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sz w:val="24"/>
          <w:szCs w:val="24"/>
        </w:rPr>
        <w:id w:val="-1314945885"/>
        <w:docPartObj>
          <w:docPartGallery w:val="Cover Pages"/>
          <w:docPartUnique/>
        </w:docPartObj>
      </w:sdtPr>
      <w:sdtEndPr/>
      <w:sdtContent>
        <w:p w14:paraId="3C17D9BF" w14:textId="65787291" w:rsidR="00F13A0A" w:rsidRDefault="00F13A0A">
          <w:pPr>
            <w:rPr>
              <w:rFonts w:asciiTheme="majorHAnsi" w:hAnsiTheme="majorHAnsi" w:cstheme="majorHAnsi"/>
              <w:sz w:val="24"/>
              <w:szCs w:val="24"/>
            </w:rPr>
          </w:pPr>
          <w:r w:rsidRPr="00F13A0A">
            <w:rPr>
              <w:rFonts w:asciiTheme="majorHAnsi" w:hAnsiTheme="majorHAnsi" w:cstheme="majorHAnsi"/>
              <w:noProof/>
              <w:sz w:val="24"/>
              <w:szCs w:val="24"/>
              <w:lang w:val="en-CA" w:eastAsia="en-CA"/>
            </w:rPr>
            <mc:AlternateContent>
              <mc:Choice Requires="wps">
                <w:drawing>
                  <wp:anchor distT="0" distB="0" distL="114300" distR="114300" simplePos="0" relativeHeight="251668480" behindDoc="0" locked="0" layoutInCell="1" allowOverlap="1" wp14:anchorId="7C3DD9C1" wp14:editId="6BD7B86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0578" w14:paraId="62E9C4D6" w14:textId="77777777">
                                  <w:trPr>
                                    <w:jc w:val="center"/>
                                  </w:trPr>
                                  <w:tc>
                                    <w:tcPr>
                                      <w:tcW w:w="2568" w:type="pct"/>
                                      <w:vAlign w:val="center"/>
                                    </w:tcPr>
                                    <w:p w14:paraId="500E0FA2" w14:textId="41D72779" w:rsidR="007F0578" w:rsidRDefault="007F0578">
                                      <w:pPr>
                                        <w:jc w:val="right"/>
                                      </w:pPr>
                                      <w:r>
                                        <w:rPr>
                                          <w:noProof/>
                                          <w:lang w:val="en-CA" w:eastAsia="en-CA"/>
                                        </w:rPr>
                                        <w:drawing>
                                          <wp:inline distT="0" distB="0" distL="0" distR="0" wp14:anchorId="7612316F" wp14:editId="23ADF8A9">
                                            <wp:extent cx="2967335" cy="2571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 indigenous studies 1.jfif"/>
                                                    <pic:cNvPicPr/>
                                                  </pic:nvPicPr>
                                                  <pic:blipFill>
                                                    <a:blip r:embed="rId8">
                                                      <a:extLst>
                                                        <a:ext uri="{28A0092B-C50C-407E-A947-70E740481C1C}">
                                                          <a14:useLocalDpi xmlns:a14="http://schemas.microsoft.com/office/drawing/2010/main" val="0"/>
                                                        </a:ext>
                                                      </a:extLst>
                                                    </a:blip>
                                                    <a:stretch>
                                                      <a:fillRect/>
                                                    </a:stretch>
                                                  </pic:blipFill>
                                                  <pic:spPr>
                                                    <a:xfrm>
                                                      <a:off x="0" y="0"/>
                                                      <a:ext cx="3000746" cy="2600707"/>
                                                    </a:xfrm>
                                                    <a:prstGeom prst="rect">
                                                      <a:avLst/>
                                                    </a:prstGeom>
                                                  </pic:spPr>
                                                </pic:pic>
                                              </a:graphicData>
                                            </a:graphic>
                                          </wp:inline>
                                        </w:drawing>
                                      </w:r>
                                    </w:p>
                                    <w:p w14:paraId="67867EB6" w14:textId="785400BD" w:rsidR="007F0578" w:rsidRPr="00FA6D76" w:rsidRDefault="00FA6D76">
                                      <w:pPr>
                                        <w:jc w:val="right"/>
                                        <w:rPr>
                                          <w:rFonts w:asciiTheme="majorHAnsi" w:hAnsiTheme="majorHAnsi" w:cstheme="majorHAnsi"/>
                                          <w:i/>
                                          <w:sz w:val="16"/>
                                          <w:szCs w:val="16"/>
                                        </w:rPr>
                                      </w:pPr>
                                      <w:r w:rsidRPr="00FA6D76">
                                        <w:rPr>
                                          <w:rFonts w:asciiTheme="majorHAnsi" w:hAnsiTheme="majorHAnsi" w:cstheme="majorHAnsi"/>
                                          <w:i/>
                                          <w:sz w:val="16"/>
                                          <w:szCs w:val="16"/>
                                        </w:rPr>
                                        <w:t>Photo Credit: Trent University</w:t>
                                      </w:r>
                                    </w:p>
                                  </w:tc>
                                  <w:tc>
                                    <w:tcPr>
                                      <w:tcW w:w="2432" w:type="pct"/>
                                      <w:vAlign w:val="center"/>
                                    </w:tcPr>
                                    <w:p w14:paraId="2B9027F4" w14:textId="342D457D" w:rsidR="007F0578" w:rsidRPr="00AD2F05" w:rsidRDefault="007F0578" w:rsidP="00F13A0A">
                                      <w:pPr>
                                        <w:spacing w:line="240" w:lineRule="auto"/>
                                        <w:jc w:val="center"/>
                                        <w:rPr>
                                          <w:rFonts w:asciiTheme="majorHAnsi" w:hAnsiTheme="majorHAnsi" w:cstheme="majorHAnsi"/>
                                          <w:sz w:val="28"/>
                                          <w:szCs w:val="28"/>
                                        </w:rPr>
                                      </w:pPr>
                                      <w:r w:rsidRPr="00AD2F05">
                                        <w:rPr>
                                          <w:rFonts w:asciiTheme="majorHAnsi" w:hAnsiTheme="majorHAnsi" w:cstheme="majorHAnsi"/>
                                          <w:sz w:val="28"/>
                                          <w:szCs w:val="28"/>
                                        </w:rPr>
                                        <w:t>UNESCO Indigenous Education Project</w:t>
                                      </w:r>
                                    </w:p>
                                    <w:p w14:paraId="54598D9C" w14:textId="77777777" w:rsidR="007F0578" w:rsidRDefault="007F0578" w:rsidP="00F13A0A">
                                      <w:pPr>
                                        <w:spacing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DRAFT </w:t>
                                      </w:r>
                                    </w:p>
                                    <w:p w14:paraId="666A4AED" w14:textId="77777777" w:rsidR="007F0578" w:rsidRDefault="007F0578" w:rsidP="00F13A0A">
                                      <w:pPr>
                                        <w:spacing w:line="240" w:lineRule="auto"/>
                                        <w:jc w:val="center"/>
                                        <w:rPr>
                                          <w:rFonts w:asciiTheme="majorHAnsi" w:hAnsiTheme="majorHAnsi" w:cstheme="majorHAnsi"/>
                                          <w:i/>
                                          <w:sz w:val="28"/>
                                          <w:szCs w:val="28"/>
                                        </w:rPr>
                                      </w:pPr>
                                      <w:r w:rsidRPr="00AD2F05">
                                        <w:rPr>
                                          <w:rFonts w:asciiTheme="majorHAnsi" w:hAnsiTheme="majorHAnsi" w:cstheme="majorHAnsi"/>
                                          <w:i/>
                                          <w:sz w:val="28"/>
                                          <w:szCs w:val="28"/>
                                        </w:rPr>
                                        <w:t>Indigenous Education at Trent University</w:t>
                                      </w:r>
                                      <w:r>
                                        <w:rPr>
                                          <w:rFonts w:asciiTheme="majorHAnsi" w:hAnsiTheme="majorHAnsi" w:cstheme="majorHAnsi"/>
                                          <w:i/>
                                          <w:sz w:val="28"/>
                                          <w:szCs w:val="28"/>
                                        </w:rPr>
                                        <w:t>,</w:t>
                                      </w:r>
                                      <w:r w:rsidRPr="00AD2F05">
                                        <w:rPr>
                                          <w:rFonts w:asciiTheme="majorHAnsi" w:hAnsiTheme="majorHAnsi" w:cstheme="majorHAnsi"/>
                                          <w:i/>
                                          <w:sz w:val="28"/>
                                          <w:szCs w:val="28"/>
                                        </w:rPr>
                                        <w:t xml:space="preserve"> Fleming College and the First Nations Technical Institute </w:t>
                                      </w:r>
                                    </w:p>
                                    <w:p w14:paraId="16C959B7" w14:textId="77777777" w:rsidR="007F0578" w:rsidRPr="00AD2F05" w:rsidRDefault="007F0578" w:rsidP="00F13A0A">
                                      <w:pPr>
                                        <w:spacing w:line="240" w:lineRule="auto"/>
                                        <w:jc w:val="center"/>
                                        <w:rPr>
                                          <w:rFonts w:asciiTheme="majorHAnsi" w:hAnsiTheme="majorHAnsi" w:cstheme="majorHAnsi"/>
                                          <w:sz w:val="28"/>
                                          <w:szCs w:val="28"/>
                                        </w:rPr>
                                      </w:pPr>
                                      <w:r>
                                        <w:rPr>
                                          <w:rFonts w:asciiTheme="majorHAnsi" w:hAnsiTheme="majorHAnsi" w:cstheme="majorHAnsi"/>
                                          <w:i/>
                                          <w:sz w:val="28"/>
                                          <w:szCs w:val="28"/>
                                        </w:rPr>
                                        <w:t xml:space="preserve">South-Central </w:t>
                                      </w:r>
                                      <w:r w:rsidRPr="00AD2F05">
                                        <w:rPr>
                                          <w:rFonts w:asciiTheme="majorHAnsi" w:hAnsiTheme="majorHAnsi" w:cstheme="majorHAnsi"/>
                                          <w:i/>
                                          <w:sz w:val="28"/>
                                          <w:szCs w:val="28"/>
                                        </w:rPr>
                                        <w:t>Ontario, Canada</w:t>
                                      </w:r>
                                      <w:r w:rsidRPr="00AD2F05">
                                        <w:rPr>
                                          <w:rFonts w:asciiTheme="majorHAnsi" w:hAnsiTheme="majorHAnsi" w:cstheme="majorHAnsi"/>
                                          <w:sz w:val="28"/>
                                          <w:szCs w:val="28"/>
                                        </w:rPr>
                                        <w:t xml:space="preserve"> </w:t>
                                      </w:r>
                                    </w:p>
                                    <w:p w14:paraId="45837F5F" w14:textId="77777777" w:rsidR="007F0578" w:rsidRDefault="007F0578" w:rsidP="00F13A0A">
                                      <w:pPr>
                                        <w:spacing w:line="360" w:lineRule="auto"/>
                                        <w:jc w:val="center"/>
                                        <w:rPr>
                                          <w:rFonts w:asciiTheme="majorHAnsi" w:hAnsiTheme="majorHAnsi" w:cstheme="majorHAnsi"/>
                                          <w:i/>
                                          <w:sz w:val="24"/>
                                          <w:szCs w:val="24"/>
                                        </w:rPr>
                                      </w:pPr>
                                    </w:p>
                                    <w:p w14:paraId="60BA3AB3"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Jane Gray- Principle Researcher</w:t>
                                      </w:r>
                                    </w:p>
                                    <w:p w14:paraId="636AC10A"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Contributors</w:t>
                                      </w:r>
                                      <w:r>
                                        <w:rPr>
                                          <w:rFonts w:asciiTheme="majorHAnsi" w:hAnsiTheme="majorHAnsi" w:cstheme="majorHAnsi"/>
                                          <w:i/>
                                          <w:sz w:val="24"/>
                                          <w:szCs w:val="24"/>
                                        </w:rPr>
                                        <w:t>:</w:t>
                                      </w:r>
                                      <w:r w:rsidRPr="00AD2F05">
                                        <w:rPr>
                                          <w:rFonts w:asciiTheme="majorHAnsi" w:hAnsiTheme="majorHAnsi" w:cstheme="majorHAnsi"/>
                                          <w:i/>
                                          <w:sz w:val="24"/>
                                          <w:szCs w:val="24"/>
                                        </w:rPr>
                                        <w:t xml:space="preserve"> Kylie Fox</w:t>
                                      </w:r>
                                      <w:r>
                                        <w:rPr>
                                          <w:rFonts w:asciiTheme="majorHAnsi" w:hAnsiTheme="majorHAnsi" w:cstheme="majorHAnsi"/>
                                          <w:i/>
                                          <w:sz w:val="24"/>
                                          <w:szCs w:val="24"/>
                                        </w:rPr>
                                        <w:t>-Peltier</w:t>
                                      </w:r>
                                      <w:r w:rsidRPr="00AD2F05">
                                        <w:rPr>
                                          <w:rFonts w:asciiTheme="majorHAnsi" w:hAnsiTheme="majorHAnsi" w:cstheme="majorHAnsi"/>
                                          <w:i/>
                                          <w:sz w:val="24"/>
                                          <w:szCs w:val="24"/>
                                        </w:rPr>
                                        <w:t>,</w:t>
                                      </w:r>
                                      <w:r>
                                        <w:rPr>
                                          <w:rFonts w:asciiTheme="majorHAnsi" w:hAnsiTheme="majorHAnsi" w:cstheme="majorHAnsi"/>
                                          <w:i/>
                                          <w:sz w:val="24"/>
                                          <w:szCs w:val="24"/>
                                        </w:rPr>
                                        <w:t xml:space="preserve"> Dan Longboat, Dawn-Lavell Harvard, Mitch Huegenin,</w:t>
                                      </w:r>
                                      <w:r w:rsidRPr="00AD2F05">
                                        <w:rPr>
                                          <w:rFonts w:asciiTheme="majorHAnsi" w:hAnsiTheme="majorHAnsi" w:cstheme="majorHAnsi"/>
                                          <w:i/>
                                          <w:sz w:val="24"/>
                                          <w:szCs w:val="24"/>
                                        </w:rPr>
                                        <w:t xml:space="preserve"> Beedahbin Peltier</w:t>
                                      </w:r>
                                      <w:r>
                                        <w:rPr>
                                          <w:rFonts w:asciiTheme="majorHAnsi" w:hAnsiTheme="majorHAnsi" w:cstheme="majorHAnsi"/>
                                          <w:i/>
                                          <w:sz w:val="24"/>
                                          <w:szCs w:val="24"/>
                                        </w:rPr>
                                        <w:t>, Stephanie Nelson</w:t>
                                      </w:r>
                                    </w:p>
                                    <w:p w14:paraId="117C7893" w14:textId="77777777" w:rsidR="007F0578" w:rsidRDefault="007F0578" w:rsidP="00F13A0A">
                                      <w:pPr>
                                        <w:rPr>
                                          <w:rFonts w:asciiTheme="majorHAnsi" w:hAnsiTheme="majorHAnsi" w:cstheme="majorHAnsi"/>
                                          <w:b/>
                                          <w:sz w:val="24"/>
                                          <w:szCs w:val="24"/>
                                        </w:rPr>
                                      </w:pPr>
                                    </w:p>
                                    <w:p w14:paraId="056731AF" w14:textId="77777777" w:rsidR="007F0578" w:rsidRDefault="007F0578">
                                      <w:pPr>
                                        <w:pStyle w:val="NoSpacing"/>
                                      </w:pPr>
                                    </w:p>
                                  </w:tc>
                                </w:tr>
                              </w:tbl>
                              <w:p w14:paraId="3D3143C6" w14:textId="77777777" w:rsidR="007F0578" w:rsidRDefault="007F057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C3DD9C1" id="_x0000_t202" coordsize="21600,21600" o:spt="202" path="m,l,21600r21600,l21600,xe">
                    <v:stroke joinstyle="miter"/>
                    <v:path gradientshapeok="t" o:connecttype="rect"/>
                  </v:shapetype>
                  <v:shape id="Text Box 138" o:spid="_x0000_s1026" type="#_x0000_t202" style="position:absolute;margin-left:0;margin-top:0;width:134.85pt;height:302.4pt;z-index:25166848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0578" w14:paraId="62E9C4D6" w14:textId="77777777">
                            <w:trPr>
                              <w:jc w:val="center"/>
                            </w:trPr>
                            <w:tc>
                              <w:tcPr>
                                <w:tcW w:w="2568" w:type="pct"/>
                                <w:vAlign w:val="center"/>
                              </w:tcPr>
                              <w:p w14:paraId="500E0FA2" w14:textId="41D72779" w:rsidR="007F0578" w:rsidRDefault="007F0578">
                                <w:pPr>
                                  <w:jc w:val="right"/>
                                </w:pPr>
                                <w:r>
                                  <w:rPr>
                                    <w:noProof/>
                                    <w:lang w:val="en-CA" w:eastAsia="en-CA"/>
                                  </w:rPr>
                                  <w:drawing>
                                    <wp:inline distT="0" distB="0" distL="0" distR="0" wp14:anchorId="7612316F" wp14:editId="23ADF8A9">
                                      <wp:extent cx="2967335" cy="2571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 indigenous studies 1.jfif"/>
                                              <pic:cNvPicPr/>
                                            </pic:nvPicPr>
                                            <pic:blipFill>
                                              <a:blip r:embed="rId8">
                                                <a:extLst>
                                                  <a:ext uri="{28A0092B-C50C-407E-A947-70E740481C1C}">
                                                    <a14:useLocalDpi xmlns:a14="http://schemas.microsoft.com/office/drawing/2010/main" val="0"/>
                                                  </a:ext>
                                                </a:extLst>
                                              </a:blip>
                                              <a:stretch>
                                                <a:fillRect/>
                                              </a:stretch>
                                            </pic:blipFill>
                                            <pic:spPr>
                                              <a:xfrm>
                                                <a:off x="0" y="0"/>
                                                <a:ext cx="3000746" cy="2600707"/>
                                              </a:xfrm>
                                              <a:prstGeom prst="rect">
                                                <a:avLst/>
                                              </a:prstGeom>
                                            </pic:spPr>
                                          </pic:pic>
                                        </a:graphicData>
                                      </a:graphic>
                                    </wp:inline>
                                  </w:drawing>
                                </w:r>
                              </w:p>
                              <w:p w14:paraId="67867EB6" w14:textId="785400BD" w:rsidR="007F0578" w:rsidRPr="00FA6D76" w:rsidRDefault="00FA6D76">
                                <w:pPr>
                                  <w:jc w:val="right"/>
                                  <w:rPr>
                                    <w:rFonts w:asciiTheme="majorHAnsi" w:hAnsiTheme="majorHAnsi" w:cstheme="majorHAnsi"/>
                                    <w:i/>
                                    <w:sz w:val="16"/>
                                    <w:szCs w:val="16"/>
                                  </w:rPr>
                                </w:pPr>
                                <w:r w:rsidRPr="00FA6D76">
                                  <w:rPr>
                                    <w:rFonts w:asciiTheme="majorHAnsi" w:hAnsiTheme="majorHAnsi" w:cstheme="majorHAnsi"/>
                                    <w:i/>
                                    <w:sz w:val="16"/>
                                    <w:szCs w:val="16"/>
                                  </w:rPr>
                                  <w:t>Photo Credit: Trent University</w:t>
                                </w:r>
                              </w:p>
                            </w:tc>
                            <w:tc>
                              <w:tcPr>
                                <w:tcW w:w="2432" w:type="pct"/>
                                <w:vAlign w:val="center"/>
                              </w:tcPr>
                              <w:p w14:paraId="2B9027F4" w14:textId="342D457D" w:rsidR="007F0578" w:rsidRPr="00AD2F05" w:rsidRDefault="007F0578" w:rsidP="00F13A0A">
                                <w:pPr>
                                  <w:spacing w:line="240" w:lineRule="auto"/>
                                  <w:jc w:val="center"/>
                                  <w:rPr>
                                    <w:rFonts w:asciiTheme="majorHAnsi" w:hAnsiTheme="majorHAnsi" w:cstheme="majorHAnsi"/>
                                    <w:sz w:val="28"/>
                                    <w:szCs w:val="28"/>
                                  </w:rPr>
                                </w:pPr>
                                <w:r w:rsidRPr="00AD2F05">
                                  <w:rPr>
                                    <w:rFonts w:asciiTheme="majorHAnsi" w:hAnsiTheme="majorHAnsi" w:cstheme="majorHAnsi"/>
                                    <w:sz w:val="28"/>
                                    <w:szCs w:val="28"/>
                                  </w:rPr>
                                  <w:t>UNESCO Indigenous Education Project</w:t>
                                </w:r>
                              </w:p>
                              <w:p w14:paraId="54598D9C" w14:textId="77777777" w:rsidR="007F0578" w:rsidRDefault="007F0578" w:rsidP="00F13A0A">
                                <w:pPr>
                                  <w:spacing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DRAFT </w:t>
                                </w:r>
                              </w:p>
                              <w:p w14:paraId="666A4AED" w14:textId="77777777" w:rsidR="007F0578" w:rsidRDefault="007F0578" w:rsidP="00F13A0A">
                                <w:pPr>
                                  <w:spacing w:line="240" w:lineRule="auto"/>
                                  <w:jc w:val="center"/>
                                  <w:rPr>
                                    <w:rFonts w:asciiTheme="majorHAnsi" w:hAnsiTheme="majorHAnsi" w:cstheme="majorHAnsi"/>
                                    <w:i/>
                                    <w:sz w:val="28"/>
                                    <w:szCs w:val="28"/>
                                  </w:rPr>
                                </w:pPr>
                                <w:r w:rsidRPr="00AD2F05">
                                  <w:rPr>
                                    <w:rFonts w:asciiTheme="majorHAnsi" w:hAnsiTheme="majorHAnsi" w:cstheme="majorHAnsi"/>
                                    <w:i/>
                                    <w:sz w:val="28"/>
                                    <w:szCs w:val="28"/>
                                  </w:rPr>
                                  <w:t>Indigenous Education at Trent University</w:t>
                                </w:r>
                                <w:r>
                                  <w:rPr>
                                    <w:rFonts w:asciiTheme="majorHAnsi" w:hAnsiTheme="majorHAnsi" w:cstheme="majorHAnsi"/>
                                    <w:i/>
                                    <w:sz w:val="28"/>
                                    <w:szCs w:val="28"/>
                                  </w:rPr>
                                  <w:t>,</w:t>
                                </w:r>
                                <w:r w:rsidRPr="00AD2F05">
                                  <w:rPr>
                                    <w:rFonts w:asciiTheme="majorHAnsi" w:hAnsiTheme="majorHAnsi" w:cstheme="majorHAnsi"/>
                                    <w:i/>
                                    <w:sz w:val="28"/>
                                    <w:szCs w:val="28"/>
                                  </w:rPr>
                                  <w:t xml:space="preserve"> Fleming College and the First Nations Technical Institute </w:t>
                                </w:r>
                              </w:p>
                              <w:p w14:paraId="16C959B7" w14:textId="77777777" w:rsidR="007F0578" w:rsidRPr="00AD2F05" w:rsidRDefault="007F0578" w:rsidP="00F13A0A">
                                <w:pPr>
                                  <w:spacing w:line="240" w:lineRule="auto"/>
                                  <w:jc w:val="center"/>
                                  <w:rPr>
                                    <w:rFonts w:asciiTheme="majorHAnsi" w:hAnsiTheme="majorHAnsi" w:cstheme="majorHAnsi"/>
                                    <w:sz w:val="28"/>
                                    <w:szCs w:val="28"/>
                                  </w:rPr>
                                </w:pPr>
                                <w:r>
                                  <w:rPr>
                                    <w:rFonts w:asciiTheme="majorHAnsi" w:hAnsiTheme="majorHAnsi" w:cstheme="majorHAnsi"/>
                                    <w:i/>
                                    <w:sz w:val="28"/>
                                    <w:szCs w:val="28"/>
                                  </w:rPr>
                                  <w:t xml:space="preserve">South-Central </w:t>
                                </w:r>
                                <w:r w:rsidRPr="00AD2F05">
                                  <w:rPr>
                                    <w:rFonts w:asciiTheme="majorHAnsi" w:hAnsiTheme="majorHAnsi" w:cstheme="majorHAnsi"/>
                                    <w:i/>
                                    <w:sz w:val="28"/>
                                    <w:szCs w:val="28"/>
                                  </w:rPr>
                                  <w:t>Ontario, Canada</w:t>
                                </w:r>
                                <w:r w:rsidRPr="00AD2F05">
                                  <w:rPr>
                                    <w:rFonts w:asciiTheme="majorHAnsi" w:hAnsiTheme="majorHAnsi" w:cstheme="majorHAnsi"/>
                                    <w:sz w:val="28"/>
                                    <w:szCs w:val="28"/>
                                  </w:rPr>
                                  <w:t xml:space="preserve"> </w:t>
                                </w:r>
                              </w:p>
                              <w:p w14:paraId="45837F5F" w14:textId="77777777" w:rsidR="007F0578" w:rsidRDefault="007F0578" w:rsidP="00F13A0A">
                                <w:pPr>
                                  <w:spacing w:line="360" w:lineRule="auto"/>
                                  <w:jc w:val="center"/>
                                  <w:rPr>
                                    <w:rFonts w:asciiTheme="majorHAnsi" w:hAnsiTheme="majorHAnsi" w:cstheme="majorHAnsi"/>
                                    <w:i/>
                                    <w:sz w:val="24"/>
                                    <w:szCs w:val="24"/>
                                  </w:rPr>
                                </w:pPr>
                              </w:p>
                              <w:p w14:paraId="60BA3AB3"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Jane Gray- Principle Researcher</w:t>
                                </w:r>
                              </w:p>
                              <w:p w14:paraId="636AC10A"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Contributors</w:t>
                                </w:r>
                                <w:r>
                                  <w:rPr>
                                    <w:rFonts w:asciiTheme="majorHAnsi" w:hAnsiTheme="majorHAnsi" w:cstheme="majorHAnsi"/>
                                    <w:i/>
                                    <w:sz w:val="24"/>
                                    <w:szCs w:val="24"/>
                                  </w:rPr>
                                  <w:t>:</w:t>
                                </w:r>
                                <w:r w:rsidRPr="00AD2F05">
                                  <w:rPr>
                                    <w:rFonts w:asciiTheme="majorHAnsi" w:hAnsiTheme="majorHAnsi" w:cstheme="majorHAnsi"/>
                                    <w:i/>
                                    <w:sz w:val="24"/>
                                    <w:szCs w:val="24"/>
                                  </w:rPr>
                                  <w:t xml:space="preserve"> Kylie Fox</w:t>
                                </w:r>
                                <w:r>
                                  <w:rPr>
                                    <w:rFonts w:asciiTheme="majorHAnsi" w:hAnsiTheme="majorHAnsi" w:cstheme="majorHAnsi"/>
                                    <w:i/>
                                    <w:sz w:val="24"/>
                                    <w:szCs w:val="24"/>
                                  </w:rPr>
                                  <w:t>-Peltier</w:t>
                                </w:r>
                                <w:r w:rsidRPr="00AD2F05">
                                  <w:rPr>
                                    <w:rFonts w:asciiTheme="majorHAnsi" w:hAnsiTheme="majorHAnsi" w:cstheme="majorHAnsi"/>
                                    <w:i/>
                                    <w:sz w:val="24"/>
                                    <w:szCs w:val="24"/>
                                  </w:rPr>
                                  <w:t>,</w:t>
                                </w:r>
                                <w:r>
                                  <w:rPr>
                                    <w:rFonts w:asciiTheme="majorHAnsi" w:hAnsiTheme="majorHAnsi" w:cstheme="majorHAnsi"/>
                                    <w:i/>
                                    <w:sz w:val="24"/>
                                    <w:szCs w:val="24"/>
                                  </w:rPr>
                                  <w:t xml:space="preserve"> Dan Longboat, Dawn-Lavell Harvard, Mitch Huegenin,</w:t>
                                </w:r>
                                <w:r w:rsidRPr="00AD2F05">
                                  <w:rPr>
                                    <w:rFonts w:asciiTheme="majorHAnsi" w:hAnsiTheme="majorHAnsi" w:cstheme="majorHAnsi"/>
                                    <w:i/>
                                    <w:sz w:val="24"/>
                                    <w:szCs w:val="24"/>
                                  </w:rPr>
                                  <w:t xml:space="preserve"> Beedahbin Peltier</w:t>
                                </w:r>
                                <w:r>
                                  <w:rPr>
                                    <w:rFonts w:asciiTheme="majorHAnsi" w:hAnsiTheme="majorHAnsi" w:cstheme="majorHAnsi"/>
                                    <w:i/>
                                    <w:sz w:val="24"/>
                                    <w:szCs w:val="24"/>
                                  </w:rPr>
                                  <w:t>, Stephanie Nelson</w:t>
                                </w:r>
                              </w:p>
                              <w:p w14:paraId="117C7893" w14:textId="77777777" w:rsidR="007F0578" w:rsidRDefault="007F0578" w:rsidP="00F13A0A">
                                <w:pPr>
                                  <w:rPr>
                                    <w:rFonts w:asciiTheme="majorHAnsi" w:hAnsiTheme="majorHAnsi" w:cstheme="majorHAnsi"/>
                                    <w:b/>
                                    <w:sz w:val="24"/>
                                    <w:szCs w:val="24"/>
                                  </w:rPr>
                                </w:pPr>
                              </w:p>
                              <w:p w14:paraId="056731AF" w14:textId="77777777" w:rsidR="007F0578" w:rsidRDefault="007F0578">
                                <w:pPr>
                                  <w:pStyle w:val="NoSpacing"/>
                                </w:pPr>
                              </w:p>
                            </w:tc>
                          </w:tr>
                        </w:tbl>
                        <w:p w14:paraId="3D3143C6" w14:textId="77777777" w:rsidR="007F0578" w:rsidRDefault="007F0578"/>
                      </w:txbxContent>
                    </v:textbox>
                    <w10:wrap anchorx="page" anchory="page"/>
                  </v:shape>
                </w:pict>
              </mc:Fallback>
            </mc:AlternateContent>
          </w:r>
          <w:r>
            <w:rPr>
              <w:rFonts w:asciiTheme="majorHAnsi" w:hAnsiTheme="majorHAnsi" w:cstheme="majorHAnsi"/>
              <w:sz w:val="24"/>
              <w:szCs w:val="24"/>
            </w:rPr>
            <w:br w:type="page"/>
          </w:r>
        </w:p>
      </w:sdtContent>
    </w:sdt>
    <w:p w14:paraId="2E8142C3" w14:textId="54133618" w:rsidR="00744854" w:rsidRDefault="00744854" w:rsidP="00C63211">
      <w:pPr>
        <w:jc w:val="center"/>
        <w:rPr>
          <w:rFonts w:asciiTheme="majorHAnsi" w:hAnsiTheme="majorHAnsi" w:cstheme="majorHAnsi"/>
          <w:b/>
          <w:sz w:val="24"/>
          <w:szCs w:val="24"/>
        </w:rPr>
      </w:pPr>
      <w:r>
        <w:rPr>
          <w:rFonts w:asciiTheme="majorHAnsi" w:hAnsiTheme="majorHAnsi" w:cstheme="majorHAnsi"/>
          <w:b/>
          <w:sz w:val="24"/>
          <w:szCs w:val="24"/>
        </w:rPr>
        <w:lastRenderedPageBreak/>
        <w:t>Opening Words</w:t>
      </w:r>
    </w:p>
    <w:p w14:paraId="5BC49D96" w14:textId="77777777" w:rsidR="00142DD2" w:rsidRDefault="00142DD2" w:rsidP="00142DD2">
      <w:pPr>
        <w:spacing w:line="240" w:lineRule="auto"/>
        <w:jc w:val="center"/>
        <w:rPr>
          <w:rFonts w:asciiTheme="majorHAnsi" w:hAnsiTheme="majorHAnsi" w:cstheme="majorHAnsi"/>
          <w:i/>
        </w:rPr>
      </w:pPr>
      <w:r w:rsidRPr="00C63211">
        <w:rPr>
          <w:rFonts w:asciiTheme="majorHAnsi" w:hAnsiTheme="majorHAnsi" w:cstheme="majorHAnsi"/>
          <w:i/>
        </w:rPr>
        <w:t>“Indigenous education</w:t>
      </w:r>
      <w:r>
        <w:rPr>
          <w:rFonts w:asciiTheme="majorHAnsi" w:hAnsiTheme="majorHAnsi" w:cstheme="majorHAnsi"/>
          <w:i/>
        </w:rPr>
        <w:t>…</w:t>
      </w:r>
      <w:r w:rsidRPr="00C63211">
        <w:rPr>
          <w:rFonts w:asciiTheme="majorHAnsi" w:hAnsiTheme="majorHAnsi" w:cstheme="majorHAnsi"/>
          <w:i/>
        </w:rPr>
        <w:t xml:space="preserve"> is just good education”</w:t>
      </w:r>
    </w:p>
    <w:p w14:paraId="20DE73F7" w14:textId="5D8DB91E" w:rsidR="00142DD2" w:rsidRDefault="00142DD2" w:rsidP="00142DD2">
      <w:pPr>
        <w:spacing w:line="240" w:lineRule="auto"/>
        <w:jc w:val="center"/>
        <w:rPr>
          <w:rFonts w:asciiTheme="majorHAnsi" w:hAnsiTheme="majorHAnsi" w:cstheme="majorHAnsi"/>
        </w:rPr>
      </w:pPr>
      <w:r w:rsidRPr="00C63211">
        <w:rPr>
          <w:rFonts w:asciiTheme="majorHAnsi" w:hAnsiTheme="majorHAnsi" w:cstheme="majorHAnsi"/>
          <w:i/>
        </w:rPr>
        <w:t>-</w:t>
      </w:r>
      <w:r>
        <w:t xml:space="preserve"> </w:t>
      </w:r>
      <w:r>
        <w:rPr>
          <w:rFonts w:asciiTheme="majorHAnsi" w:hAnsiTheme="majorHAnsi" w:cstheme="majorHAnsi"/>
        </w:rPr>
        <w:t>Professor D</w:t>
      </w:r>
      <w:r w:rsidRPr="00C63211">
        <w:rPr>
          <w:rFonts w:asciiTheme="majorHAnsi" w:hAnsiTheme="majorHAnsi" w:cstheme="majorHAnsi"/>
        </w:rPr>
        <w:t>avid Newhouse</w:t>
      </w:r>
      <w:r>
        <w:rPr>
          <w:rFonts w:asciiTheme="majorHAnsi" w:hAnsiTheme="majorHAnsi" w:cstheme="majorHAnsi"/>
        </w:rPr>
        <w:t>-</w:t>
      </w:r>
    </w:p>
    <w:p w14:paraId="10DFA513" w14:textId="7FB489A2" w:rsidR="00142DD2" w:rsidRDefault="00142DD2" w:rsidP="00142DD2">
      <w:pPr>
        <w:spacing w:line="240" w:lineRule="auto"/>
        <w:jc w:val="center"/>
        <w:rPr>
          <w:rFonts w:asciiTheme="majorHAnsi" w:hAnsiTheme="majorHAnsi" w:cstheme="majorHAnsi"/>
        </w:rPr>
      </w:pPr>
      <w:r>
        <w:rPr>
          <w:rFonts w:asciiTheme="majorHAnsi" w:hAnsiTheme="majorHAnsi" w:cstheme="majorHAnsi"/>
        </w:rPr>
        <w:t>Trent University</w:t>
      </w:r>
    </w:p>
    <w:p w14:paraId="7A532F9C" w14:textId="77777777" w:rsidR="002F7827" w:rsidRDefault="002F7827" w:rsidP="00142DD2">
      <w:pPr>
        <w:spacing w:line="240" w:lineRule="auto"/>
        <w:jc w:val="center"/>
        <w:rPr>
          <w:rFonts w:asciiTheme="majorHAnsi" w:hAnsiTheme="majorHAnsi" w:cstheme="majorHAnsi"/>
          <w:i/>
          <w:sz w:val="24"/>
          <w:szCs w:val="24"/>
        </w:rPr>
      </w:pPr>
    </w:p>
    <w:p w14:paraId="5510407A" w14:textId="0CF32AB0" w:rsidR="00897C5A" w:rsidRDefault="002F7827" w:rsidP="00897C5A">
      <w:pPr>
        <w:spacing w:line="240" w:lineRule="auto"/>
        <w:jc w:val="center"/>
        <w:rPr>
          <w:rFonts w:asciiTheme="majorHAnsi" w:hAnsiTheme="majorHAnsi" w:cstheme="majorHAnsi"/>
          <w:sz w:val="24"/>
          <w:szCs w:val="24"/>
        </w:rPr>
      </w:pPr>
      <w:r w:rsidRPr="0076735A">
        <w:rPr>
          <w:rFonts w:asciiTheme="majorHAnsi" w:hAnsiTheme="majorHAnsi" w:cstheme="majorHAnsi"/>
          <w:sz w:val="24"/>
          <w:szCs w:val="24"/>
        </w:rPr>
        <w:t>Land Acknowledgement</w:t>
      </w:r>
      <w:r w:rsidR="00897C5A">
        <w:rPr>
          <w:rFonts w:asciiTheme="majorHAnsi" w:hAnsiTheme="majorHAnsi" w:cstheme="majorHAnsi"/>
          <w:sz w:val="24"/>
          <w:szCs w:val="24"/>
        </w:rPr>
        <w:t xml:space="preserve"> </w:t>
      </w:r>
      <w:r w:rsidR="00D12E44">
        <w:rPr>
          <w:rFonts w:asciiTheme="majorHAnsi" w:hAnsiTheme="majorHAnsi" w:cstheme="majorHAnsi"/>
          <w:sz w:val="24"/>
          <w:szCs w:val="24"/>
        </w:rPr>
        <w:t>(</w:t>
      </w:r>
      <w:r w:rsidR="00897C5A">
        <w:rPr>
          <w:rFonts w:asciiTheme="majorHAnsi" w:hAnsiTheme="majorHAnsi" w:cstheme="majorHAnsi"/>
          <w:sz w:val="24"/>
          <w:szCs w:val="24"/>
        </w:rPr>
        <w:t xml:space="preserve">adapted from Trent University, 2018): </w:t>
      </w:r>
    </w:p>
    <w:p w14:paraId="6A1B853A" w14:textId="3E0EB3B0" w:rsidR="0076735A" w:rsidRDefault="0076735A" w:rsidP="00897C5A">
      <w:pPr>
        <w:spacing w:line="240" w:lineRule="auto"/>
        <w:jc w:val="center"/>
        <w:rPr>
          <w:rFonts w:asciiTheme="majorHAnsi" w:hAnsiTheme="majorHAnsi" w:cstheme="majorHAnsi"/>
          <w:i/>
          <w:sz w:val="24"/>
          <w:szCs w:val="24"/>
        </w:rPr>
      </w:pPr>
      <w:r>
        <w:rPr>
          <w:rFonts w:asciiTheme="majorHAnsi" w:hAnsiTheme="majorHAnsi" w:cstheme="majorHAnsi"/>
          <w:i/>
          <w:sz w:val="24"/>
          <w:szCs w:val="24"/>
        </w:rPr>
        <w:t>It is respectfully acknowledged that this research is being conducted on the traditional territories of the Mississauga Anishinaabeg and the Haudensaunee. Gratitude is offered to the First Peoples for their care for, and teachings about, our earth and our relations. May those teachings be honoured in this work.</w:t>
      </w:r>
    </w:p>
    <w:p w14:paraId="7F4BC89B" w14:textId="3DBEB71B" w:rsidR="000D465A" w:rsidRPr="00897C5A" w:rsidRDefault="0076735A" w:rsidP="00897C5A">
      <w:pPr>
        <w:spacing w:line="240" w:lineRule="auto"/>
        <w:rPr>
          <w:rFonts w:asciiTheme="majorHAnsi" w:hAnsiTheme="majorHAnsi" w:cstheme="majorHAnsi"/>
          <w:i/>
          <w:sz w:val="24"/>
          <w:szCs w:val="24"/>
        </w:rPr>
      </w:pPr>
      <w:r w:rsidRPr="00897C5A">
        <w:rPr>
          <w:rFonts w:asciiTheme="majorHAnsi" w:hAnsiTheme="majorHAnsi" w:cstheme="majorHAnsi"/>
          <w:i/>
          <w:sz w:val="24"/>
          <w:szCs w:val="24"/>
        </w:rPr>
        <w:t xml:space="preserve">Researcher Introduction: </w:t>
      </w:r>
      <w:r w:rsidR="002F7827" w:rsidRPr="00897C5A">
        <w:rPr>
          <w:rFonts w:asciiTheme="majorHAnsi" w:hAnsiTheme="majorHAnsi" w:cstheme="majorHAnsi"/>
          <w:i/>
          <w:sz w:val="24"/>
          <w:szCs w:val="24"/>
        </w:rPr>
        <w:t>A</w:t>
      </w:r>
      <w:r w:rsidR="00C9319D" w:rsidRPr="00897C5A">
        <w:rPr>
          <w:rFonts w:asciiTheme="majorHAnsi" w:hAnsiTheme="majorHAnsi" w:cstheme="majorHAnsi"/>
          <w:i/>
          <w:sz w:val="24"/>
          <w:szCs w:val="24"/>
        </w:rPr>
        <w:t>s a researcher</w:t>
      </w:r>
      <w:r w:rsidR="002F7827" w:rsidRPr="00897C5A">
        <w:rPr>
          <w:rFonts w:asciiTheme="majorHAnsi" w:hAnsiTheme="majorHAnsi" w:cstheme="majorHAnsi"/>
          <w:i/>
          <w:sz w:val="24"/>
          <w:szCs w:val="24"/>
        </w:rPr>
        <w:t>s</w:t>
      </w:r>
      <w:r w:rsidR="00142DD2" w:rsidRPr="00897C5A">
        <w:rPr>
          <w:rFonts w:asciiTheme="majorHAnsi" w:hAnsiTheme="majorHAnsi" w:cstheme="majorHAnsi"/>
          <w:i/>
          <w:sz w:val="24"/>
          <w:szCs w:val="24"/>
        </w:rPr>
        <w:t xml:space="preserve"> </w:t>
      </w:r>
      <w:r w:rsidR="002F7827" w:rsidRPr="00897C5A">
        <w:rPr>
          <w:rFonts w:asciiTheme="majorHAnsi" w:hAnsiTheme="majorHAnsi" w:cstheme="majorHAnsi"/>
          <w:i/>
          <w:sz w:val="24"/>
          <w:szCs w:val="24"/>
        </w:rPr>
        <w:t>in Indigenous Studies</w:t>
      </w:r>
      <w:r w:rsidR="002663AB" w:rsidRPr="00897C5A">
        <w:rPr>
          <w:rFonts w:asciiTheme="majorHAnsi" w:hAnsiTheme="majorHAnsi" w:cstheme="majorHAnsi"/>
          <w:i/>
          <w:sz w:val="24"/>
          <w:szCs w:val="24"/>
        </w:rPr>
        <w:t>,</w:t>
      </w:r>
      <w:r w:rsidR="002F7827" w:rsidRPr="00897C5A">
        <w:rPr>
          <w:rFonts w:asciiTheme="majorHAnsi" w:hAnsiTheme="majorHAnsi" w:cstheme="majorHAnsi"/>
          <w:i/>
          <w:sz w:val="24"/>
          <w:szCs w:val="24"/>
        </w:rPr>
        <w:t xml:space="preserve"> </w:t>
      </w:r>
      <w:r w:rsidR="00142DD2" w:rsidRPr="00897C5A">
        <w:rPr>
          <w:rFonts w:asciiTheme="majorHAnsi" w:hAnsiTheme="majorHAnsi" w:cstheme="majorHAnsi"/>
          <w:i/>
          <w:sz w:val="24"/>
          <w:szCs w:val="24"/>
        </w:rPr>
        <w:t>we are taught to</w:t>
      </w:r>
      <w:r w:rsidR="002F7827" w:rsidRPr="00897C5A">
        <w:rPr>
          <w:rFonts w:asciiTheme="majorHAnsi" w:hAnsiTheme="majorHAnsi" w:cstheme="majorHAnsi"/>
          <w:i/>
          <w:sz w:val="24"/>
          <w:szCs w:val="24"/>
        </w:rPr>
        <w:t xml:space="preserve"> introduce ourselves</w:t>
      </w:r>
      <w:r w:rsidR="00C9319D" w:rsidRPr="00897C5A">
        <w:rPr>
          <w:rFonts w:asciiTheme="majorHAnsi" w:hAnsiTheme="majorHAnsi" w:cstheme="majorHAnsi"/>
          <w:i/>
          <w:sz w:val="24"/>
          <w:szCs w:val="24"/>
        </w:rPr>
        <w:t>.</w:t>
      </w:r>
      <w:r w:rsidR="00297171" w:rsidRPr="00897C5A">
        <w:rPr>
          <w:rFonts w:asciiTheme="majorHAnsi" w:hAnsiTheme="majorHAnsi" w:cstheme="majorHAnsi"/>
          <w:i/>
          <w:sz w:val="24"/>
          <w:szCs w:val="24"/>
        </w:rPr>
        <w:t xml:space="preserve"> </w:t>
      </w:r>
      <w:r w:rsidR="000D465A" w:rsidRPr="00897C5A">
        <w:rPr>
          <w:rFonts w:asciiTheme="majorHAnsi" w:hAnsiTheme="majorHAnsi" w:cstheme="majorHAnsi"/>
          <w:i/>
          <w:sz w:val="24"/>
          <w:szCs w:val="24"/>
        </w:rPr>
        <w:t>I</w:t>
      </w:r>
      <w:r w:rsidR="00C9319D" w:rsidRPr="00897C5A">
        <w:rPr>
          <w:rFonts w:asciiTheme="majorHAnsi" w:hAnsiTheme="majorHAnsi" w:cstheme="majorHAnsi"/>
          <w:i/>
          <w:sz w:val="24"/>
          <w:szCs w:val="24"/>
        </w:rPr>
        <w:t xml:space="preserve"> am a non-indigenous person,</w:t>
      </w:r>
      <w:r w:rsidR="000D465A" w:rsidRPr="00897C5A">
        <w:rPr>
          <w:rFonts w:asciiTheme="majorHAnsi" w:hAnsiTheme="majorHAnsi" w:cstheme="majorHAnsi"/>
          <w:i/>
          <w:sz w:val="24"/>
          <w:szCs w:val="24"/>
        </w:rPr>
        <w:t xml:space="preserve"> born and raised on Treaty One Anishna</w:t>
      </w:r>
      <w:r w:rsidR="008C5EE7" w:rsidRPr="00897C5A">
        <w:rPr>
          <w:rFonts w:asciiTheme="majorHAnsi" w:hAnsiTheme="majorHAnsi" w:cstheme="majorHAnsi"/>
          <w:i/>
          <w:sz w:val="24"/>
          <w:szCs w:val="24"/>
        </w:rPr>
        <w:t>a</w:t>
      </w:r>
      <w:r w:rsidR="000D465A" w:rsidRPr="00897C5A">
        <w:rPr>
          <w:rFonts w:asciiTheme="majorHAnsi" w:hAnsiTheme="majorHAnsi" w:cstheme="majorHAnsi"/>
          <w:i/>
          <w:sz w:val="24"/>
          <w:szCs w:val="24"/>
        </w:rPr>
        <w:t xml:space="preserve">beg, Nehiyawak and Red River Metis territory in Manitoba and </w:t>
      </w:r>
      <w:r w:rsidR="00C9319D" w:rsidRPr="00897C5A">
        <w:rPr>
          <w:rFonts w:asciiTheme="majorHAnsi" w:hAnsiTheme="majorHAnsi" w:cstheme="majorHAnsi"/>
          <w:i/>
          <w:sz w:val="24"/>
          <w:szCs w:val="24"/>
        </w:rPr>
        <w:t>have been</w:t>
      </w:r>
      <w:r w:rsidR="000D465A" w:rsidRPr="00897C5A">
        <w:rPr>
          <w:rFonts w:asciiTheme="majorHAnsi" w:hAnsiTheme="majorHAnsi" w:cstheme="majorHAnsi"/>
          <w:i/>
          <w:sz w:val="24"/>
          <w:szCs w:val="24"/>
        </w:rPr>
        <w:t xml:space="preserve"> living as a student, teacher and community member on Michi Saagiig territory in Ontario </w:t>
      </w:r>
      <w:r w:rsidR="00C9319D" w:rsidRPr="00897C5A">
        <w:rPr>
          <w:rFonts w:asciiTheme="majorHAnsi" w:hAnsiTheme="majorHAnsi" w:cstheme="majorHAnsi"/>
          <w:i/>
          <w:sz w:val="24"/>
          <w:szCs w:val="24"/>
        </w:rPr>
        <w:t xml:space="preserve">for nine years, </w:t>
      </w:r>
      <w:r w:rsidR="000D465A" w:rsidRPr="00897C5A">
        <w:rPr>
          <w:rFonts w:asciiTheme="majorHAnsi" w:hAnsiTheme="majorHAnsi" w:cstheme="majorHAnsi"/>
          <w:i/>
          <w:sz w:val="24"/>
          <w:szCs w:val="24"/>
        </w:rPr>
        <w:t>studying</w:t>
      </w:r>
      <w:r w:rsidR="00C9319D" w:rsidRPr="00897C5A">
        <w:rPr>
          <w:rFonts w:asciiTheme="majorHAnsi" w:hAnsiTheme="majorHAnsi" w:cstheme="majorHAnsi"/>
          <w:i/>
          <w:sz w:val="24"/>
          <w:szCs w:val="24"/>
        </w:rPr>
        <w:t xml:space="preserve"> and teaching</w:t>
      </w:r>
      <w:r w:rsidR="000D465A" w:rsidRPr="00897C5A">
        <w:rPr>
          <w:rFonts w:asciiTheme="majorHAnsi" w:hAnsiTheme="majorHAnsi" w:cstheme="majorHAnsi"/>
          <w:i/>
          <w:sz w:val="24"/>
          <w:szCs w:val="24"/>
        </w:rPr>
        <w:t xml:space="preserve"> at Trent University and Fleming College. I have had the privilege of learning from Knowledge Holders, Elders, teachers and scholars</w:t>
      </w:r>
      <w:r w:rsidR="00C9319D" w:rsidRPr="00897C5A">
        <w:rPr>
          <w:rFonts w:asciiTheme="majorHAnsi" w:hAnsiTheme="majorHAnsi" w:cstheme="majorHAnsi"/>
          <w:i/>
          <w:sz w:val="24"/>
          <w:szCs w:val="24"/>
        </w:rPr>
        <w:t>,</w:t>
      </w:r>
      <w:r w:rsidR="000D465A" w:rsidRPr="00897C5A">
        <w:rPr>
          <w:rFonts w:asciiTheme="majorHAnsi" w:hAnsiTheme="majorHAnsi" w:cstheme="majorHAnsi"/>
          <w:i/>
          <w:sz w:val="24"/>
          <w:szCs w:val="24"/>
        </w:rPr>
        <w:t xml:space="preserve"> including those interviewed in this paper</w:t>
      </w:r>
      <w:r w:rsidR="00C9319D" w:rsidRPr="00897C5A">
        <w:rPr>
          <w:rFonts w:asciiTheme="majorHAnsi" w:hAnsiTheme="majorHAnsi" w:cstheme="majorHAnsi"/>
          <w:i/>
          <w:sz w:val="24"/>
          <w:szCs w:val="24"/>
        </w:rPr>
        <w:t xml:space="preserve">, who have provided the most </w:t>
      </w:r>
      <w:r w:rsidR="000D465A" w:rsidRPr="00897C5A">
        <w:rPr>
          <w:rFonts w:asciiTheme="majorHAnsi" w:hAnsiTheme="majorHAnsi" w:cstheme="majorHAnsi"/>
          <w:i/>
          <w:sz w:val="24"/>
          <w:szCs w:val="24"/>
        </w:rPr>
        <w:t>brilliant teachings of my academic life</w:t>
      </w:r>
      <w:r w:rsidR="00C9319D" w:rsidRPr="00897C5A">
        <w:rPr>
          <w:rFonts w:asciiTheme="majorHAnsi" w:hAnsiTheme="majorHAnsi" w:cstheme="majorHAnsi"/>
          <w:i/>
          <w:sz w:val="24"/>
          <w:szCs w:val="24"/>
        </w:rPr>
        <w:t xml:space="preserve">. I have also had the privilege of </w:t>
      </w:r>
      <w:r w:rsidR="000D465A" w:rsidRPr="00897C5A">
        <w:rPr>
          <w:rFonts w:asciiTheme="majorHAnsi" w:hAnsiTheme="majorHAnsi" w:cstheme="majorHAnsi"/>
          <w:i/>
          <w:sz w:val="24"/>
          <w:szCs w:val="24"/>
        </w:rPr>
        <w:t>observ</w:t>
      </w:r>
      <w:r w:rsidR="00C9319D" w:rsidRPr="00897C5A">
        <w:rPr>
          <w:rFonts w:asciiTheme="majorHAnsi" w:hAnsiTheme="majorHAnsi" w:cstheme="majorHAnsi"/>
          <w:i/>
          <w:sz w:val="24"/>
          <w:szCs w:val="24"/>
        </w:rPr>
        <w:t>ing</w:t>
      </w:r>
      <w:r w:rsidR="000D465A" w:rsidRPr="00897C5A">
        <w:rPr>
          <w:rFonts w:asciiTheme="majorHAnsi" w:hAnsiTheme="majorHAnsi" w:cstheme="majorHAnsi"/>
          <w:i/>
          <w:sz w:val="24"/>
          <w:szCs w:val="24"/>
        </w:rPr>
        <w:t xml:space="preserve"> the incredible work th</w:t>
      </w:r>
      <w:r w:rsidR="00C9319D" w:rsidRPr="00897C5A">
        <w:rPr>
          <w:rFonts w:asciiTheme="majorHAnsi" w:hAnsiTheme="majorHAnsi" w:cstheme="majorHAnsi"/>
          <w:i/>
          <w:sz w:val="24"/>
          <w:szCs w:val="24"/>
        </w:rPr>
        <w:t>ey do</w:t>
      </w:r>
      <w:r w:rsidR="000D465A" w:rsidRPr="00897C5A">
        <w:rPr>
          <w:rFonts w:asciiTheme="majorHAnsi" w:hAnsiTheme="majorHAnsi" w:cstheme="majorHAnsi"/>
          <w:i/>
          <w:sz w:val="24"/>
          <w:szCs w:val="24"/>
        </w:rPr>
        <w:t xml:space="preserve"> to make all students shine through Indigenous Education</w:t>
      </w:r>
      <w:r w:rsidR="00142DD2" w:rsidRPr="00897C5A">
        <w:rPr>
          <w:rFonts w:asciiTheme="majorHAnsi" w:hAnsiTheme="majorHAnsi" w:cstheme="majorHAnsi"/>
          <w:i/>
          <w:sz w:val="24"/>
          <w:szCs w:val="24"/>
        </w:rPr>
        <w:t xml:space="preserve"> both inside and outside of the classroom</w:t>
      </w:r>
      <w:r w:rsidR="000D465A" w:rsidRPr="00897C5A">
        <w:rPr>
          <w:rFonts w:asciiTheme="majorHAnsi" w:hAnsiTheme="majorHAnsi" w:cstheme="majorHAnsi"/>
          <w:i/>
          <w:sz w:val="24"/>
          <w:szCs w:val="24"/>
        </w:rPr>
        <w:t xml:space="preserve">. I am </w:t>
      </w:r>
      <w:r w:rsidR="00C9319D" w:rsidRPr="00897C5A">
        <w:rPr>
          <w:rFonts w:asciiTheme="majorHAnsi" w:hAnsiTheme="majorHAnsi" w:cstheme="majorHAnsi"/>
          <w:i/>
          <w:sz w:val="24"/>
          <w:szCs w:val="24"/>
        </w:rPr>
        <w:t>honoured</w:t>
      </w:r>
      <w:r w:rsidR="000D465A" w:rsidRPr="00897C5A">
        <w:rPr>
          <w:rFonts w:asciiTheme="majorHAnsi" w:hAnsiTheme="majorHAnsi" w:cstheme="majorHAnsi"/>
          <w:i/>
          <w:sz w:val="24"/>
          <w:szCs w:val="24"/>
        </w:rPr>
        <w:t xml:space="preserve"> to have been asked to help with this project. </w:t>
      </w:r>
      <w:r w:rsidR="002F7827" w:rsidRPr="00897C5A">
        <w:rPr>
          <w:rFonts w:asciiTheme="majorHAnsi" w:hAnsiTheme="majorHAnsi" w:cstheme="majorHAnsi"/>
          <w:i/>
          <w:sz w:val="24"/>
          <w:szCs w:val="24"/>
        </w:rPr>
        <w:t>-Jane Gray</w:t>
      </w:r>
    </w:p>
    <w:p w14:paraId="7B9DB2AA" w14:textId="77777777" w:rsidR="00CF493E" w:rsidRDefault="00CF493E" w:rsidP="00C63211">
      <w:pPr>
        <w:jc w:val="center"/>
        <w:rPr>
          <w:rFonts w:asciiTheme="majorHAnsi" w:hAnsiTheme="majorHAnsi" w:cstheme="majorHAnsi"/>
          <w:b/>
          <w:sz w:val="24"/>
          <w:szCs w:val="24"/>
        </w:rPr>
      </w:pPr>
    </w:p>
    <w:p w14:paraId="0AE1DC7C" w14:textId="56A9CBFA" w:rsidR="001B0CF5" w:rsidRDefault="00657773" w:rsidP="00C63211">
      <w:pPr>
        <w:jc w:val="center"/>
        <w:rPr>
          <w:rFonts w:asciiTheme="majorHAnsi" w:hAnsiTheme="majorHAnsi" w:cstheme="majorHAnsi"/>
          <w:b/>
          <w:sz w:val="24"/>
          <w:szCs w:val="24"/>
        </w:rPr>
      </w:pPr>
      <w:r>
        <w:rPr>
          <w:rFonts w:asciiTheme="majorHAnsi" w:hAnsiTheme="majorHAnsi" w:cstheme="majorHAnsi"/>
          <w:b/>
          <w:sz w:val="24"/>
          <w:szCs w:val="24"/>
        </w:rPr>
        <w:t>Introduction</w:t>
      </w:r>
      <w:r w:rsidR="00CA32E0">
        <w:rPr>
          <w:rFonts w:asciiTheme="majorHAnsi" w:hAnsiTheme="majorHAnsi" w:cstheme="majorHAnsi"/>
          <w:b/>
          <w:sz w:val="24"/>
          <w:szCs w:val="24"/>
        </w:rPr>
        <w:t xml:space="preserve"> to </w:t>
      </w:r>
      <w:r w:rsidR="00A4558A">
        <w:rPr>
          <w:rFonts w:asciiTheme="majorHAnsi" w:hAnsiTheme="majorHAnsi" w:cstheme="majorHAnsi"/>
          <w:b/>
          <w:sz w:val="24"/>
          <w:szCs w:val="24"/>
        </w:rPr>
        <w:t>Trent</w:t>
      </w:r>
      <w:r w:rsidR="009F2ED5">
        <w:rPr>
          <w:rFonts w:asciiTheme="majorHAnsi" w:hAnsiTheme="majorHAnsi" w:cstheme="majorHAnsi"/>
          <w:b/>
          <w:sz w:val="24"/>
          <w:szCs w:val="24"/>
        </w:rPr>
        <w:t xml:space="preserve"> University</w:t>
      </w:r>
      <w:r w:rsidR="00A4558A">
        <w:rPr>
          <w:rFonts w:asciiTheme="majorHAnsi" w:hAnsiTheme="majorHAnsi" w:cstheme="majorHAnsi"/>
          <w:b/>
          <w:sz w:val="24"/>
          <w:szCs w:val="24"/>
        </w:rPr>
        <w:t>, Fleming</w:t>
      </w:r>
      <w:r w:rsidR="009F2ED5">
        <w:rPr>
          <w:rFonts w:asciiTheme="majorHAnsi" w:hAnsiTheme="majorHAnsi" w:cstheme="majorHAnsi"/>
          <w:b/>
          <w:sz w:val="24"/>
          <w:szCs w:val="24"/>
        </w:rPr>
        <w:t xml:space="preserve"> College</w:t>
      </w:r>
      <w:r w:rsidR="00A4558A">
        <w:rPr>
          <w:rFonts w:asciiTheme="majorHAnsi" w:hAnsiTheme="majorHAnsi" w:cstheme="majorHAnsi"/>
          <w:b/>
          <w:sz w:val="24"/>
          <w:szCs w:val="24"/>
        </w:rPr>
        <w:t xml:space="preserve"> and </w:t>
      </w:r>
      <w:r w:rsidR="009F2ED5">
        <w:rPr>
          <w:rFonts w:asciiTheme="majorHAnsi" w:hAnsiTheme="majorHAnsi" w:cstheme="majorHAnsi"/>
          <w:b/>
          <w:sz w:val="24"/>
          <w:szCs w:val="24"/>
        </w:rPr>
        <w:t xml:space="preserve">the </w:t>
      </w:r>
      <w:r w:rsidR="00A4558A">
        <w:rPr>
          <w:rFonts w:asciiTheme="majorHAnsi" w:hAnsiTheme="majorHAnsi" w:cstheme="majorHAnsi"/>
          <w:b/>
          <w:sz w:val="24"/>
          <w:szCs w:val="24"/>
        </w:rPr>
        <w:t>First Nations Technical Institute</w:t>
      </w:r>
    </w:p>
    <w:p w14:paraId="15FE7AB0" w14:textId="52A44093" w:rsidR="00033827" w:rsidRDefault="00742A50" w:rsidP="00033827">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sz w:val="24"/>
          <w:szCs w:val="24"/>
        </w:rPr>
        <w:tab/>
      </w:r>
      <w:r w:rsidR="00462F8F">
        <w:rPr>
          <w:rFonts w:asciiTheme="majorHAnsi" w:hAnsiTheme="majorHAnsi" w:cstheme="majorHAnsi"/>
          <w:sz w:val="24"/>
          <w:szCs w:val="24"/>
        </w:rPr>
        <w:t xml:space="preserve">Located </w:t>
      </w:r>
      <w:r w:rsidR="00462F8F" w:rsidRPr="00AD2F05">
        <w:rPr>
          <w:rFonts w:asciiTheme="majorHAnsi" w:hAnsiTheme="majorHAnsi" w:cstheme="majorHAnsi"/>
          <w:sz w:val="24"/>
          <w:szCs w:val="24"/>
        </w:rPr>
        <w:t xml:space="preserve">on the traditional territories of </w:t>
      </w:r>
      <w:r w:rsidR="00462F8F">
        <w:rPr>
          <w:rFonts w:asciiTheme="majorHAnsi" w:hAnsiTheme="majorHAnsi" w:cstheme="majorHAnsi"/>
          <w:sz w:val="24"/>
          <w:szCs w:val="24"/>
        </w:rPr>
        <w:t xml:space="preserve">the Michi Saagiig </w:t>
      </w:r>
      <w:r w:rsidR="00462F8F" w:rsidRPr="00AD2F05">
        <w:rPr>
          <w:rFonts w:asciiTheme="majorHAnsi" w:hAnsiTheme="majorHAnsi" w:cstheme="majorHAnsi"/>
          <w:sz w:val="24"/>
          <w:szCs w:val="24"/>
        </w:rPr>
        <w:t>Anishin</w:t>
      </w:r>
      <w:r w:rsidR="006031B5">
        <w:rPr>
          <w:rFonts w:asciiTheme="majorHAnsi" w:hAnsiTheme="majorHAnsi" w:cstheme="majorHAnsi"/>
          <w:sz w:val="24"/>
          <w:szCs w:val="24"/>
        </w:rPr>
        <w:t>a</w:t>
      </w:r>
      <w:r w:rsidR="008C5EE7">
        <w:rPr>
          <w:rFonts w:asciiTheme="majorHAnsi" w:hAnsiTheme="majorHAnsi" w:cstheme="majorHAnsi"/>
          <w:sz w:val="24"/>
          <w:szCs w:val="24"/>
        </w:rPr>
        <w:t>a</w:t>
      </w:r>
      <w:r w:rsidR="00462F8F" w:rsidRPr="00AD2F05">
        <w:rPr>
          <w:rFonts w:asciiTheme="majorHAnsi" w:hAnsiTheme="majorHAnsi" w:cstheme="majorHAnsi"/>
          <w:sz w:val="24"/>
          <w:szCs w:val="24"/>
        </w:rPr>
        <w:t xml:space="preserve">beg </w:t>
      </w:r>
      <w:r w:rsidR="00462F8F">
        <w:rPr>
          <w:rFonts w:asciiTheme="majorHAnsi" w:hAnsiTheme="majorHAnsi" w:cstheme="majorHAnsi"/>
          <w:sz w:val="24"/>
          <w:szCs w:val="24"/>
        </w:rPr>
        <w:t>and</w:t>
      </w:r>
      <w:r w:rsidR="00B1339A">
        <w:rPr>
          <w:rFonts w:asciiTheme="majorHAnsi" w:hAnsiTheme="majorHAnsi" w:cstheme="majorHAnsi"/>
          <w:sz w:val="24"/>
          <w:szCs w:val="24"/>
        </w:rPr>
        <w:t xml:space="preserve"> </w:t>
      </w:r>
      <w:r w:rsidR="00462F8F" w:rsidRPr="00AD2F05">
        <w:rPr>
          <w:rFonts w:asciiTheme="majorHAnsi" w:hAnsiTheme="majorHAnsi" w:cstheme="majorHAnsi"/>
          <w:sz w:val="24"/>
          <w:szCs w:val="24"/>
        </w:rPr>
        <w:t>Haudenosaunee</w:t>
      </w:r>
      <w:r w:rsidR="00B1339A">
        <w:rPr>
          <w:rFonts w:asciiTheme="majorHAnsi" w:hAnsiTheme="majorHAnsi" w:cstheme="majorHAnsi"/>
          <w:sz w:val="24"/>
          <w:szCs w:val="24"/>
        </w:rPr>
        <w:t xml:space="preserve"> peoples</w:t>
      </w:r>
      <w:r w:rsidR="00462F8F">
        <w:rPr>
          <w:rFonts w:asciiTheme="majorHAnsi" w:hAnsiTheme="majorHAnsi" w:cstheme="majorHAnsi"/>
          <w:sz w:val="24"/>
          <w:szCs w:val="24"/>
        </w:rPr>
        <w:t>, T</w:t>
      </w:r>
      <w:r w:rsidR="00341B5C" w:rsidRPr="00AD2F05">
        <w:rPr>
          <w:rFonts w:asciiTheme="majorHAnsi" w:hAnsiTheme="majorHAnsi" w:cstheme="majorHAnsi"/>
          <w:sz w:val="24"/>
          <w:szCs w:val="24"/>
        </w:rPr>
        <w:t>rent University, Fleming College and the First Nations Technical Institute</w:t>
      </w:r>
      <w:r w:rsidR="008D15E7">
        <w:rPr>
          <w:rFonts w:asciiTheme="majorHAnsi" w:hAnsiTheme="majorHAnsi" w:cstheme="majorHAnsi"/>
          <w:sz w:val="24"/>
          <w:szCs w:val="24"/>
        </w:rPr>
        <w:t xml:space="preserve"> </w:t>
      </w:r>
      <w:r w:rsidR="00341B5C" w:rsidRPr="00AD2F05">
        <w:rPr>
          <w:rFonts w:asciiTheme="majorHAnsi" w:hAnsiTheme="majorHAnsi" w:cstheme="majorHAnsi"/>
          <w:sz w:val="24"/>
          <w:szCs w:val="24"/>
        </w:rPr>
        <w:t xml:space="preserve">have </w:t>
      </w:r>
      <w:r w:rsidR="00D058C7" w:rsidRPr="00AD2F05">
        <w:rPr>
          <w:rFonts w:asciiTheme="majorHAnsi" w:hAnsiTheme="majorHAnsi" w:cstheme="majorHAnsi"/>
          <w:sz w:val="24"/>
          <w:szCs w:val="24"/>
        </w:rPr>
        <w:t xml:space="preserve">decades of collective experience in delivering </w:t>
      </w:r>
      <w:r w:rsidR="00D843FF" w:rsidRPr="00AD2F05">
        <w:rPr>
          <w:rFonts w:asciiTheme="majorHAnsi" w:hAnsiTheme="majorHAnsi" w:cstheme="majorHAnsi"/>
          <w:sz w:val="24"/>
          <w:szCs w:val="24"/>
        </w:rPr>
        <w:t xml:space="preserve">post-secondary </w:t>
      </w:r>
      <w:r w:rsidR="00D058C7" w:rsidRPr="00AD2F05">
        <w:rPr>
          <w:rFonts w:asciiTheme="majorHAnsi" w:hAnsiTheme="majorHAnsi" w:cstheme="majorHAnsi"/>
          <w:sz w:val="24"/>
          <w:szCs w:val="24"/>
        </w:rPr>
        <w:t>education for Indigenous and non-indigenous learners</w:t>
      </w:r>
      <w:r w:rsidR="00462F8F">
        <w:rPr>
          <w:rFonts w:asciiTheme="majorHAnsi" w:hAnsiTheme="majorHAnsi" w:cstheme="majorHAnsi"/>
          <w:sz w:val="24"/>
          <w:szCs w:val="24"/>
        </w:rPr>
        <w:t>.</w:t>
      </w:r>
      <w:r w:rsidR="00D058C7" w:rsidRPr="00AD2F05">
        <w:rPr>
          <w:rFonts w:asciiTheme="majorHAnsi" w:hAnsiTheme="majorHAnsi" w:cstheme="majorHAnsi"/>
          <w:sz w:val="24"/>
          <w:szCs w:val="24"/>
        </w:rPr>
        <w:t xml:space="preserve"> </w:t>
      </w:r>
      <w:r w:rsidR="00033827" w:rsidRPr="00AD2F05">
        <w:rPr>
          <w:rFonts w:asciiTheme="majorHAnsi" w:hAnsiTheme="majorHAnsi" w:cstheme="majorHAnsi"/>
          <w:sz w:val="24"/>
          <w:szCs w:val="24"/>
        </w:rPr>
        <w:t xml:space="preserve">Separately and </w:t>
      </w:r>
      <w:r w:rsidR="00033827" w:rsidRPr="00AD2F05">
        <w:rPr>
          <w:rFonts w:asciiTheme="majorHAnsi" w:hAnsiTheme="majorHAnsi" w:cstheme="majorHAnsi"/>
          <w:color w:val="000000"/>
          <w:sz w:val="24"/>
          <w:szCs w:val="24"/>
        </w:rPr>
        <w:t xml:space="preserve">together, these institutions provide cultural, applied and theoretical knowledges at each stage of post-secondary education that, in turn, connects learners to all aspects of sustainability. In addition, they offer services </w:t>
      </w:r>
      <w:r w:rsidR="00033827" w:rsidRPr="00AD2F05">
        <w:rPr>
          <w:rStyle w:val="Hyperlink"/>
          <w:rFonts w:asciiTheme="majorHAnsi" w:hAnsiTheme="majorHAnsi" w:cstheme="majorHAnsi"/>
          <w:color w:val="auto"/>
          <w:sz w:val="24"/>
          <w:szCs w:val="24"/>
          <w:u w:val="none"/>
        </w:rPr>
        <w:t>that provide academic, cultural, financial</w:t>
      </w:r>
      <w:r w:rsidR="008C5EE7">
        <w:rPr>
          <w:rStyle w:val="Hyperlink"/>
          <w:rFonts w:asciiTheme="majorHAnsi" w:hAnsiTheme="majorHAnsi" w:cstheme="majorHAnsi"/>
          <w:color w:val="auto"/>
          <w:sz w:val="24"/>
          <w:szCs w:val="24"/>
          <w:u w:val="none"/>
        </w:rPr>
        <w:t xml:space="preserve"> and </w:t>
      </w:r>
      <w:r w:rsidR="00033827" w:rsidRPr="00AD2F05">
        <w:rPr>
          <w:rStyle w:val="Hyperlink"/>
          <w:rFonts w:asciiTheme="majorHAnsi" w:hAnsiTheme="majorHAnsi" w:cstheme="majorHAnsi"/>
          <w:color w:val="auto"/>
          <w:sz w:val="24"/>
          <w:szCs w:val="24"/>
          <w:u w:val="none"/>
        </w:rPr>
        <w:t>social</w:t>
      </w:r>
      <w:r w:rsidR="008C5EE7">
        <w:rPr>
          <w:rStyle w:val="Hyperlink"/>
          <w:rFonts w:asciiTheme="majorHAnsi" w:hAnsiTheme="majorHAnsi" w:cstheme="majorHAnsi"/>
          <w:color w:val="auto"/>
          <w:sz w:val="24"/>
          <w:szCs w:val="24"/>
          <w:u w:val="none"/>
        </w:rPr>
        <w:t xml:space="preserve"> </w:t>
      </w:r>
      <w:r w:rsidR="00033827" w:rsidRPr="00AD2F05">
        <w:rPr>
          <w:rStyle w:val="Hyperlink"/>
          <w:rFonts w:asciiTheme="majorHAnsi" w:hAnsiTheme="majorHAnsi" w:cstheme="majorHAnsi"/>
          <w:color w:val="auto"/>
          <w:sz w:val="24"/>
          <w:szCs w:val="24"/>
          <w:u w:val="none"/>
        </w:rPr>
        <w:t xml:space="preserve">supports </w:t>
      </w:r>
      <w:r w:rsidR="00033827">
        <w:rPr>
          <w:rStyle w:val="Hyperlink"/>
          <w:rFonts w:asciiTheme="majorHAnsi" w:hAnsiTheme="majorHAnsi" w:cstheme="majorHAnsi"/>
          <w:color w:val="auto"/>
          <w:sz w:val="24"/>
          <w:szCs w:val="24"/>
          <w:u w:val="none"/>
        </w:rPr>
        <w:t>that accompany</w:t>
      </w:r>
      <w:r w:rsidR="00033827" w:rsidRPr="00AD2F05">
        <w:rPr>
          <w:rStyle w:val="Hyperlink"/>
          <w:rFonts w:asciiTheme="majorHAnsi" w:hAnsiTheme="majorHAnsi" w:cstheme="majorHAnsi"/>
          <w:color w:val="auto"/>
          <w:sz w:val="24"/>
          <w:szCs w:val="24"/>
          <w:u w:val="none"/>
        </w:rPr>
        <w:t xml:space="preserve"> </w:t>
      </w:r>
      <w:r w:rsidR="00033827">
        <w:rPr>
          <w:rStyle w:val="Hyperlink"/>
          <w:rFonts w:asciiTheme="majorHAnsi" w:hAnsiTheme="majorHAnsi" w:cstheme="majorHAnsi"/>
          <w:color w:val="auto"/>
          <w:sz w:val="24"/>
          <w:szCs w:val="24"/>
          <w:u w:val="none"/>
        </w:rPr>
        <w:t xml:space="preserve">Indigenous </w:t>
      </w:r>
      <w:r w:rsidR="00033827" w:rsidRPr="00AD2F05">
        <w:rPr>
          <w:rStyle w:val="Hyperlink"/>
          <w:rFonts w:asciiTheme="majorHAnsi" w:hAnsiTheme="majorHAnsi" w:cstheme="majorHAnsi"/>
          <w:color w:val="auto"/>
          <w:sz w:val="24"/>
          <w:szCs w:val="24"/>
          <w:u w:val="none"/>
        </w:rPr>
        <w:t xml:space="preserve">students </w:t>
      </w:r>
      <w:r w:rsidR="00033827">
        <w:rPr>
          <w:rStyle w:val="Hyperlink"/>
          <w:rFonts w:asciiTheme="majorHAnsi" w:hAnsiTheme="majorHAnsi" w:cstheme="majorHAnsi"/>
          <w:color w:val="auto"/>
          <w:sz w:val="24"/>
          <w:szCs w:val="24"/>
          <w:u w:val="none"/>
        </w:rPr>
        <w:t>from</w:t>
      </w:r>
      <w:r w:rsidR="00033827" w:rsidRPr="00AD2F05">
        <w:rPr>
          <w:rStyle w:val="Hyperlink"/>
          <w:rFonts w:asciiTheme="majorHAnsi" w:hAnsiTheme="majorHAnsi" w:cstheme="majorHAnsi"/>
          <w:color w:val="auto"/>
          <w:sz w:val="24"/>
          <w:szCs w:val="24"/>
          <w:u w:val="none"/>
        </w:rPr>
        <w:t xml:space="preserve"> recruitment t</w:t>
      </w:r>
      <w:r w:rsidR="00457ACB">
        <w:rPr>
          <w:rStyle w:val="Hyperlink"/>
          <w:rFonts w:asciiTheme="majorHAnsi" w:hAnsiTheme="majorHAnsi" w:cstheme="majorHAnsi"/>
          <w:color w:val="auto"/>
          <w:sz w:val="24"/>
          <w:szCs w:val="24"/>
          <w:u w:val="none"/>
        </w:rPr>
        <w:t xml:space="preserve">hrough to </w:t>
      </w:r>
      <w:r w:rsidR="00033827" w:rsidRPr="00AD2F05">
        <w:rPr>
          <w:rStyle w:val="Hyperlink"/>
          <w:rFonts w:asciiTheme="majorHAnsi" w:hAnsiTheme="majorHAnsi" w:cstheme="majorHAnsi"/>
          <w:color w:val="auto"/>
          <w:sz w:val="24"/>
          <w:szCs w:val="24"/>
          <w:u w:val="none"/>
        </w:rPr>
        <w:t>graduation.</w:t>
      </w:r>
      <w:r w:rsidR="00033827">
        <w:rPr>
          <w:rStyle w:val="Hyperlink"/>
          <w:rFonts w:asciiTheme="majorHAnsi" w:hAnsiTheme="majorHAnsi" w:cstheme="majorHAnsi"/>
          <w:color w:val="auto"/>
          <w:sz w:val="24"/>
          <w:szCs w:val="24"/>
          <w:u w:val="none"/>
        </w:rPr>
        <w:t xml:space="preserve"> A key to the success of all of these post-secondary offerings is their focus on student well-being within a culturally-based approach to education. </w:t>
      </w:r>
    </w:p>
    <w:p w14:paraId="6BE5811C" w14:textId="08FCFDA5" w:rsidR="00A67A8E" w:rsidRDefault="00D35C27" w:rsidP="00A67A8E">
      <w:pPr>
        <w:spacing w:line="360" w:lineRule="auto"/>
        <w:rPr>
          <w:rFonts w:asciiTheme="majorHAnsi" w:hAnsiTheme="majorHAnsi" w:cstheme="majorHAnsi"/>
          <w:sz w:val="24"/>
          <w:szCs w:val="24"/>
        </w:rPr>
      </w:pPr>
      <w:r>
        <w:rPr>
          <w:rFonts w:asciiTheme="majorHAnsi" w:hAnsiTheme="majorHAnsi" w:cstheme="majorHAnsi"/>
          <w:sz w:val="24"/>
          <w:szCs w:val="24"/>
        </w:rPr>
        <w:tab/>
      </w:r>
      <w:r w:rsidR="00B833E2">
        <w:rPr>
          <w:rFonts w:asciiTheme="majorHAnsi" w:hAnsiTheme="majorHAnsi" w:cstheme="majorHAnsi"/>
          <w:sz w:val="24"/>
          <w:szCs w:val="24"/>
        </w:rPr>
        <w:t>Located in Peterborough (</w:t>
      </w:r>
      <w:r w:rsidR="00F70C13">
        <w:rPr>
          <w:rStyle w:val="EndnoteReference"/>
          <w:rFonts w:asciiTheme="majorHAnsi" w:hAnsiTheme="majorHAnsi" w:cstheme="majorHAnsi"/>
          <w:sz w:val="24"/>
          <w:szCs w:val="24"/>
        </w:rPr>
        <w:endnoteReference w:id="1"/>
      </w:r>
      <w:r w:rsidR="00B833E2">
        <w:rPr>
          <w:rFonts w:asciiTheme="majorHAnsi" w:hAnsiTheme="majorHAnsi" w:cstheme="majorHAnsi"/>
          <w:sz w:val="24"/>
          <w:szCs w:val="24"/>
        </w:rPr>
        <w:t xml:space="preserve">Nogojiwanong), </w:t>
      </w:r>
      <w:r w:rsidR="007F372B">
        <w:rPr>
          <w:rFonts w:asciiTheme="majorHAnsi" w:hAnsiTheme="majorHAnsi" w:cstheme="majorHAnsi"/>
          <w:sz w:val="24"/>
          <w:szCs w:val="24"/>
        </w:rPr>
        <w:t xml:space="preserve">Ontario </w:t>
      </w:r>
      <w:r w:rsidR="00B833E2">
        <w:rPr>
          <w:rFonts w:asciiTheme="majorHAnsi" w:hAnsiTheme="majorHAnsi" w:cstheme="majorHAnsi"/>
          <w:sz w:val="24"/>
          <w:szCs w:val="24"/>
        </w:rPr>
        <w:t>with a satellite campus in Durham Ontario</w:t>
      </w:r>
      <w:r w:rsidR="00B833E2" w:rsidRPr="00AD2F05">
        <w:rPr>
          <w:rFonts w:asciiTheme="majorHAnsi" w:hAnsiTheme="majorHAnsi" w:cstheme="majorHAnsi"/>
          <w:sz w:val="24"/>
          <w:szCs w:val="24"/>
        </w:rPr>
        <w:t>,</w:t>
      </w:r>
      <w:r w:rsidR="00B833E2">
        <w:rPr>
          <w:rFonts w:asciiTheme="majorHAnsi" w:hAnsiTheme="majorHAnsi" w:cstheme="majorHAnsi"/>
          <w:sz w:val="24"/>
          <w:szCs w:val="24"/>
        </w:rPr>
        <w:t xml:space="preserve"> </w:t>
      </w:r>
      <w:r w:rsidR="00B833E2" w:rsidRPr="00B833E2">
        <w:rPr>
          <w:rFonts w:asciiTheme="majorHAnsi" w:eastAsia="Times New Roman" w:hAnsiTheme="majorHAnsi" w:cstheme="majorHAnsi"/>
          <w:b/>
          <w:color w:val="000000"/>
          <w:sz w:val="24"/>
          <w:szCs w:val="24"/>
          <w:lang w:eastAsia="en-CA"/>
        </w:rPr>
        <w:t>Trent University</w:t>
      </w:r>
      <w:r w:rsidR="00B833E2" w:rsidRPr="00AD2F05">
        <w:rPr>
          <w:rFonts w:asciiTheme="majorHAnsi" w:eastAsia="Times New Roman" w:hAnsiTheme="majorHAnsi" w:cstheme="majorHAnsi"/>
          <w:color w:val="000000"/>
          <w:sz w:val="24"/>
          <w:szCs w:val="24"/>
          <w:lang w:eastAsia="en-CA"/>
        </w:rPr>
        <w:t xml:space="preserve"> was established in 1964, and has a student population of </w:t>
      </w:r>
      <w:r w:rsidR="00B833E2" w:rsidRPr="009B4859">
        <w:rPr>
          <w:rFonts w:asciiTheme="majorHAnsi" w:hAnsiTheme="majorHAnsi" w:cstheme="majorHAnsi"/>
          <w:color w:val="000000"/>
          <w:sz w:val="24"/>
          <w:szCs w:val="24"/>
          <w:shd w:val="clear" w:color="auto" w:fill="FFFFFF"/>
        </w:rPr>
        <w:t xml:space="preserve">8,940 </w:t>
      </w:r>
      <w:r w:rsidR="00B833E2" w:rsidRPr="009B4859">
        <w:rPr>
          <w:rFonts w:asciiTheme="majorHAnsi" w:hAnsiTheme="majorHAnsi" w:cstheme="majorHAnsi"/>
          <w:color w:val="000000"/>
          <w:sz w:val="24"/>
          <w:szCs w:val="24"/>
          <w:shd w:val="clear" w:color="auto" w:fill="FFFFFF"/>
        </w:rPr>
        <w:lastRenderedPageBreak/>
        <w:t>students</w:t>
      </w:r>
      <w:r w:rsidR="00EC4E9A">
        <w:rPr>
          <w:rFonts w:asciiTheme="majorHAnsi" w:eastAsia="Times New Roman" w:hAnsiTheme="majorHAnsi" w:cstheme="majorHAnsi"/>
          <w:color w:val="000000"/>
          <w:sz w:val="24"/>
          <w:szCs w:val="24"/>
          <w:lang w:eastAsia="en-CA"/>
        </w:rPr>
        <w:t>,</w:t>
      </w:r>
      <w:r w:rsidR="00B833E2" w:rsidRPr="00AD2F05">
        <w:rPr>
          <w:rFonts w:asciiTheme="majorHAnsi" w:eastAsia="Times New Roman" w:hAnsiTheme="majorHAnsi" w:cstheme="majorHAnsi"/>
          <w:color w:val="000000"/>
          <w:sz w:val="24"/>
          <w:szCs w:val="24"/>
          <w:lang w:eastAsia="en-CA"/>
        </w:rPr>
        <w:t xml:space="preserve"> largely undergraduates</w:t>
      </w:r>
      <w:r w:rsidR="00457ACB">
        <w:rPr>
          <w:rFonts w:asciiTheme="majorHAnsi" w:eastAsia="Times New Roman" w:hAnsiTheme="majorHAnsi" w:cstheme="majorHAnsi"/>
          <w:color w:val="000000"/>
          <w:sz w:val="24"/>
          <w:szCs w:val="24"/>
          <w:lang w:eastAsia="en-CA"/>
        </w:rPr>
        <w:t>.</w:t>
      </w:r>
      <w:r w:rsidR="00967728">
        <w:rPr>
          <w:rFonts w:asciiTheme="majorHAnsi" w:eastAsia="Times New Roman" w:hAnsiTheme="majorHAnsi" w:cstheme="majorHAnsi"/>
          <w:color w:val="000000"/>
          <w:sz w:val="24"/>
          <w:szCs w:val="24"/>
          <w:lang w:eastAsia="en-CA"/>
        </w:rPr>
        <w:t xml:space="preserve"> </w:t>
      </w:r>
      <w:r w:rsidR="00EC4E9A">
        <w:rPr>
          <w:rFonts w:asciiTheme="majorHAnsi" w:eastAsia="Times New Roman" w:hAnsiTheme="majorHAnsi" w:cstheme="majorHAnsi"/>
          <w:color w:val="000000"/>
          <w:sz w:val="24"/>
          <w:szCs w:val="24"/>
          <w:lang w:eastAsia="en-CA"/>
        </w:rPr>
        <w:t xml:space="preserve">(Source: </w:t>
      </w:r>
      <w:hyperlink r:id="rId9" w:history="1">
        <w:r w:rsidR="00EC4E9A" w:rsidRPr="003444BC">
          <w:rPr>
            <w:rStyle w:val="Hyperlink"/>
            <w:rFonts w:asciiTheme="majorHAnsi" w:eastAsia="Times New Roman" w:hAnsiTheme="majorHAnsi" w:cstheme="majorHAnsi"/>
            <w:sz w:val="24"/>
            <w:szCs w:val="24"/>
            <w:lang w:eastAsia="en-CA"/>
          </w:rPr>
          <w:t>https://www.trentu.ca/about/trent-numbers</w:t>
        </w:r>
      </w:hyperlink>
      <w:r w:rsidR="00EC4E9A">
        <w:rPr>
          <w:rFonts w:asciiTheme="majorHAnsi" w:eastAsia="Times New Roman" w:hAnsiTheme="majorHAnsi" w:cstheme="majorHAnsi"/>
          <w:color w:val="000000"/>
          <w:sz w:val="24"/>
          <w:szCs w:val="24"/>
          <w:lang w:eastAsia="en-CA"/>
        </w:rPr>
        <w:t xml:space="preserve">) </w:t>
      </w:r>
      <w:r w:rsidR="006437C5">
        <w:rPr>
          <w:rFonts w:asciiTheme="majorHAnsi" w:eastAsia="Times New Roman" w:hAnsiTheme="majorHAnsi" w:cstheme="majorHAnsi"/>
          <w:color w:val="000000"/>
          <w:sz w:val="24"/>
          <w:szCs w:val="24"/>
          <w:lang w:eastAsia="en-CA"/>
        </w:rPr>
        <w:t>In 2016</w:t>
      </w:r>
      <w:r w:rsidR="008539E1">
        <w:rPr>
          <w:rFonts w:asciiTheme="majorHAnsi" w:eastAsia="Times New Roman" w:hAnsiTheme="majorHAnsi" w:cstheme="majorHAnsi"/>
          <w:color w:val="000000"/>
          <w:sz w:val="24"/>
          <w:szCs w:val="24"/>
          <w:lang w:eastAsia="en-CA"/>
        </w:rPr>
        <w:t xml:space="preserve"> </w:t>
      </w:r>
      <w:r w:rsidR="006437C5">
        <w:rPr>
          <w:rFonts w:asciiTheme="majorHAnsi" w:eastAsia="Times New Roman" w:hAnsiTheme="majorHAnsi" w:cstheme="majorHAnsi"/>
          <w:color w:val="000000"/>
          <w:sz w:val="24"/>
          <w:szCs w:val="24"/>
          <w:lang w:eastAsia="en-CA"/>
        </w:rPr>
        <w:t>/2017</w:t>
      </w:r>
      <w:r w:rsidR="00924154">
        <w:rPr>
          <w:rFonts w:asciiTheme="majorHAnsi" w:eastAsia="Times New Roman" w:hAnsiTheme="majorHAnsi" w:cstheme="majorHAnsi"/>
          <w:color w:val="000000"/>
          <w:sz w:val="24"/>
          <w:szCs w:val="24"/>
          <w:lang w:eastAsia="en-CA"/>
        </w:rPr>
        <w:t>,</w:t>
      </w:r>
      <w:r w:rsidR="006437C5">
        <w:rPr>
          <w:rFonts w:asciiTheme="majorHAnsi" w:eastAsia="Times New Roman" w:hAnsiTheme="majorHAnsi" w:cstheme="majorHAnsi"/>
          <w:color w:val="000000"/>
          <w:sz w:val="24"/>
          <w:szCs w:val="24"/>
          <w:lang w:eastAsia="en-CA"/>
        </w:rPr>
        <w:t xml:space="preserve"> approximately three percent of the student population declared </w:t>
      </w:r>
      <w:r w:rsidR="008539E1">
        <w:rPr>
          <w:rFonts w:asciiTheme="majorHAnsi" w:eastAsia="Times New Roman" w:hAnsiTheme="majorHAnsi" w:cstheme="majorHAnsi"/>
          <w:color w:val="000000"/>
          <w:sz w:val="24"/>
          <w:szCs w:val="24"/>
          <w:lang w:eastAsia="en-CA"/>
        </w:rPr>
        <w:t xml:space="preserve">themselves </w:t>
      </w:r>
      <w:r w:rsidR="006437C5">
        <w:rPr>
          <w:rFonts w:asciiTheme="majorHAnsi" w:eastAsia="Times New Roman" w:hAnsiTheme="majorHAnsi" w:cstheme="majorHAnsi"/>
          <w:color w:val="000000"/>
          <w:sz w:val="24"/>
          <w:szCs w:val="24"/>
          <w:lang w:eastAsia="en-CA"/>
        </w:rPr>
        <w:t>as Aboriginal</w:t>
      </w:r>
      <w:r w:rsidR="003B2727">
        <w:rPr>
          <w:rFonts w:asciiTheme="majorHAnsi" w:eastAsia="Times New Roman" w:hAnsiTheme="majorHAnsi" w:cstheme="majorHAnsi"/>
          <w:color w:val="000000"/>
          <w:sz w:val="24"/>
          <w:szCs w:val="24"/>
          <w:lang w:eastAsia="en-CA"/>
        </w:rPr>
        <w:t xml:space="preserve"> (First Nations, Metis or Inuit)</w:t>
      </w:r>
      <w:r w:rsidR="006437C5">
        <w:rPr>
          <w:rFonts w:asciiTheme="majorHAnsi" w:eastAsia="Times New Roman" w:hAnsiTheme="majorHAnsi" w:cstheme="majorHAnsi"/>
          <w:color w:val="000000"/>
          <w:sz w:val="24"/>
          <w:szCs w:val="24"/>
          <w:lang w:eastAsia="en-CA"/>
        </w:rPr>
        <w:t xml:space="preserve"> (</w:t>
      </w:r>
      <w:r w:rsidR="00924154">
        <w:rPr>
          <w:rFonts w:asciiTheme="majorHAnsi" w:eastAsia="Times New Roman" w:hAnsiTheme="majorHAnsi" w:cstheme="majorHAnsi"/>
          <w:color w:val="000000"/>
          <w:sz w:val="24"/>
          <w:szCs w:val="24"/>
          <w:lang w:eastAsia="en-CA"/>
        </w:rPr>
        <w:t xml:space="preserve">Source: </w:t>
      </w:r>
      <w:r w:rsidR="006437C5">
        <w:rPr>
          <w:rFonts w:asciiTheme="majorHAnsi" w:eastAsia="Times New Roman" w:hAnsiTheme="majorHAnsi" w:cstheme="majorHAnsi"/>
          <w:color w:val="000000"/>
          <w:sz w:val="24"/>
          <w:szCs w:val="24"/>
          <w:lang w:eastAsia="en-CA"/>
        </w:rPr>
        <w:t>2017-</w:t>
      </w:r>
      <w:r w:rsidR="003B2727">
        <w:rPr>
          <w:rFonts w:asciiTheme="majorHAnsi" w:eastAsia="Times New Roman" w:hAnsiTheme="majorHAnsi" w:cstheme="majorHAnsi"/>
          <w:color w:val="000000"/>
          <w:sz w:val="24"/>
          <w:szCs w:val="24"/>
          <w:lang w:eastAsia="en-CA"/>
        </w:rPr>
        <w:t>20</w:t>
      </w:r>
      <w:r w:rsidR="006437C5">
        <w:rPr>
          <w:rFonts w:asciiTheme="majorHAnsi" w:eastAsia="Times New Roman" w:hAnsiTheme="majorHAnsi" w:cstheme="majorHAnsi"/>
          <w:color w:val="000000"/>
          <w:sz w:val="24"/>
          <w:szCs w:val="24"/>
          <w:lang w:eastAsia="en-CA"/>
        </w:rPr>
        <w:t>20, Trent Strategic Mandate Agreement)</w:t>
      </w:r>
      <w:r w:rsidR="00A67A8E">
        <w:rPr>
          <w:rFonts w:asciiTheme="majorHAnsi" w:eastAsia="Times New Roman" w:hAnsiTheme="majorHAnsi" w:cstheme="majorHAnsi"/>
          <w:color w:val="000000"/>
          <w:sz w:val="24"/>
          <w:szCs w:val="24"/>
          <w:lang w:eastAsia="en-CA"/>
        </w:rPr>
        <w:t>.</w:t>
      </w:r>
      <w:r w:rsidR="00B833E2" w:rsidRPr="00AD2F05">
        <w:rPr>
          <w:rFonts w:asciiTheme="majorHAnsi" w:eastAsia="Times New Roman" w:hAnsiTheme="majorHAnsi" w:cstheme="majorHAnsi"/>
          <w:color w:val="000000"/>
          <w:sz w:val="24"/>
          <w:szCs w:val="24"/>
          <w:lang w:eastAsia="en-CA"/>
        </w:rPr>
        <w:t xml:space="preserve"> In 1969, Trent became the first university in North America to have a department dedicated to the study of Indigenous Peoples</w:t>
      </w:r>
      <w:r w:rsidR="00815688">
        <w:rPr>
          <w:rFonts w:asciiTheme="majorHAnsi" w:eastAsia="Times New Roman" w:hAnsiTheme="majorHAnsi" w:cstheme="majorHAnsi"/>
          <w:color w:val="000000"/>
          <w:sz w:val="24"/>
          <w:szCs w:val="24"/>
          <w:lang w:eastAsia="en-CA"/>
        </w:rPr>
        <w:t xml:space="preserve">, now called the </w:t>
      </w:r>
      <w:r w:rsidR="00815688" w:rsidRPr="00815688">
        <w:rPr>
          <w:rFonts w:asciiTheme="majorHAnsi" w:eastAsia="Times New Roman" w:hAnsiTheme="majorHAnsi" w:cstheme="majorHAnsi"/>
          <w:i/>
          <w:color w:val="000000"/>
          <w:sz w:val="24"/>
          <w:szCs w:val="24"/>
          <w:lang w:eastAsia="en-CA"/>
        </w:rPr>
        <w:t>Chanie Wenjack School of Indigenous Studies</w:t>
      </w:r>
      <w:r w:rsidR="00815688">
        <w:rPr>
          <w:rFonts w:asciiTheme="majorHAnsi" w:eastAsia="Times New Roman" w:hAnsiTheme="majorHAnsi" w:cstheme="majorHAnsi"/>
          <w:color w:val="000000"/>
          <w:sz w:val="24"/>
          <w:szCs w:val="24"/>
          <w:lang w:eastAsia="en-CA"/>
        </w:rPr>
        <w:t>,</w:t>
      </w:r>
      <w:r w:rsidR="00D15E8F">
        <w:rPr>
          <w:rFonts w:asciiTheme="majorHAnsi" w:eastAsia="Times New Roman" w:hAnsiTheme="majorHAnsi" w:cstheme="majorHAnsi"/>
          <w:color w:val="000000"/>
          <w:sz w:val="24"/>
          <w:szCs w:val="24"/>
          <w:lang w:eastAsia="en-CA"/>
        </w:rPr>
        <w:t xml:space="preserve"> and will celebrate 50 years in Indigenous Education this year, in 2019</w:t>
      </w:r>
      <w:r w:rsidR="00B833E2" w:rsidRPr="00AD2F05">
        <w:rPr>
          <w:rFonts w:asciiTheme="majorHAnsi" w:eastAsia="Times New Roman" w:hAnsiTheme="majorHAnsi" w:cstheme="majorHAnsi"/>
          <w:color w:val="000000"/>
          <w:sz w:val="24"/>
          <w:szCs w:val="24"/>
          <w:lang w:eastAsia="en-CA"/>
        </w:rPr>
        <w:t>. Trent was also the first university in Canada to have an Indigenous Studies PhD program,</w:t>
      </w:r>
      <w:r w:rsidR="005D6FE8">
        <w:rPr>
          <w:rFonts w:asciiTheme="majorHAnsi" w:eastAsia="Times New Roman" w:hAnsiTheme="majorHAnsi" w:cstheme="majorHAnsi"/>
          <w:color w:val="000000"/>
          <w:sz w:val="24"/>
          <w:szCs w:val="24"/>
          <w:lang w:eastAsia="en-CA"/>
        </w:rPr>
        <w:t xml:space="preserve"> </w:t>
      </w:r>
      <w:r w:rsidR="00B833E2" w:rsidRPr="00AD2F05">
        <w:rPr>
          <w:rFonts w:asciiTheme="majorHAnsi" w:eastAsia="Times New Roman" w:hAnsiTheme="majorHAnsi" w:cstheme="majorHAnsi"/>
          <w:color w:val="000000"/>
          <w:sz w:val="24"/>
          <w:szCs w:val="24"/>
          <w:lang w:eastAsia="en-CA"/>
        </w:rPr>
        <w:t xml:space="preserve">launched in 1997, and an Indigenous Environmental Studies and Science (IESS) Program, an innovative degree granting program providing students with a BA or B.Sc in IESS. The IESS program seeks to actively engage multiple knowledge systems to address complex environmental issues facing both Indigenous </w:t>
      </w:r>
      <w:r w:rsidR="00D4493B">
        <w:rPr>
          <w:rFonts w:asciiTheme="majorHAnsi" w:eastAsia="Times New Roman" w:hAnsiTheme="majorHAnsi" w:cstheme="majorHAnsi"/>
          <w:color w:val="000000"/>
          <w:sz w:val="24"/>
          <w:szCs w:val="24"/>
          <w:lang w:eastAsia="en-CA"/>
        </w:rPr>
        <w:t>c</w:t>
      </w:r>
      <w:r w:rsidR="00B833E2" w:rsidRPr="00AD2F05">
        <w:rPr>
          <w:rFonts w:asciiTheme="majorHAnsi" w:eastAsia="Times New Roman" w:hAnsiTheme="majorHAnsi" w:cstheme="majorHAnsi"/>
          <w:color w:val="000000"/>
          <w:sz w:val="24"/>
          <w:szCs w:val="24"/>
          <w:lang w:eastAsia="en-CA"/>
        </w:rPr>
        <w:t xml:space="preserve">ommunities and society at large. IESS works with Indigenous Institutes and Community Colleges to create unique pathways of learning for students. </w:t>
      </w:r>
      <w:r w:rsidR="0070341A">
        <w:rPr>
          <w:rFonts w:asciiTheme="majorHAnsi" w:eastAsia="Times New Roman" w:hAnsiTheme="majorHAnsi" w:cstheme="majorHAnsi"/>
          <w:color w:val="000000"/>
          <w:sz w:val="24"/>
          <w:szCs w:val="24"/>
          <w:lang w:eastAsia="en-CA"/>
        </w:rPr>
        <w:t xml:space="preserve">IESS is </w:t>
      </w:r>
      <w:r w:rsidR="00B833E2" w:rsidRPr="00AD2F05">
        <w:rPr>
          <w:rFonts w:asciiTheme="majorHAnsi" w:eastAsia="Times New Roman" w:hAnsiTheme="majorHAnsi" w:cstheme="majorHAnsi"/>
          <w:color w:val="000000"/>
          <w:sz w:val="24"/>
          <w:szCs w:val="24"/>
          <w:lang w:eastAsia="en-CA"/>
        </w:rPr>
        <w:t xml:space="preserve">recognized </w:t>
      </w:r>
      <w:r w:rsidR="00D4493B">
        <w:rPr>
          <w:rFonts w:asciiTheme="majorHAnsi" w:eastAsia="Times New Roman" w:hAnsiTheme="majorHAnsi" w:cstheme="majorHAnsi"/>
          <w:color w:val="000000"/>
          <w:sz w:val="24"/>
          <w:szCs w:val="24"/>
          <w:lang w:eastAsia="en-CA"/>
        </w:rPr>
        <w:t xml:space="preserve">across the country </w:t>
      </w:r>
      <w:r w:rsidR="00B833E2" w:rsidRPr="00AD2F05">
        <w:rPr>
          <w:rFonts w:asciiTheme="majorHAnsi" w:eastAsia="Times New Roman" w:hAnsiTheme="majorHAnsi" w:cstheme="majorHAnsi"/>
          <w:color w:val="000000"/>
          <w:sz w:val="24"/>
          <w:szCs w:val="24"/>
          <w:lang w:eastAsia="en-CA"/>
        </w:rPr>
        <w:t>for producing exceptional graduates employed in all levels of government, business and industry, consulting and research agencies, as well as educational institutions and beyond.</w:t>
      </w:r>
      <w:r w:rsidR="00A67A8E">
        <w:rPr>
          <w:rFonts w:asciiTheme="majorHAnsi" w:eastAsia="Times New Roman" w:hAnsiTheme="majorHAnsi" w:cstheme="majorHAnsi"/>
          <w:color w:val="000000"/>
          <w:sz w:val="24"/>
          <w:szCs w:val="24"/>
          <w:lang w:eastAsia="en-CA"/>
        </w:rPr>
        <w:t xml:space="preserve"> In addition</w:t>
      </w:r>
      <w:r w:rsidR="00B833E2" w:rsidRPr="00AD2F05">
        <w:rPr>
          <w:rFonts w:asciiTheme="majorHAnsi" w:eastAsia="Times New Roman" w:hAnsiTheme="majorHAnsi" w:cstheme="majorHAnsi"/>
          <w:color w:val="000000"/>
          <w:sz w:val="24"/>
          <w:szCs w:val="24"/>
          <w:lang w:eastAsia="en-CA"/>
        </w:rPr>
        <w:t>, Trent recently created the Enweyi</w:t>
      </w:r>
      <w:r w:rsidR="0070341A">
        <w:rPr>
          <w:rFonts w:asciiTheme="majorHAnsi" w:eastAsia="Times New Roman" w:hAnsiTheme="majorHAnsi" w:cstheme="majorHAnsi"/>
          <w:color w:val="000000"/>
          <w:sz w:val="24"/>
          <w:szCs w:val="24"/>
          <w:lang w:eastAsia="en-CA"/>
        </w:rPr>
        <w:t xml:space="preserve">ng </w:t>
      </w:r>
      <w:r w:rsidR="00B833E2" w:rsidRPr="00AD2F05">
        <w:rPr>
          <w:rFonts w:asciiTheme="majorHAnsi" w:eastAsia="Times New Roman" w:hAnsiTheme="majorHAnsi" w:cstheme="majorHAnsi"/>
          <w:color w:val="000000"/>
          <w:sz w:val="24"/>
          <w:szCs w:val="24"/>
          <w:lang w:eastAsia="en-CA"/>
        </w:rPr>
        <w:t>School of Indigenous Studies</w:t>
      </w:r>
      <w:r w:rsidR="0070341A">
        <w:rPr>
          <w:rFonts w:asciiTheme="majorHAnsi" w:eastAsia="Times New Roman" w:hAnsiTheme="majorHAnsi" w:cstheme="majorHAnsi"/>
          <w:color w:val="000000"/>
          <w:sz w:val="24"/>
          <w:szCs w:val="24"/>
          <w:lang w:eastAsia="en-CA"/>
        </w:rPr>
        <w:t xml:space="preserve">, </w:t>
      </w:r>
      <w:r w:rsidR="00B833E2" w:rsidRPr="00AD2F05">
        <w:rPr>
          <w:rFonts w:asciiTheme="majorHAnsi" w:eastAsia="Times New Roman" w:hAnsiTheme="majorHAnsi" w:cstheme="majorHAnsi"/>
          <w:color w:val="000000"/>
          <w:sz w:val="24"/>
          <w:szCs w:val="24"/>
          <w:lang w:eastAsia="en-CA"/>
        </w:rPr>
        <w:t>the Trent School of the Environment</w:t>
      </w:r>
      <w:r w:rsidR="0070341A">
        <w:rPr>
          <w:rFonts w:asciiTheme="majorHAnsi" w:eastAsia="Times New Roman" w:hAnsiTheme="majorHAnsi" w:cstheme="majorHAnsi"/>
          <w:color w:val="000000"/>
          <w:sz w:val="24"/>
          <w:szCs w:val="24"/>
          <w:lang w:eastAsia="en-CA"/>
        </w:rPr>
        <w:t xml:space="preserve"> and the Institute for Indigenous Environmental Studies and Sciences. These</w:t>
      </w:r>
      <w:r w:rsidR="00B833E2" w:rsidRPr="00AD2F05">
        <w:rPr>
          <w:rFonts w:asciiTheme="majorHAnsi" w:eastAsia="Times New Roman" w:hAnsiTheme="majorHAnsi" w:cstheme="majorHAnsi"/>
          <w:color w:val="000000"/>
          <w:sz w:val="24"/>
          <w:szCs w:val="24"/>
          <w:lang w:eastAsia="en-CA"/>
        </w:rPr>
        <w:t xml:space="preserve"> represent rich and diverse academic disciplines coming together to provide both collaborative education and research programming.  </w:t>
      </w:r>
      <w:r w:rsidR="00D4493B">
        <w:rPr>
          <w:rFonts w:asciiTheme="majorHAnsi" w:eastAsia="Times New Roman" w:hAnsiTheme="majorHAnsi" w:cstheme="majorHAnsi"/>
          <w:color w:val="000000"/>
          <w:sz w:val="24"/>
          <w:szCs w:val="24"/>
          <w:lang w:eastAsia="en-CA"/>
        </w:rPr>
        <w:t>(</w:t>
      </w:r>
      <w:r w:rsidR="00B833E2">
        <w:rPr>
          <w:rFonts w:asciiTheme="majorHAnsi" w:eastAsia="Times New Roman" w:hAnsiTheme="majorHAnsi" w:cstheme="majorHAnsi"/>
          <w:color w:val="000000"/>
          <w:sz w:val="24"/>
          <w:szCs w:val="24"/>
          <w:lang w:eastAsia="en-CA"/>
        </w:rPr>
        <w:t>D. Longboat,</w:t>
      </w:r>
      <w:r w:rsidR="00D4493B">
        <w:rPr>
          <w:rFonts w:asciiTheme="majorHAnsi" w:eastAsia="Times New Roman" w:hAnsiTheme="majorHAnsi" w:cstheme="majorHAnsi"/>
          <w:color w:val="000000"/>
          <w:sz w:val="24"/>
          <w:szCs w:val="24"/>
          <w:lang w:eastAsia="en-CA"/>
        </w:rPr>
        <w:t xml:space="preserve"> IESS Founder/Director,</w:t>
      </w:r>
      <w:r w:rsidR="00B833E2">
        <w:rPr>
          <w:rFonts w:asciiTheme="majorHAnsi" w:eastAsia="Times New Roman" w:hAnsiTheme="majorHAnsi" w:cstheme="majorHAnsi"/>
          <w:color w:val="000000"/>
          <w:sz w:val="24"/>
          <w:szCs w:val="24"/>
          <w:lang w:eastAsia="en-CA"/>
        </w:rPr>
        <w:t xml:space="preserve"> 2016) </w:t>
      </w:r>
      <w:r w:rsidR="00A67A8E">
        <w:rPr>
          <w:rFonts w:asciiTheme="majorHAnsi" w:eastAsia="Times New Roman" w:hAnsiTheme="majorHAnsi" w:cstheme="majorHAnsi"/>
          <w:color w:val="000000"/>
          <w:sz w:val="24"/>
          <w:szCs w:val="24"/>
          <w:lang w:eastAsia="en-CA"/>
        </w:rPr>
        <w:t xml:space="preserve">IESS also established a program for </w:t>
      </w:r>
      <w:r w:rsidR="00A67A8E">
        <w:rPr>
          <w:rFonts w:asciiTheme="majorHAnsi" w:hAnsiTheme="majorHAnsi" w:cstheme="majorHAnsi"/>
          <w:sz w:val="24"/>
          <w:szCs w:val="24"/>
        </w:rPr>
        <w:t>younger students, from ages 8-15, the Trent Aboriginal Cultural Knowledge and Science Program (TRACKS)</w:t>
      </w:r>
      <w:r w:rsidR="00924154">
        <w:rPr>
          <w:rFonts w:asciiTheme="majorHAnsi" w:hAnsiTheme="majorHAnsi" w:cstheme="majorHAnsi"/>
          <w:sz w:val="24"/>
          <w:szCs w:val="24"/>
        </w:rPr>
        <w:t>,</w:t>
      </w:r>
      <w:r w:rsidR="00A67A8E">
        <w:rPr>
          <w:rFonts w:asciiTheme="majorHAnsi" w:hAnsiTheme="majorHAnsi" w:cstheme="majorHAnsi"/>
          <w:sz w:val="24"/>
          <w:szCs w:val="24"/>
        </w:rPr>
        <w:t xml:space="preserve"> that provides workshops and summer camp programs that blend Indigenous Knowledge with math and science curriculum, giving </w:t>
      </w:r>
      <w:r w:rsidR="00924154">
        <w:rPr>
          <w:rFonts w:asciiTheme="majorHAnsi" w:hAnsiTheme="majorHAnsi" w:cstheme="majorHAnsi"/>
          <w:sz w:val="24"/>
          <w:szCs w:val="24"/>
        </w:rPr>
        <w:t xml:space="preserve">youth </w:t>
      </w:r>
      <w:r w:rsidR="00A67A8E">
        <w:rPr>
          <w:rFonts w:asciiTheme="majorHAnsi" w:hAnsiTheme="majorHAnsi" w:cstheme="majorHAnsi"/>
          <w:sz w:val="24"/>
          <w:szCs w:val="24"/>
        </w:rPr>
        <w:t xml:space="preserve">their first experience in a university setting. </w:t>
      </w:r>
    </w:p>
    <w:p w14:paraId="62B60234" w14:textId="025EA64B" w:rsidR="007F5705" w:rsidRDefault="00A67A8E" w:rsidP="004C0CF5">
      <w:pPr>
        <w:spacing w:line="360" w:lineRule="auto"/>
        <w:rPr>
          <w:rFonts w:asciiTheme="majorHAnsi" w:hAnsiTheme="majorHAnsi" w:cstheme="majorHAnsi"/>
          <w:sz w:val="24"/>
          <w:szCs w:val="24"/>
        </w:rPr>
      </w:pPr>
      <w:r>
        <w:rPr>
          <w:rFonts w:asciiTheme="majorHAnsi" w:hAnsiTheme="majorHAnsi" w:cstheme="majorHAnsi"/>
          <w:sz w:val="24"/>
          <w:szCs w:val="24"/>
        </w:rPr>
        <w:tab/>
        <w:t xml:space="preserve">More recently, </w:t>
      </w:r>
      <w:r w:rsidR="0068746C">
        <w:rPr>
          <w:rFonts w:asciiTheme="majorHAnsi" w:hAnsiTheme="majorHAnsi" w:cstheme="majorHAnsi"/>
          <w:sz w:val="24"/>
          <w:szCs w:val="24"/>
        </w:rPr>
        <w:t>Trent has</w:t>
      </w:r>
      <w:r w:rsidR="0070341A">
        <w:rPr>
          <w:rFonts w:asciiTheme="majorHAnsi" w:hAnsiTheme="majorHAnsi" w:cstheme="majorHAnsi"/>
          <w:sz w:val="24"/>
          <w:szCs w:val="24"/>
        </w:rPr>
        <w:t xml:space="preserve"> </w:t>
      </w:r>
      <w:r w:rsidR="00CD26B7">
        <w:rPr>
          <w:rFonts w:asciiTheme="majorHAnsi" w:hAnsiTheme="majorHAnsi" w:cstheme="majorHAnsi"/>
          <w:sz w:val="24"/>
          <w:szCs w:val="24"/>
        </w:rPr>
        <w:t xml:space="preserve">introduced </w:t>
      </w:r>
      <w:r w:rsidR="0068746C">
        <w:rPr>
          <w:rFonts w:asciiTheme="majorHAnsi" w:hAnsiTheme="majorHAnsi" w:cstheme="majorHAnsi"/>
          <w:sz w:val="24"/>
          <w:szCs w:val="24"/>
        </w:rPr>
        <w:t>a Bachelor of Indigenous Education program</w:t>
      </w:r>
      <w:r w:rsidR="00924154">
        <w:rPr>
          <w:rFonts w:asciiTheme="majorHAnsi" w:hAnsiTheme="majorHAnsi" w:cstheme="majorHAnsi"/>
          <w:sz w:val="24"/>
          <w:szCs w:val="24"/>
        </w:rPr>
        <w:t xml:space="preserve">, </w:t>
      </w:r>
      <w:r w:rsidR="0070341A">
        <w:rPr>
          <w:rFonts w:asciiTheme="majorHAnsi" w:hAnsiTheme="majorHAnsi" w:cstheme="majorHAnsi"/>
          <w:sz w:val="24"/>
          <w:szCs w:val="24"/>
        </w:rPr>
        <w:t xml:space="preserve">launched </w:t>
      </w:r>
      <w:r w:rsidR="00194F1F">
        <w:rPr>
          <w:rFonts w:asciiTheme="majorHAnsi" w:hAnsiTheme="majorHAnsi" w:cstheme="majorHAnsi"/>
          <w:sz w:val="24"/>
          <w:szCs w:val="24"/>
        </w:rPr>
        <w:t>a mandatory Indigenous focused credit requirement for all students across the University</w:t>
      </w:r>
      <w:r w:rsidR="00924154">
        <w:rPr>
          <w:rFonts w:asciiTheme="majorHAnsi" w:hAnsiTheme="majorHAnsi" w:cstheme="majorHAnsi"/>
          <w:sz w:val="24"/>
          <w:szCs w:val="24"/>
        </w:rPr>
        <w:t xml:space="preserve"> and established</w:t>
      </w:r>
      <w:r w:rsidR="00707C96">
        <w:rPr>
          <w:rFonts w:asciiTheme="majorHAnsi" w:hAnsiTheme="majorHAnsi" w:cstheme="majorHAnsi"/>
          <w:sz w:val="24"/>
          <w:szCs w:val="24"/>
        </w:rPr>
        <w:t xml:space="preserve"> the position of </w:t>
      </w:r>
      <w:r w:rsidR="00707C96" w:rsidRPr="00707C96">
        <w:rPr>
          <w:rFonts w:asciiTheme="majorHAnsi" w:hAnsiTheme="majorHAnsi" w:cstheme="majorHAnsi"/>
          <w:i/>
          <w:sz w:val="24"/>
          <w:szCs w:val="24"/>
        </w:rPr>
        <w:t>Indigenous Pedagogy Designer</w:t>
      </w:r>
      <w:r w:rsidR="00707C96">
        <w:rPr>
          <w:rFonts w:asciiTheme="majorHAnsi" w:hAnsiTheme="majorHAnsi" w:cstheme="majorHAnsi"/>
          <w:sz w:val="24"/>
          <w:szCs w:val="24"/>
        </w:rPr>
        <w:t xml:space="preserve"> </w:t>
      </w:r>
      <w:r w:rsidR="00457ACB">
        <w:rPr>
          <w:rFonts w:asciiTheme="majorHAnsi" w:hAnsiTheme="majorHAnsi" w:cstheme="majorHAnsi"/>
          <w:sz w:val="24"/>
          <w:szCs w:val="24"/>
        </w:rPr>
        <w:t>at Trent’s</w:t>
      </w:r>
      <w:r w:rsidR="00707C96">
        <w:rPr>
          <w:rFonts w:asciiTheme="majorHAnsi" w:hAnsiTheme="majorHAnsi" w:cstheme="majorHAnsi"/>
          <w:sz w:val="24"/>
          <w:szCs w:val="24"/>
        </w:rPr>
        <w:t xml:space="preserve"> Centre for Teaching and Learning. </w:t>
      </w:r>
      <w:r w:rsidR="00250175">
        <w:rPr>
          <w:rFonts w:asciiTheme="majorHAnsi" w:hAnsiTheme="majorHAnsi" w:cstheme="majorHAnsi"/>
          <w:sz w:val="24"/>
          <w:szCs w:val="24"/>
        </w:rPr>
        <w:t>F</w:t>
      </w:r>
      <w:r w:rsidR="00F03183">
        <w:rPr>
          <w:rFonts w:asciiTheme="majorHAnsi" w:hAnsiTheme="majorHAnsi" w:cstheme="majorHAnsi"/>
          <w:sz w:val="24"/>
          <w:szCs w:val="24"/>
        </w:rPr>
        <w:t xml:space="preserve">or many years </w:t>
      </w:r>
      <w:r w:rsidR="005E23A8">
        <w:rPr>
          <w:rFonts w:asciiTheme="majorHAnsi" w:hAnsiTheme="majorHAnsi" w:cstheme="majorHAnsi"/>
          <w:sz w:val="24"/>
          <w:szCs w:val="24"/>
        </w:rPr>
        <w:t>Trent</w:t>
      </w:r>
      <w:r w:rsidR="00457ACB">
        <w:rPr>
          <w:rFonts w:asciiTheme="majorHAnsi" w:hAnsiTheme="majorHAnsi" w:cstheme="majorHAnsi"/>
          <w:sz w:val="24"/>
          <w:szCs w:val="24"/>
        </w:rPr>
        <w:t xml:space="preserve">’s </w:t>
      </w:r>
      <w:r w:rsidR="00457ACB" w:rsidRPr="00F03183">
        <w:rPr>
          <w:rFonts w:asciiTheme="majorHAnsi" w:hAnsiTheme="majorHAnsi" w:cstheme="majorHAnsi"/>
          <w:i/>
          <w:sz w:val="24"/>
          <w:szCs w:val="24"/>
        </w:rPr>
        <w:t>First Peoples House of Learning</w:t>
      </w:r>
      <w:r w:rsidR="00457ACB">
        <w:rPr>
          <w:rFonts w:asciiTheme="majorHAnsi" w:hAnsiTheme="majorHAnsi" w:cstheme="majorHAnsi"/>
          <w:sz w:val="24"/>
          <w:szCs w:val="24"/>
        </w:rPr>
        <w:t xml:space="preserve"> (FPHL)</w:t>
      </w:r>
      <w:r w:rsidR="00D4493B">
        <w:rPr>
          <w:rFonts w:asciiTheme="majorHAnsi" w:hAnsiTheme="majorHAnsi" w:cstheme="majorHAnsi"/>
          <w:sz w:val="24"/>
          <w:szCs w:val="24"/>
        </w:rPr>
        <w:t xml:space="preserve"> </w:t>
      </w:r>
      <w:r w:rsidR="00F03183">
        <w:rPr>
          <w:rFonts w:asciiTheme="majorHAnsi" w:hAnsiTheme="majorHAnsi" w:cstheme="majorHAnsi"/>
          <w:sz w:val="24"/>
          <w:szCs w:val="24"/>
        </w:rPr>
        <w:t>has offer</w:t>
      </w:r>
      <w:r w:rsidR="00D4493B">
        <w:rPr>
          <w:rFonts w:asciiTheme="majorHAnsi" w:hAnsiTheme="majorHAnsi" w:cstheme="majorHAnsi"/>
          <w:sz w:val="24"/>
          <w:szCs w:val="24"/>
        </w:rPr>
        <w:t>ed</w:t>
      </w:r>
      <w:r w:rsidR="00F03183">
        <w:rPr>
          <w:rFonts w:asciiTheme="majorHAnsi" w:hAnsiTheme="majorHAnsi" w:cstheme="majorHAnsi"/>
          <w:sz w:val="24"/>
          <w:szCs w:val="24"/>
        </w:rPr>
        <w:t xml:space="preserve"> a range of </w:t>
      </w:r>
      <w:r w:rsidR="00106463">
        <w:rPr>
          <w:rFonts w:asciiTheme="majorHAnsi" w:hAnsiTheme="majorHAnsi" w:cstheme="majorHAnsi"/>
          <w:sz w:val="24"/>
          <w:szCs w:val="24"/>
        </w:rPr>
        <w:t>academic, financial</w:t>
      </w:r>
      <w:r w:rsidR="00357019">
        <w:rPr>
          <w:rFonts w:asciiTheme="majorHAnsi" w:hAnsiTheme="majorHAnsi" w:cstheme="majorHAnsi"/>
          <w:sz w:val="24"/>
          <w:szCs w:val="24"/>
        </w:rPr>
        <w:t>, counselling</w:t>
      </w:r>
      <w:r w:rsidR="00B51F26">
        <w:rPr>
          <w:rFonts w:asciiTheme="majorHAnsi" w:hAnsiTheme="majorHAnsi" w:cstheme="majorHAnsi"/>
          <w:sz w:val="24"/>
          <w:szCs w:val="24"/>
        </w:rPr>
        <w:t xml:space="preserve">, mentoring </w:t>
      </w:r>
      <w:r w:rsidR="00106463">
        <w:rPr>
          <w:rFonts w:asciiTheme="majorHAnsi" w:hAnsiTheme="majorHAnsi" w:cstheme="majorHAnsi"/>
          <w:sz w:val="24"/>
          <w:szCs w:val="24"/>
        </w:rPr>
        <w:t xml:space="preserve">and cultural </w:t>
      </w:r>
      <w:r w:rsidR="00F03183">
        <w:rPr>
          <w:rFonts w:asciiTheme="majorHAnsi" w:hAnsiTheme="majorHAnsi" w:cstheme="majorHAnsi"/>
          <w:sz w:val="24"/>
          <w:szCs w:val="24"/>
        </w:rPr>
        <w:t>support services for Indigenous students</w:t>
      </w:r>
      <w:r w:rsidR="005E23A8">
        <w:rPr>
          <w:rFonts w:asciiTheme="majorHAnsi" w:hAnsiTheme="majorHAnsi" w:cstheme="majorHAnsi"/>
          <w:sz w:val="24"/>
          <w:szCs w:val="24"/>
        </w:rPr>
        <w:t xml:space="preserve"> as well as events and activities for the broader community</w:t>
      </w:r>
      <w:r w:rsidR="0070341A">
        <w:rPr>
          <w:rFonts w:asciiTheme="majorHAnsi" w:hAnsiTheme="majorHAnsi" w:cstheme="majorHAnsi"/>
          <w:sz w:val="24"/>
          <w:szCs w:val="24"/>
        </w:rPr>
        <w:t xml:space="preserve">. The availability </w:t>
      </w:r>
      <w:r w:rsidR="0070341A">
        <w:rPr>
          <w:rFonts w:asciiTheme="majorHAnsi" w:hAnsiTheme="majorHAnsi" w:cstheme="majorHAnsi"/>
          <w:sz w:val="24"/>
          <w:szCs w:val="24"/>
        </w:rPr>
        <w:lastRenderedPageBreak/>
        <w:t>of these services and spaces specifically for Indigenous students has been instrumental in supporting their academic success.</w:t>
      </w:r>
      <w:r w:rsidR="00B32C7C">
        <w:rPr>
          <w:rFonts w:asciiTheme="majorHAnsi" w:hAnsiTheme="majorHAnsi" w:cstheme="majorHAnsi"/>
          <w:sz w:val="24"/>
          <w:szCs w:val="24"/>
        </w:rPr>
        <w:t xml:space="preserve"> </w:t>
      </w:r>
    </w:p>
    <w:p w14:paraId="36DC0D49" w14:textId="51A3312B" w:rsidR="00A67A8E" w:rsidRPr="00AD31F2" w:rsidRDefault="007F5705" w:rsidP="004C0CF5">
      <w:pPr>
        <w:spacing w:line="360" w:lineRule="auto"/>
        <w:rPr>
          <w:rFonts w:asciiTheme="majorHAnsi" w:eastAsia="Times New Roman" w:hAnsiTheme="majorHAnsi" w:cstheme="majorHAnsi"/>
          <w:color w:val="000000"/>
          <w:sz w:val="24"/>
          <w:szCs w:val="24"/>
          <w:lang w:eastAsia="en-CA"/>
        </w:rPr>
      </w:pPr>
      <w:r>
        <w:rPr>
          <w:rFonts w:asciiTheme="majorHAnsi" w:hAnsiTheme="majorHAnsi" w:cstheme="majorHAnsi"/>
          <w:color w:val="000000"/>
          <w:sz w:val="24"/>
          <w:szCs w:val="24"/>
        </w:rPr>
        <w:tab/>
      </w:r>
      <w:r w:rsidR="00D93E6C">
        <w:rPr>
          <w:rFonts w:asciiTheme="majorHAnsi" w:hAnsiTheme="majorHAnsi" w:cstheme="majorHAnsi"/>
          <w:color w:val="000000"/>
          <w:sz w:val="24"/>
          <w:szCs w:val="24"/>
        </w:rPr>
        <w:t>Also located in Peterborough (Nogojiwanong) with satellite campuses in Lindsay and Haliburton,</w:t>
      </w:r>
      <w:r w:rsidR="00D93E6C" w:rsidRPr="00AD2F05">
        <w:rPr>
          <w:rFonts w:asciiTheme="majorHAnsi" w:hAnsiTheme="majorHAnsi" w:cstheme="majorHAnsi"/>
          <w:color w:val="000000"/>
          <w:sz w:val="24"/>
          <w:szCs w:val="24"/>
        </w:rPr>
        <w:t xml:space="preserve"> </w:t>
      </w:r>
      <w:r w:rsidR="00E7018E">
        <w:rPr>
          <w:rFonts w:asciiTheme="majorHAnsi" w:hAnsiTheme="majorHAnsi" w:cstheme="majorHAnsi"/>
          <w:color w:val="000000"/>
          <w:sz w:val="24"/>
          <w:szCs w:val="24"/>
        </w:rPr>
        <w:t xml:space="preserve">Ontario, </w:t>
      </w:r>
      <w:r w:rsidR="00FF4A35" w:rsidRPr="007F372B">
        <w:rPr>
          <w:rFonts w:asciiTheme="majorHAnsi" w:eastAsia="Times New Roman" w:hAnsiTheme="majorHAnsi" w:cstheme="majorHAnsi"/>
          <w:b/>
          <w:color w:val="000000"/>
          <w:sz w:val="24"/>
          <w:szCs w:val="24"/>
          <w:lang w:eastAsia="en-CA"/>
        </w:rPr>
        <w:t>Fleming College</w:t>
      </w:r>
      <w:r w:rsidR="00FF4A35" w:rsidRPr="00AD2F05">
        <w:rPr>
          <w:rFonts w:asciiTheme="majorHAnsi" w:eastAsia="Times New Roman" w:hAnsiTheme="majorHAnsi" w:cstheme="majorHAnsi"/>
          <w:color w:val="000000"/>
          <w:sz w:val="24"/>
          <w:szCs w:val="24"/>
          <w:lang w:eastAsia="en-CA"/>
        </w:rPr>
        <w:t xml:space="preserve"> was established in 1967, and </w:t>
      </w:r>
      <w:r w:rsidR="00864B75">
        <w:rPr>
          <w:rFonts w:asciiTheme="majorHAnsi" w:eastAsia="Times New Roman" w:hAnsiTheme="majorHAnsi" w:cstheme="majorHAnsi"/>
          <w:color w:val="000000"/>
          <w:sz w:val="24"/>
          <w:szCs w:val="24"/>
          <w:lang w:eastAsia="en-CA"/>
        </w:rPr>
        <w:t>in 2018 had an enrollment of</w:t>
      </w:r>
      <w:r w:rsidR="00D90A6A">
        <w:rPr>
          <w:rFonts w:asciiTheme="majorHAnsi" w:eastAsia="Times New Roman" w:hAnsiTheme="majorHAnsi" w:cstheme="majorHAnsi"/>
          <w:color w:val="000000"/>
          <w:sz w:val="24"/>
          <w:szCs w:val="24"/>
          <w:lang w:eastAsia="en-CA"/>
        </w:rPr>
        <w:t xml:space="preserve"> 680</w:t>
      </w:r>
      <w:r w:rsidR="00FF4A35" w:rsidRPr="00AD2F05">
        <w:rPr>
          <w:rFonts w:asciiTheme="majorHAnsi" w:eastAsia="Times New Roman" w:hAnsiTheme="majorHAnsi" w:cstheme="majorHAnsi"/>
          <w:color w:val="000000"/>
          <w:sz w:val="24"/>
          <w:szCs w:val="24"/>
          <w:lang w:eastAsia="en-CA"/>
        </w:rPr>
        <w:t>0 full</w:t>
      </w:r>
      <w:r w:rsidR="004B26C7">
        <w:rPr>
          <w:rFonts w:asciiTheme="majorHAnsi" w:eastAsia="Times New Roman" w:hAnsiTheme="majorHAnsi" w:cstheme="majorHAnsi"/>
          <w:color w:val="000000"/>
          <w:sz w:val="24"/>
          <w:szCs w:val="24"/>
          <w:lang w:eastAsia="en-CA"/>
        </w:rPr>
        <w:t xml:space="preserve"> </w:t>
      </w:r>
      <w:r w:rsidR="00D90A6A">
        <w:rPr>
          <w:rFonts w:asciiTheme="majorHAnsi" w:eastAsia="Times New Roman" w:hAnsiTheme="majorHAnsi" w:cstheme="majorHAnsi"/>
          <w:color w:val="000000"/>
          <w:sz w:val="24"/>
          <w:szCs w:val="24"/>
          <w:lang w:eastAsia="en-CA"/>
        </w:rPr>
        <w:t xml:space="preserve">time </w:t>
      </w:r>
      <w:r w:rsidR="00FF4A35" w:rsidRPr="00AD2F05">
        <w:rPr>
          <w:rFonts w:asciiTheme="majorHAnsi" w:eastAsia="Times New Roman" w:hAnsiTheme="majorHAnsi" w:cstheme="majorHAnsi"/>
          <w:color w:val="000000"/>
          <w:sz w:val="24"/>
          <w:szCs w:val="24"/>
          <w:lang w:eastAsia="en-CA"/>
        </w:rPr>
        <w:t>and</w:t>
      </w:r>
      <w:r w:rsidR="00685BBB">
        <w:rPr>
          <w:rFonts w:asciiTheme="majorHAnsi" w:eastAsia="Times New Roman" w:hAnsiTheme="majorHAnsi" w:cstheme="majorHAnsi"/>
          <w:color w:val="000000"/>
          <w:sz w:val="24"/>
          <w:szCs w:val="24"/>
          <w:lang w:eastAsia="en-CA"/>
        </w:rPr>
        <w:t xml:space="preserve"> 10,000 part-time students</w:t>
      </w:r>
      <w:r w:rsidR="00FF4A35" w:rsidRPr="00AD2F05">
        <w:rPr>
          <w:rFonts w:asciiTheme="majorHAnsi" w:eastAsia="Times New Roman" w:hAnsiTheme="majorHAnsi" w:cstheme="majorHAnsi"/>
          <w:color w:val="000000"/>
          <w:sz w:val="24"/>
          <w:szCs w:val="24"/>
          <w:lang w:eastAsia="en-CA"/>
        </w:rPr>
        <w:t>.</w:t>
      </w:r>
      <w:r w:rsidR="00685BBB">
        <w:rPr>
          <w:rFonts w:asciiTheme="majorHAnsi" w:eastAsia="Times New Roman" w:hAnsiTheme="majorHAnsi" w:cstheme="majorHAnsi"/>
          <w:color w:val="000000"/>
          <w:sz w:val="24"/>
          <w:szCs w:val="24"/>
          <w:lang w:eastAsia="en-CA"/>
        </w:rPr>
        <w:t xml:space="preserve"> ( Source:</w:t>
      </w:r>
      <w:r w:rsidR="00FF4A35" w:rsidRPr="00AD2F05">
        <w:rPr>
          <w:rFonts w:asciiTheme="majorHAnsi" w:eastAsia="Times New Roman" w:hAnsiTheme="majorHAnsi" w:cstheme="majorHAnsi"/>
          <w:color w:val="000000"/>
          <w:sz w:val="24"/>
          <w:szCs w:val="24"/>
          <w:lang w:eastAsia="en-CA"/>
        </w:rPr>
        <w:t xml:space="preserve"> </w:t>
      </w:r>
      <w:hyperlink r:id="rId10" w:history="1">
        <w:r w:rsidR="00AD31F2" w:rsidRPr="003444BC">
          <w:rPr>
            <w:rStyle w:val="Hyperlink"/>
            <w:rFonts w:asciiTheme="majorHAnsi" w:eastAsia="Times New Roman" w:hAnsiTheme="majorHAnsi" w:cstheme="majorHAnsi"/>
            <w:sz w:val="24"/>
            <w:szCs w:val="24"/>
            <w:lang w:eastAsia="en-CA"/>
          </w:rPr>
          <w:t>https://flemingcollege.ca/</w:t>
        </w:r>
      </w:hyperlink>
      <w:r w:rsidR="00AD31F2">
        <w:rPr>
          <w:rFonts w:asciiTheme="majorHAnsi" w:eastAsia="Times New Roman" w:hAnsiTheme="majorHAnsi" w:cstheme="majorHAnsi"/>
          <w:color w:val="000000"/>
          <w:sz w:val="24"/>
          <w:szCs w:val="24"/>
          <w:lang w:eastAsia="en-CA"/>
        </w:rPr>
        <w:t xml:space="preserve"> ) </w:t>
      </w:r>
      <w:r w:rsidR="00D44ACD">
        <w:rPr>
          <w:rFonts w:asciiTheme="majorHAnsi" w:eastAsia="Times New Roman" w:hAnsiTheme="majorHAnsi" w:cstheme="majorHAnsi"/>
          <w:color w:val="000000"/>
          <w:sz w:val="24"/>
          <w:szCs w:val="24"/>
          <w:lang w:eastAsia="en-CA"/>
        </w:rPr>
        <w:t xml:space="preserve">Enrollment by students declaring as First Nations, Metis or Inuit jumped from 35 in 2010 to 410 in 2018. </w:t>
      </w:r>
      <w:r w:rsidR="002C7A90">
        <w:rPr>
          <w:rFonts w:asciiTheme="majorHAnsi" w:eastAsia="Times New Roman" w:hAnsiTheme="majorHAnsi" w:cstheme="majorHAnsi"/>
          <w:color w:val="000000"/>
          <w:sz w:val="24"/>
          <w:szCs w:val="24"/>
          <w:lang w:eastAsia="en-CA"/>
        </w:rPr>
        <w:t>(</w:t>
      </w:r>
      <w:r w:rsidR="007444A0">
        <w:rPr>
          <w:rFonts w:asciiTheme="majorHAnsi" w:eastAsia="Times New Roman" w:hAnsiTheme="majorHAnsi" w:cstheme="majorHAnsi"/>
          <w:color w:val="000000"/>
          <w:sz w:val="24"/>
          <w:szCs w:val="24"/>
          <w:lang w:eastAsia="en-CA"/>
        </w:rPr>
        <w:t xml:space="preserve">Source: Indigenous Student Services, 2018) </w:t>
      </w:r>
      <w:r w:rsidR="00462F8F">
        <w:rPr>
          <w:rFonts w:asciiTheme="majorHAnsi" w:hAnsiTheme="majorHAnsi" w:cstheme="majorHAnsi"/>
          <w:color w:val="000000"/>
          <w:sz w:val="24"/>
          <w:szCs w:val="24"/>
        </w:rPr>
        <w:t xml:space="preserve">For over a decade, </w:t>
      </w:r>
      <w:r w:rsidR="00836657" w:rsidRPr="00AD2F05">
        <w:rPr>
          <w:rFonts w:asciiTheme="majorHAnsi" w:hAnsiTheme="majorHAnsi" w:cstheme="majorHAnsi"/>
          <w:color w:val="000000"/>
          <w:sz w:val="24"/>
          <w:szCs w:val="24"/>
        </w:rPr>
        <w:t>Fleming College</w:t>
      </w:r>
      <w:r w:rsidR="00EC332C">
        <w:rPr>
          <w:rFonts w:asciiTheme="majorHAnsi" w:hAnsiTheme="majorHAnsi" w:cstheme="majorHAnsi"/>
          <w:color w:val="000000"/>
          <w:sz w:val="24"/>
          <w:szCs w:val="24"/>
        </w:rPr>
        <w:t xml:space="preserve"> </w:t>
      </w:r>
      <w:r w:rsidR="00462F8F">
        <w:rPr>
          <w:rFonts w:asciiTheme="majorHAnsi" w:hAnsiTheme="majorHAnsi" w:cstheme="majorHAnsi"/>
          <w:color w:val="000000"/>
          <w:sz w:val="24"/>
          <w:szCs w:val="24"/>
        </w:rPr>
        <w:t xml:space="preserve">has </w:t>
      </w:r>
      <w:r w:rsidR="004F59D0">
        <w:rPr>
          <w:rFonts w:asciiTheme="majorHAnsi" w:hAnsiTheme="majorHAnsi" w:cstheme="majorHAnsi"/>
          <w:color w:val="000000"/>
          <w:sz w:val="24"/>
          <w:szCs w:val="24"/>
        </w:rPr>
        <w:t>offered</w:t>
      </w:r>
      <w:r w:rsidR="0095362C">
        <w:rPr>
          <w:rFonts w:asciiTheme="majorHAnsi" w:hAnsiTheme="majorHAnsi" w:cstheme="majorHAnsi"/>
          <w:color w:val="000000"/>
          <w:sz w:val="24"/>
          <w:szCs w:val="24"/>
        </w:rPr>
        <w:t xml:space="preserve"> a</w:t>
      </w:r>
      <w:r w:rsidR="00D4493B">
        <w:rPr>
          <w:rFonts w:asciiTheme="majorHAnsi" w:hAnsiTheme="majorHAnsi" w:cstheme="majorHAnsi"/>
          <w:color w:val="000000"/>
          <w:sz w:val="24"/>
          <w:szCs w:val="24"/>
        </w:rPr>
        <w:t xml:space="preserve"> range </w:t>
      </w:r>
      <w:r w:rsidR="00F03183">
        <w:rPr>
          <w:rFonts w:asciiTheme="majorHAnsi" w:hAnsiTheme="majorHAnsi" w:cstheme="majorHAnsi"/>
          <w:color w:val="000000"/>
          <w:sz w:val="24"/>
          <w:szCs w:val="24"/>
        </w:rPr>
        <w:t xml:space="preserve">of services </w:t>
      </w:r>
      <w:r w:rsidR="004F59D0">
        <w:rPr>
          <w:rFonts w:asciiTheme="majorHAnsi" w:hAnsiTheme="majorHAnsi" w:cstheme="majorHAnsi"/>
          <w:color w:val="000000"/>
          <w:sz w:val="24"/>
          <w:szCs w:val="24"/>
        </w:rPr>
        <w:t>for</w:t>
      </w:r>
      <w:r w:rsidR="00F03183">
        <w:rPr>
          <w:rFonts w:asciiTheme="majorHAnsi" w:hAnsiTheme="majorHAnsi" w:cstheme="majorHAnsi"/>
          <w:color w:val="000000"/>
          <w:sz w:val="24"/>
          <w:szCs w:val="24"/>
        </w:rPr>
        <w:t xml:space="preserve"> Indigenous students </w:t>
      </w:r>
      <w:r w:rsidR="00CD26B7">
        <w:rPr>
          <w:rFonts w:asciiTheme="majorHAnsi" w:hAnsiTheme="majorHAnsi" w:cstheme="majorHAnsi"/>
          <w:color w:val="000000"/>
          <w:sz w:val="24"/>
          <w:szCs w:val="24"/>
        </w:rPr>
        <w:t>across all programs a</w:t>
      </w:r>
      <w:r w:rsidR="00457ACB">
        <w:rPr>
          <w:rFonts w:asciiTheme="majorHAnsi" w:hAnsiTheme="majorHAnsi" w:cstheme="majorHAnsi"/>
          <w:color w:val="000000"/>
          <w:sz w:val="24"/>
          <w:szCs w:val="24"/>
        </w:rPr>
        <w:t xml:space="preserve">nd has steadily </w:t>
      </w:r>
      <w:r w:rsidR="00863060">
        <w:rPr>
          <w:rFonts w:asciiTheme="majorHAnsi" w:hAnsiTheme="majorHAnsi" w:cstheme="majorHAnsi"/>
          <w:color w:val="000000"/>
          <w:sz w:val="24"/>
          <w:szCs w:val="24"/>
        </w:rPr>
        <w:t xml:space="preserve">increased </w:t>
      </w:r>
      <w:r w:rsidR="00D4493B">
        <w:rPr>
          <w:rFonts w:asciiTheme="majorHAnsi" w:hAnsiTheme="majorHAnsi" w:cstheme="majorHAnsi"/>
          <w:color w:val="000000"/>
          <w:sz w:val="24"/>
          <w:szCs w:val="24"/>
        </w:rPr>
        <w:t xml:space="preserve">the numbers of </w:t>
      </w:r>
      <w:r w:rsidR="00836657" w:rsidRPr="00AD2F05">
        <w:rPr>
          <w:rFonts w:asciiTheme="majorHAnsi" w:hAnsiTheme="majorHAnsi" w:cstheme="majorHAnsi"/>
          <w:color w:val="000000"/>
          <w:sz w:val="24"/>
          <w:szCs w:val="24"/>
        </w:rPr>
        <w:t xml:space="preserve">Indigenous </w:t>
      </w:r>
      <w:r w:rsidR="00F03183">
        <w:rPr>
          <w:rFonts w:asciiTheme="majorHAnsi" w:hAnsiTheme="majorHAnsi" w:cstheme="majorHAnsi"/>
          <w:color w:val="000000"/>
          <w:sz w:val="24"/>
          <w:szCs w:val="24"/>
        </w:rPr>
        <w:t xml:space="preserve">Studies courses </w:t>
      </w:r>
      <w:r w:rsidR="004F59D0">
        <w:rPr>
          <w:rFonts w:asciiTheme="majorHAnsi" w:hAnsiTheme="majorHAnsi" w:cstheme="majorHAnsi"/>
          <w:color w:val="000000"/>
          <w:sz w:val="24"/>
          <w:szCs w:val="24"/>
        </w:rPr>
        <w:t>offered to</w:t>
      </w:r>
      <w:r w:rsidR="00457ACB">
        <w:rPr>
          <w:rFonts w:asciiTheme="majorHAnsi" w:hAnsiTheme="majorHAnsi" w:cstheme="majorHAnsi"/>
          <w:color w:val="000000"/>
          <w:sz w:val="24"/>
          <w:szCs w:val="24"/>
        </w:rPr>
        <w:t xml:space="preserve"> </w:t>
      </w:r>
      <w:r w:rsidR="00F03183">
        <w:rPr>
          <w:rFonts w:asciiTheme="majorHAnsi" w:hAnsiTheme="majorHAnsi" w:cstheme="majorHAnsi"/>
          <w:color w:val="000000"/>
          <w:sz w:val="24"/>
          <w:szCs w:val="24"/>
        </w:rPr>
        <w:t xml:space="preserve">students </w:t>
      </w:r>
      <w:r w:rsidR="00136A4C">
        <w:rPr>
          <w:rFonts w:asciiTheme="majorHAnsi" w:hAnsiTheme="majorHAnsi" w:cstheme="majorHAnsi"/>
          <w:color w:val="000000"/>
          <w:sz w:val="24"/>
          <w:szCs w:val="24"/>
        </w:rPr>
        <w:t>across the College</w:t>
      </w:r>
      <w:r w:rsidR="00F03183">
        <w:rPr>
          <w:rFonts w:asciiTheme="majorHAnsi" w:hAnsiTheme="majorHAnsi" w:cstheme="majorHAnsi"/>
          <w:color w:val="000000"/>
          <w:sz w:val="24"/>
          <w:szCs w:val="24"/>
        </w:rPr>
        <w:t xml:space="preserve">. In </w:t>
      </w:r>
      <w:r w:rsidR="00457ACB">
        <w:rPr>
          <w:rFonts w:asciiTheme="majorHAnsi" w:hAnsiTheme="majorHAnsi" w:cstheme="majorHAnsi"/>
          <w:color w:val="000000"/>
          <w:sz w:val="24"/>
          <w:szCs w:val="24"/>
        </w:rPr>
        <w:t>2015</w:t>
      </w:r>
      <w:r w:rsidR="00CD26B7">
        <w:rPr>
          <w:rFonts w:asciiTheme="majorHAnsi" w:hAnsiTheme="majorHAnsi" w:cstheme="majorHAnsi"/>
          <w:color w:val="000000"/>
          <w:sz w:val="24"/>
          <w:szCs w:val="24"/>
        </w:rPr>
        <w:t xml:space="preserve">, Fleming </w:t>
      </w:r>
      <w:r w:rsidR="00F03183">
        <w:rPr>
          <w:rFonts w:asciiTheme="majorHAnsi" w:hAnsiTheme="majorHAnsi" w:cstheme="majorHAnsi"/>
          <w:color w:val="000000"/>
          <w:sz w:val="24"/>
          <w:szCs w:val="24"/>
        </w:rPr>
        <w:t xml:space="preserve">established </w:t>
      </w:r>
      <w:r w:rsidR="00136A4C">
        <w:rPr>
          <w:rFonts w:asciiTheme="majorHAnsi" w:hAnsiTheme="majorHAnsi" w:cstheme="majorHAnsi"/>
          <w:color w:val="000000"/>
          <w:sz w:val="24"/>
          <w:szCs w:val="24"/>
        </w:rPr>
        <w:t xml:space="preserve">an </w:t>
      </w:r>
      <w:r w:rsidR="00136A4C" w:rsidRPr="00136A4C">
        <w:rPr>
          <w:rFonts w:asciiTheme="majorHAnsi" w:hAnsiTheme="majorHAnsi" w:cstheme="majorHAnsi"/>
          <w:i/>
          <w:color w:val="000000"/>
          <w:sz w:val="24"/>
          <w:szCs w:val="24"/>
        </w:rPr>
        <w:t>Indigenous Perspectives Designation</w:t>
      </w:r>
      <w:r w:rsidR="00136A4C">
        <w:rPr>
          <w:rFonts w:asciiTheme="majorHAnsi" w:hAnsiTheme="majorHAnsi" w:cstheme="majorHAnsi"/>
          <w:color w:val="000000"/>
          <w:sz w:val="24"/>
          <w:szCs w:val="24"/>
        </w:rPr>
        <w:t xml:space="preserve"> in 16 programs ranging from</w:t>
      </w:r>
      <w:r w:rsidR="00457ACB">
        <w:rPr>
          <w:rFonts w:asciiTheme="majorHAnsi" w:hAnsiTheme="majorHAnsi" w:cstheme="majorHAnsi"/>
          <w:color w:val="000000"/>
          <w:sz w:val="24"/>
          <w:szCs w:val="24"/>
        </w:rPr>
        <w:t xml:space="preserve"> Early Childhood Education,</w:t>
      </w:r>
      <w:r w:rsidR="00136A4C">
        <w:rPr>
          <w:rFonts w:asciiTheme="majorHAnsi" w:hAnsiTheme="majorHAnsi" w:cstheme="majorHAnsi"/>
          <w:color w:val="000000"/>
          <w:sz w:val="24"/>
          <w:szCs w:val="24"/>
        </w:rPr>
        <w:t xml:space="preserve"> Community and Justice Services and</w:t>
      </w:r>
      <w:r w:rsidR="00457ACB">
        <w:rPr>
          <w:rFonts w:asciiTheme="majorHAnsi" w:hAnsiTheme="majorHAnsi" w:cstheme="majorHAnsi"/>
          <w:color w:val="000000"/>
          <w:sz w:val="24"/>
          <w:szCs w:val="24"/>
        </w:rPr>
        <w:t xml:space="preserve"> Social Service Worker</w:t>
      </w:r>
      <w:r w:rsidR="00136A4C">
        <w:rPr>
          <w:rFonts w:asciiTheme="majorHAnsi" w:hAnsiTheme="majorHAnsi" w:cstheme="majorHAnsi"/>
          <w:color w:val="000000"/>
          <w:sz w:val="24"/>
          <w:szCs w:val="24"/>
        </w:rPr>
        <w:t xml:space="preserve"> to Ecosystem Management, Pharmacy Technician and Practical Nursing</w:t>
      </w:r>
      <w:r w:rsidR="00CD26B7">
        <w:rPr>
          <w:rFonts w:asciiTheme="majorHAnsi" w:hAnsiTheme="majorHAnsi" w:cstheme="majorHAnsi"/>
          <w:color w:val="000000"/>
          <w:sz w:val="24"/>
          <w:szCs w:val="24"/>
        </w:rPr>
        <w:t xml:space="preserve"> with learning outcomes approved by </w:t>
      </w:r>
      <w:r w:rsidR="00ED05C1">
        <w:rPr>
          <w:rFonts w:asciiTheme="majorHAnsi" w:hAnsiTheme="majorHAnsi" w:cstheme="majorHAnsi"/>
          <w:color w:val="000000"/>
          <w:sz w:val="24"/>
          <w:szCs w:val="24"/>
        </w:rPr>
        <w:t xml:space="preserve">both </w:t>
      </w:r>
      <w:r w:rsidR="00CD26B7">
        <w:rPr>
          <w:rFonts w:asciiTheme="majorHAnsi" w:hAnsiTheme="majorHAnsi" w:cstheme="majorHAnsi"/>
          <w:color w:val="000000"/>
          <w:sz w:val="24"/>
          <w:szCs w:val="24"/>
        </w:rPr>
        <w:t>the College and the local Aboriginal Education Council</w:t>
      </w:r>
      <w:r w:rsidR="00136A4C">
        <w:rPr>
          <w:rFonts w:asciiTheme="majorHAnsi" w:hAnsiTheme="majorHAnsi" w:cstheme="majorHAnsi"/>
          <w:color w:val="000000"/>
          <w:sz w:val="24"/>
          <w:szCs w:val="24"/>
        </w:rPr>
        <w:t xml:space="preserve">. </w:t>
      </w:r>
      <w:r w:rsidR="00B05DC6">
        <w:rPr>
          <w:rFonts w:asciiTheme="majorHAnsi" w:hAnsiTheme="majorHAnsi" w:cstheme="majorHAnsi"/>
          <w:color w:val="000000"/>
          <w:sz w:val="24"/>
          <w:szCs w:val="24"/>
        </w:rPr>
        <w:t xml:space="preserve">(Please see Learning Outcomes here: </w:t>
      </w:r>
      <w:hyperlink r:id="rId11" w:history="1">
        <w:r w:rsidR="00B05DC6" w:rsidRPr="003444BC">
          <w:rPr>
            <w:rStyle w:val="Hyperlink"/>
            <w:rFonts w:asciiTheme="majorHAnsi" w:hAnsiTheme="majorHAnsi" w:cstheme="majorHAnsi"/>
            <w:sz w:val="24"/>
            <w:szCs w:val="24"/>
          </w:rPr>
          <w:t>https://department.flemingcollege.ca/indigenous-studies/ipd-graduate-level-learning-outcomes/</w:t>
        </w:r>
      </w:hyperlink>
      <w:r w:rsidR="00B05DC6">
        <w:rPr>
          <w:rFonts w:asciiTheme="majorHAnsi" w:hAnsiTheme="majorHAnsi" w:cstheme="majorHAnsi"/>
          <w:color w:val="000000"/>
          <w:sz w:val="24"/>
          <w:szCs w:val="24"/>
        </w:rPr>
        <w:t xml:space="preserve">) </w:t>
      </w:r>
      <w:r w:rsidR="00562484">
        <w:rPr>
          <w:rFonts w:asciiTheme="majorHAnsi" w:hAnsiTheme="majorHAnsi" w:cstheme="majorHAnsi"/>
          <w:color w:val="000000"/>
          <w:sz w:val="24"/>
          <w:szCs w:val="24"/>
        </w:rPr>
        <w:t xml:space="preserve">Fleming has also partnered with Trent University in a transfer agreement for students wishing to enter the Indigenous Bachelor of Education program. </w:t>
      </w:r>
    </w:p>
    <w:p w14:paraId="7D8346CA" w14:textId="6FD5833D" w:rsidR="00A4558A" w:rsidRDefault="00A67A8E" w:rsidP="004C0CF5">
      <w:pPr>
        <w:spacing w:line="360" w:lineRule="auto"/>
        <w:rPr>
          <w:rFonts w:asciiTheme="majorHAnsi" w:hAnsiTheme="majorHAnsi" w:cstheme="majorHAnsi"/>
          <w:sz w:val="24"/>
          <w:szCs w:val="24"/>
        </w:rPr>
      </w:pPr>
      <w:r>
        <w:rPr>
          <w:rFonts w:asciiTheme="majorHAnsi" w:hAnsiTheme="majorHAnsi" w:cstheme="majorHAnsi"/>
          <w:color w:val="000000"/>
          <w:sz w:val="24"/>
          <w:szCs w:val="24"/>
        </w:rPr>
        <w:tab/>
      </w:r>
      <w:r w:rsidR="00562484">
        <w:rPr>
          <w:rFonts w:asciiTheme="majorHAnsi" w:hAnsiTheme="majorHAnsi" w:cstheme="majorHAnsi"/>
          <w:color w:val="000000"/>
          <w:sz w:val="24"/>
          <w:szCs w:val="24"/>
        </w:rPr>
        <w:t xml:space="preserve">The College </w:t>
      </w:r>
      <w:r w:rsidR="00787B5F">
        <w:rPr>
          <w:rFonts w:asciiTheme="majorHAnsi" w:hAnsiTheme="majorHAnsi" w:cstheme="majorHAnsi"/>
          <w:color w:val="000000"/>
          <w:sz w:val="24"/>
          <w:szCs w:val="24"/>
        </w:rPr>
        <w:t xml:space="preserve">houses an </w:t>
      </w:r>
      <w:r w:rsidR="00787B5F" w:rsidRPr="00F16E42">
        <w:rPr>
          <w:rFonts w:asciiTheme="majorHAnsi" w:hAnsiTheme="majorHAnsi" w:cstheme="majorHAnsi"/>
          <w:i/>
          <w:color w:val="000000"/>
          <w:sz w:val="24"/>
          <w:szCs w:val="24"/>
        </w:rPr>
        <w:t>I</w:t>
      </w:r>
      <w:r w:rsidR="00B51F26" w:rsidRPr="00F16E42">
        <w:rPr>
          <w:rFonts w:asciiTheme="majorHAnsi" w:hAnsiTheme="majorHAnsi" w:cstheme="majorHAnsi"/>
          <w:i/>
          <w:color w:val="000000"/>
          <w:sz w:val="24"/>
          <w:szCs w:val="24"/>
        </w:rPr>
        <w:t>ndigenous Student Services</w:t>
      </w:r>
      <w:r w:rsidR="00B51F26">
        <w:rPr>
          <w:rFonts w:asciiTheme="majorHAnsi" w:hAnsiTheme="majorHAnsi" w:cstheme="majorHAnsi"/>
          <w:color w:val="000000"/>
          <w:sz w:val="24"/>
          <w:szCs w:val="24"/>
        </w:rPr>
        <w:t xml:space="preserve"> </w:t>
      </w:r>
      <w:r w:rsidR="00787B5F">
        <w:rPr>
          <w:rFonts w:asciiTheme="majorHAnsi" w:hAnsiTheme="majorHAnsi" w:cstheme="majorHAnsi"/>
          <w:color w:val="000000"/>
          <w:sz w:val="24"/>
          <w:szCs w:val="24"/>
        </w:rPr>
        <w:t xml:space="preserve">department </w:t>
      </w:r>
      <w:r w:rsidR="00B51F26">
        <w:rPr>
          <w:rFonts w:asciiTheme="majorHAnsi" w:hAnsiTheme="majorHAnsi" w:cstheme="majorHAnsi"/>
          <w:color w:val="000000"/>
          <w:sz w:val="24"/>
          <w:szCs w:val="24"/>
        </w:rPr>
        <w:t>that provide</w:t>
      </w:r>
      <w:r w:rsidR="00787B5F">
        <w:rPr>
          <w:rFonts w:asciiTheme="majorHAnsi" w:hAnsiTheme="majorHAnsi" w:cstheme="majorHAnsi"/>
          <w:color w:val="000000"/>
          <w:sz w:val="24"/>
          <w:szCs w:val="24"/>
        </w:rPr>
        <w:t>s</w:t>
      </w:r>
      <w:r w:rsidR="00B51F26">
        <w:rPr>
          <w:rFonts w:asciiTheme="majorHAnsi" w:hAnsiTheme="majorHAnsi" w:cstheme="majorHAnsi"/>
          <w:color w:val="000000"/>
          <w:sz w:val="24"/>
          <w:szCs w:val="24"/>
        </w:rPr>
        <w:t xml:space="preserve"> students with academic, financial, counselling and mentoring support</w:t>
      </w:r>
      <w:r w:rsidR="008539E1">
        <w:rPr>
          <w:rFonts w:asciiTheme="majorHAnsi" w:hAnsiTheme="majorHAnsi" w:cstheme="majorHAnsi"/>
          <w:color w:val="000000"/>
          <w:sz w:val="24"/>
          <w:szCs w:val="24"/>
        </w:rPr>
        <w:t xml:space="preserve">, </w:t>
      </w:r>
      <w:r w:rsidR="00457ACB">
        <w:rPr>
          <w:rFonts w:asciiTheme="majorHAnsi" w:hAnsiTheme="majorHAnsi" w:cstheme="majorHAnsi"/>
          <w:color w:val="000000"/>
          <w:sz w:val="24"/>
          <w:szCs w:val="24"/>
        </w:rPr>
        <w:t xml:space="preserve">regular interaction with Elders and </w:t>
      </w:r>
      <w:r w:rsidR="00B51F26">
        <w:rPr>
          <w:rFonts w:asciiTheme="majorHAnsi" w:hAnsiTheme="majorHAnsi" w:cstheme="majorHAnsi"/>
          <w:color w:val="000000"/>
          <w:sz w:val="24"/>
          <w:szCs w:val="24"/>
        </w:rPr>
        <w:t xml:space="preserve">a range of cultural activities and events. </w:t>
      </w:r>
      <w:r w:rsidR="0070341A">
        <w:rPr>
          <w:rFonts w:asciiTheme="majorHAnsi" w:hAnsiTheme="majorHAnsi" w:cstheme="majorHAnsi"/>
          <w:color w:val="000000"/>
          <w:sz w:val="24"/>
          <w:szCs w:val="24"/>
        </w:rPr>
        <w:t>Indigenous Student Services is expanding its reach into all aspects of College</w:t>
      </w:r>
      <w:r w:rsidR="00033827">
        <w:rPr>
          <w:rFonts w:asciiTheme="majorHAnsi" w:hAnsiTheme="majorHAnsi" w:cstheme="majorHAnsi"/>
          <w:color w:val="000000"/>
          <w:sz w:val="24"/>
          <w:szCs w:val="24"/>
        </w:rPr>
        <w:t xml:space="preserve"> </w:t>
      </w:r>
      <w:r w:rsidR="0070341A">
        <w:rPr>
          <w:rFonts w:asciiTheme="majorHAnsi" w:hAnsiTheme="majorHAnsi" w:cstheme="majorHAnsi"/>
          <w:color w:val="000000"/>
          <w:sz w:val="24"/>
          <w:szCs w:val="24"/>
        </w:rPr>
        <w:t>life</w:t>
      </w:r>
      <w:r w:rsidR="008539E1">
        <w:rPr>
          <w:rFonts w:asciiTheme="majorHAnsi" w:hAnsiTheme="majorHAnsi" w:cstheme="majorHAnsi"/>
          <w:color w:val="000000"/>
          <w:sz w:val="24"/>
          <w:szCs w:val="24"/>
        </w:rPr>
        <w:t xml:space="preserve">. For example, </w:t>
      </w:r>
      <w:r w:rsidR="00033827">
        <w:rPr>
          <w:rFonts w:asciiTheme="majorHAnsi" w:hAnsiTheme="majorHAnsi" w:cstheme="majorHAnsi"/>
          <w:color w:val="000000"/>
          <w:sz w:val="24"/>
          <w:szCs w:val="24"/>
        </w:rPr>
        <w:t>Indigenous</w:t>
      </w:r>
      <w:r w:rsidR="00C1169C">
        <w:rPr>
          <w:rFonts w:asciiTheme="majorHAnsi" w:hAnsiTheme="majorHAnsi" w:cstheme="majorHAnsi"/>
          <w:color w:val="000000"/>
          <w:sz w:val="24"/>
          <w:szCs w:val="24"/>
        </w:rPr>
        <w:t xml:space="preserve"> health consultations and plant medicines</w:t>
      </w:r>
      <w:r w:rsidR="00033827">
        <w:rPr>
          <w:rFonts w:asciiTheme="majorHAnsi" w:hAnsiTheme="majorHAnsi" w:cstheme="majorHAnsi"/>
          <w:color w:val="000000"/>
          <w:sz w:val="24"/>
          <w:szCs w:val="24"/>
        </w:rPr>
        <w:t xml:space="preserve"> </w:t>
      </w:r>
      <w:r w:rsidR="008539E1">
        <w:rPr>
          <w:rFonts w:asciiTheme="majorHAnsi" w:hAnsiTheme="majorHAnsi" w:cstheme="majorHAnsi"/>
          <w:color w:val="000000"/>
          <w:sz w:val="24"/>
          <w:szCs w:val="24"/>
        </w:rPr>
        <w:t xml:space="preserve">will now be offered as an option </w:t>
      </w:r>
      <w:r w:rsidR="00033827">
        <w:rPr>
          <w:rFonts w:asciiTheme="majorHAnsi" w:hAnsiTheme="majorHAnsi" w:cstheme="majorHAnsi"/>
          <w:color w:val="000000"/>
          <w:sz w:val="24"/>
          <w:szCs w:val="24"/>
        </w:rPr>
        <w:t>through the College’s health services office</w:t>
      </w:r>
      <w:r w:rsidR="00020A7D">
        <w:rPr>
          <w:rFonts w:asciiTheme="majorHAnsi" w:hAnsiTheme="majorHAnsi" w:cstheme="majorHAnsi"/>
          <w:color w:val="000000"/>
          <w:sz w:val="24"/>
          <w:szCs w:val="24"/>
        </w:rPr>
        <w:t xml:space="preserve">. </w:t>
      </w:r>
      <w:r w:rsidR="00033827">
        <w:rPr>
          <w:rFonts w:asciiTheme="majorHAnsi" w:hAnsiTheme="majorHAnsi" w:cstheme="majorHAnsi"/>
          <w:color w:val="000000"/>
          <w:sz w:val="24"/>
          <w:szCs w:val="24"/>
        </w:rPr>
        <w:t xml:space="preserve"> </w:t>
      </w:r>
      <w:r w:rsidR="00C1169C">
        <w:rPr>
          <w:rFonts w:asciiTheme="majorHAnsi" w:hAnsiTheme="majorHAnsi" w:cstheme="majorHAnsi"/>
          <w:color w:val="000000"/>
          <w:sz w:val="24"/>
          <w:szCs w:val="24"/>
        </w:rPr>
        <w:t>Indigenous Student Services is a</w:t>
      </w:r>
      <w:r w:rsidR="00020A7D">
        <w:rPr>
          <w:rFonts w:asciiTheme="majorHAnsi" w:hAnsiTheme="majorHAnsi" w:cstheme="majorHAnsi"/>
          <w:color w:val="000000"/>
          <w:sz w:val="24"/>
          <w:szCs w:val="24"/>
        </w:rPr>
        <w:t xml:space="preserve">lso expanding </w:t>
      </w:r>
      <w:r w:rsidR="008539E1">
        <w:rPr>
          <w:rFonts w:asciiTheme="majorHAnsi" w:hAnsiTheme="majorHAnsi" w:cstheme="majorHAnsi"/>
          <w:color w:val="000000"/>
          <w:sz w:val="24"/>
          <w:szCs w:val="24"/>
        </w:rPr>
        <w:t xml:space="preserve">their </w:t>
      </w:r>
      <w:r w:rsidR="00033827">
        <w:rPr>
          <w:rFonts w:asciiTheme="majorHAnsi" w:hAnsiTheme="majorHAnsi" w:cstheme="majorHAnsi"/>
          <w:color w:val="000000"/>
          <w:sz w:val="24"/>
          <w:szCs w:val="24"/>
        </w:rPr>
        <w:t xml:space="preserve">outreach </w:t>
      </w:r>
      <w:r w:rsidR="00C1169C">
        <w:rPr>
          <w:rFonts w:asciiTheme="majorHAnsi" w:hAnsiTheme="majorHAnsi" w:cstheme="majorHAnsi"/>
          <w:color w:val="000000"/>
          <w:sz w:val="24"/>
          <w:szCs w:val="24"/>
        </w:rPr>
        <w:t xml:space="preserve">activities in </w:t>
      </w:r>
      <w:r w:rsidR="00033827">
        <w:rPr>
          <w:rFonts w:asciiTheme="majorHAnsi" w:hAnsiTheme="majorHAnsi" w:cstheme="majorHAnsi"/>
          <w:color w:val="000000"/>
          <w:sz w:val="24"/>
          <w:szCs w:val="24"/>
        </w:rPr>
        <w:t>First Nations communities, high-schools and community based urban organizations</w:t>
      </w:r>
      <w:r w:rsidR="00020A7D">
        <w:rPr>
          <w:rFonts w:asciiTheme="majorHAnsi" w:hAnsiTheme="majorHAnsi" w:cstheme="majorHAnsi"/>
          <w:color w:val="000000"/>
          <w:sz w:val="24"/>
          <w:szCs w:val="24"/>
        </w:rPr>
        <w:t>, something that they attribute to</w:t>
      </w:r>
      <w:r w:rsidR="002C7A90">
        <w:rPr>
          <w:rFonts w:asciiTheme="majorHAnsi" w:hAnsiTheme="majorHAnsi" w:cstheme="majorHAnsi"/>
          <w:color w:val="000000"/>
          <w:sz w:val="24"/>
          <w:szCs w:val="24"/>
        </w:rPr>
        <w:t xml:space="preserve"> the</w:t>
      </w:r>
      <w:r w:rsidR="00657773">
        <w:rPr>
          <w:rFonts w:asciiTheme="majorHAnsi" w:hAnsiTheme="majorHAnsi" w:cstheme="majorHAnsi"/>
          <w:color w:val="000000"/>
          <w:sz w:val="24"/>
          <w:szCs w:val="24"/>
        </w:rPr>
        <w:t xml:space="preserve"> </w:t>
      </w:r>
      <w:r w:rsidR="00020A7D">
        <w:rPr>
          <w:rFonts w:asciiTheme="majorHAnsi" w:hAnsiTheme="majorHAnsi" w:cstheme="majorHAnsi"/>
          <w:color w:val="000000"/>
          <w:sz w:val="24"/>
          <w:szCs w:val="24"/>
        </w:rPr>
        <w:t>growing enrollment of Indigenous students</w:t>
      </w:r>
      <w:r w:rsidR="00657773">
        <w:rPr>
          <w:rFonts w:asciiTheme="majorHAnsi" w:hAnsiTheme="majorHAnsi" w:cstheme="majorHAnsi"/>
          <w:color w:val="000000"/>
          <w:sz w:val="24"/>
          <w:szCs w:val="24"/>
        </w:rPr>
        <w:t xml:space="preserve"> at the College</w:t>
      </w:r>
      <w:r w:rsidR="00033827">
        <w:rPr>
          <w:rFonts w:asciiTheme="majorHAnsi" w:hAnsiTheme="majorHAnsi" w:cstheme="majorHAnsi"/>
          <w:color w:val="000000"/>
          <w:sz w:val="24"/>
          <w:szCs w:val="24"/>
        </w:rPr>
        <w:t>.</w:t>
      </w:r>
      <w:r w:rsidR="00020A7D">
        <w:rPr>
          <w:rFonts w:asciiTheme="majorHAnsi" w:hAnsiTheme="majorHAnsi" w:cstheme="majorHAnsi"/>
          <w:color w:val="000000"/>
          <w:sz w:val="24"/>
          <w:szCs w:val="24"/>
        </w:rPr>
        <w:t xml:space="preserve"> (K. Fox</w:t>
      </w:r>
      <w:r w:rsidR="00657773">
        <w:rPr>
          <w:rFonts w:asciiTheme="majorHAnsi" w:hAnsiTheme="majorHAnsi" w:cstheme="majorHAnsi"/>
          <w:color w:val="000000"/>
          <w:sz w:val="24"/>
          <w:szCs w:val="24"/>
        </w:rPr>
        <w:t>-Peltier</w:t>
      </w:r>
      <w:r w:rsidR="00020A7D">
        <w:rPr>
          <w:rFonts w:asciiTheme="majorHAnsi" w:hAnsiTheme="majorHAnsi" w:cstheme="majorHAnsi"/>
          <w:color w:val="000000"/>
          <w:sz w:val="24"/>
          <w:szCs w:val="24"/>
        </w:rPr>
        <w:t>, personal communication, January, 2019)</w:t>
      </w:r>
      <w:r w:rsidR="002C7A90">
        <w:rPr>
          <w:rFonts w:asciiTheme="majorHAnsi" w:hAnsiTheme="majorHAnsi" w:cstheme="majorHAnsi"/>
          <w:color w:val="000000"/>
          <w:sz w:val="24"/>
          <w:szCs w:val="24"/>
        </w:rPr>
        <w:t xml:space="preserve"> </w:t>
      </w:r>
    </w:p>
    <w:p w14:paraId="3DE6F562" w14:textId="49033CF2" w:rsidR="004C0CF5" w:rsidRPr="0094520A" w:rsidRDefault="00A4558A" w:rsidP="004C0CF5">
      <w:pPr>
        <w:spacing w:line="360" w:lineRule="auto"/>
        <w:rPr>
          <w:rStyle w:val="Hyperlink"/>
          <w:rFonts w:asciiTheme="majorHAnsi" w:hAnsiTheme="majorHAnsi" w:cstheme="majorHAnsi"/>
          <w:color w:val="auto"/>
          <w:sz w:val="24"/>
          <w:szCs w:val="24"/>
          <w:u w:val="none"/>
        </w:rPr>
      </w:pPr>
      <w:r>
        <w:rPr>
          <w:rFonts w:asciiTheme="majorHAnsi" w:hAnsiTheme="majorHAnsi" w:cstheme="majorHAnsi"/>
          <w:sz w:val="24"/>
          <w:szCs w:val="24"/>
        </w:rPr>
        <w:tab/>
        <w:t>T</w:t>
      </w:r>
      <w:r w:rsidR="00923564" w:rsidRPr="00AD2F05">
        <w:rPr>
          <w:rFonts w:asciiTheme="majorHAnsi" w:hAnsiTheme="majorHAnsi" w:cstheme="majorHAnsi"/>
          <w:sz w:val="24"/>
          <w:szCs w:val="24"/>
        </w:rPr>
        <w:t xml:space="preserve">he </w:t>
      </w:r>
      <w:r w:rsidR="00923564" w:rsidRPr="00AD2F05">
        <w:rPr>
          <w:rFonts w:asciiTheme="majorHAnsi" w:hAnsiTheme="majorHAnsi" w:cstheme="majorHAnsi"/>
          <w:color w:val="000000"/>
          <w:sz w:val="24"/>
          <w:szCs w:val="24"/>
        </w:rPr>
        <w:t>First Nations Technical Institute (FNTI),</w:t>
      </w:r>
      <w:r w:rsidR="00955ED7" w:rsidRPr="00955ED7">
        <w:rPr>
          <w:rFonts w:asciiTheme="majorHAnsi" w:hAnsiTheme="majorHAnsi" w:cstheme="majorHAnsi"/>
          <w:sz w:val="24"/>
          <w:szCs w:val="24"/>
        </w:rPr>
        <w:t xml:space="preserve"> </w:t>
      </w:r>
      <w:r w:rsidR="00955ED7" w:rsidRPr="00AD2F05">
        <w:rPr>
          <w:rFonts w:asciiTheme="majorHAnsi" w:hAnsiTheme="majorHAnsi" w:cstheme="majorHAnsi"/>
          <w:sz w:val="24"/>
          <w:szCs w:val="24"/>
        </w:rPr>
        <w:t>is located in Tyendinaga Mohawk Territory in the south of the region</w:t>
      </w:r>
      <w:r w:rsidR="00955ED7">
        <w:rPr>
          <w:rFonts w:asciiTheme="majorHAnsi" w:hAnsiTheme="majorHAnsi" w:cstheme="majorHAnsi"/>
          <w:sz w:val="24"/>
          <w:szCs w:val="24"/>
        </w:rPr>
        <w:t xml:space="preserve"> and</w:t>
      </w:r>
      <w:r w:rsidR="00923564" w:rsidRPr="00AD2F05">
        <w:rPr>
          <w:rFonts w:asciiTheme="majorHAnsi" w:hAnsiTheme="majorHAnsi" w:cstheme="majorHAnsi"/>
          <w:color w:val="000000"/>
          <w:sz w:val="24"/>
          <w:szCs w:val="24"/>
        </w:rPr>
        <w:t xml:space="preserve"> </w:t>
      </w:r>
      <w:r w:rsidR="00341B5C" w:rsidRPr="00AD2F05">
        <w:rPr>
          <w:rFonts w:asciiTheme="majorHAnsi" w:hAnsiTheme="majorHAnsi" w:cstheme="majorHAnsi"/>
          <w:color w:val="000000"/>
          <w:sz w:val="24"/>
          <w:szCs w:val="24"/>
        </w:rPr>
        <w:t xml:space="preserve">is </w:t>
      </w:r>
      <w:r w:rsidR="00923564" w:rsidRPr="00AD2F05">
        <w:rPr>
          <w:rFonts w:asciiTheme="majorHAnsi" w:hAnsiTheme="majorHAnsi" w:cstheme="majorHAnsi"/>
          <w:color w:val="000000"/>
          <w:sz w:val="24"/>
          <w:szCs w:val="24"/>
        </w:rPr>
        <w:t xml:space="preserve">a First Nation owned and governed </w:t>
      </w:r>
      <w:r w:rsidR="00A67A8E">
        <w:rPr>
          <w:rFonts w:asciiTheme="majorHAnsi" w:hAnsiTheme="majorHAnsi" w:cstheme="majorHAnsi"/>
          <w:color w:val="000000"/>
          <w:sz w:val="24"/>
          <w:szCs w:val="24"/>
        </w:rPr>
        <w:t xml:space="preserve">accredited </w:t>
      </w:r>
      <w:r w:rsidR="00923564" w:rsidRPr="00AD2F05">
        <w:rPr>
          <w:rFonts w:asciiTheme="majorHAnsi" w:hAnsiTheme="majorHAnsi" w:cstheme="majorHAnsi"/>
          <w:color w:val="000000"/>
          <w:sz w:val="24"/>
          <w:szCs w:val="24"/>
        </w:rPr>
        <w:t>educational institute</w:t>
      </w:r>
      <w:r w:rsidR="002B67F4" w:rsidRPr="00AD2F05">
        <w:rPr>
          <w:rFonts w:asciiTheme="majorHAnsi" w:hAnsiTheme="majorHAnsi" w:cstheme="majorHAnsi"/>
          <w:color w:val="000000"/>
          <w:sz w:val="24"/>
          <w:szCs w:val="24"/>
        </w:rPr>
        <w:t xml:space="preserve"> </w:t>
      </w:r>
      <w:r w:rsidR="00955ED7">
        <w:rPr>
          <w:rFonts w:asciiTheme="majorHAnsi" w:hAnsiTheme="majorHAnsi" w:cstheme="majorHAnsi"/>
          <w:color w:val="000000"/>
          <w:sz w:val="24"/>
          <w:szCs w:val="24"/>
        </w:rPr>
        <w:t xml:space="preserve">that has been in operation </w:t>
      </w:r>
      <w:r w:rsidR="008B4611">
        <w:rPr>
          <w:rFonts w:asciiTheme="majorHAnsi" w:hAnsiTheme="majorHAnsi" w:cstheme="majorHAnsi"/>
          <w:color w:val="000000"/>
          <w:sz w:val="24"/>
          <w:szCs w:val="24"/>
        </w:rPr>
        <w:t>sinc</w:t>
      </w:r>
      <w:r w:rsidR="00B80F9E">
        <w:rPr>
          <w:rFonts w:asciiTheme="majorHAnsi" w:hAnsiTheme="majorHAnsi" w:cstheme="majorHAnsi"/>
          <w:color w:val="000000"/>
          <w:sz w:val="24"/>
          <w:szCs w:val="24"/>
        </w:rPr>
        <w:t>e</w:t>
      </w:r>
      <w:r w:rsidR="008B4611">
        <w:rPr>
          <w:rFonts w:asciiTheme="majorHAnsi" w:hAnsiTheme="majorHAnsi" w:cstheme="majorHAnsi"/>
          <w:color w:val="000000"/>
          <w:sz w:val="24"/>
          <w:szCs w:val="24"/>
        </w:rPr>
        <w:t xml:space="preserve"> 1985</w:t>
      </w:r>
      <w:r w:rsidR="00863060">
        <w:rPr>
          <w:rFonts w:asciiTheme="majorHAnsi" w:hAnsiTheme="majorHAnsi" w:cstheme="majorHAnsi"/>
          <w:color w:val="000000"/>
          <w:sz w:val="24"/>
          <w:szCs w:val="24"/>
        </w:rPr>
        <w:t>. For over thirty years, FNTI has been</w:t>
      </w:r>
      <w:r w:rsidR="00955ED7">
        <w:rPr>
          <w:rFonts w:asciiTheme="majorHAnsi" w:hAnsiTheme="majorHAnsi" w:cstheme="majorHAnsi"/>
          <w:color w:val="000000"/>
          <w:sz w:val="24"/>
          <w:szCs w:val="24"/>
        </w:rPr>
        <w:t xml:space="preserve"> </w:t>
      </w:r>
      <w:r w:rsidR="00923564" w:rsidRPr="00AD2F05">
        <w:rPr>
          <w:rFonts w:asciiTheme="majorHAnsi" w:hAnsiTheme="majorHAnsi" w:cstheme="majorHAnsi"/>
          <w:color w:val="000000"/>
          <w:sz w:val="24"/>
          <w:szCs w:val="24"/>
        </w:rPr>
        <w:t>applying Indigenous Knowledge</w:t>
      </w:r>
      <w:r w:rsidR="00B66B8E">
        <w:rPr>
          <w:rFonts w:asciiTheme="majorHAnsi" w:hAnsiTheme="majorHAnsi" w:cstheme="majorHAnsi"/>
          <w:color w:val="000000"/>
          <w:sz w:val="24"/>
          <w:szCs w:val="24"/>
        </w:rPr>
        <w:t xml:space="preserve"> to high school programs, </w:t>
      </w:r>
      <w:r w:rsidR="00923564" w:rsidRPr="00AD2F05">
        <w:rPr>
          <w:rFonts w:asciiTheme="majorHAnsi" w:hAnsiTheme="majorHAnsi" w:cstheme="majorHAnsi"/>
          <w:color w:val="000000"/>
          <w:sz w:val="24"/>
          <w:szCs w:val="24"/>
        </w:rPr>
        <w:t>College</w:t>
      </w:r>
      <w:r w:rsidR="00D843FF" w:rsidRPr="00AD2F05">
        <w:rPr>
          <w:rFonts w:asciiTheme="majorHAnsi" w:hAnsiTheme="majorHAnsi" w:cstheme="majorHAnsi"/>
          <w:color w:val="000000"/>
          <w:sz w:val="24"/>
          <w:szCs w:val="24"/>
        </w:rPr>
        <w:t xml:space="preserve"> diploma programs as well as </w:t>
      </w:r>
      <w:r w:rsidR="00E25025">
        <w:rPr>
          <w:rFonts w:asciiTheme="majorHAnsi" w:hAnsiTheme="majorHAnsi" w:cstheme="majorHAnsi"/>
          <w:color w:val="000000"/>
          <w:sz w:val="24"/>
          <w:szCs w:val="24"/>
        </w:rPr>
        <w:t>partnership</w:t>
      </w:r>
      <w:r w:rsidR="00D843FF" w:rsidRPr="00AD2F05">
        <w:rPr>
          <w:rFonts w:asciiTheme="majorHAnsi" w:hAnsiTheme="majorHAnsi" w:cstheme="majorHAnsi"/>
          <w:color w:val="000000"/>
          <w:sz w:val="24"/>
          <w:szCs w:val="24"/>
        </w:rPr>
        <w:t xml:space="preserve"> </w:t>
      </w:r>
      <w:r w:rsidR="00923564" w:rsidRPr="00AD2F05">
        <w:rPr>
          <w:rFonts w:asciiTheme="majorHAnsi" w:hAnsiTheme="majorHAnsi" w:cstheme="majorHAnsi"/>
          <w:color w:val="000000"/>
          <w:sz w:val="24"/>
          <w:szCs w:val="24"/>
        </w:rPr>
        <w:lastRenderedPageBreak/>
        <w:t xml:space="preserve">programs </w:t>
      </w:r>
      <w:r w:rsidR="00E25025">
        <w:rPr>
          <w:rFonts w:asciiTheme="majorHAnsi" w:hAnsiTheme="majorHAnsi" w:cstheme="majorHAnsi"/>
          <w:color w:val="000000"/>
          <w:sz w:val="24"/>
          <w:szCs w:val="24"/>
        </w:rPr>
        <w:t>with Universities in fields such as social work and public administration</w:t>
      </w:r>
      <w:r w:rsidR="00033827">
        <w:rPr>
          <w:rStyle w:val="Hyperlink"/>
          <w:rFonts w:asciiTheme="majorHAnsi" w:hAnsiTheme="majorHAnsi" w:cstheme="majorHAnsi"/>
          <w:color w:val="auto"/>
          <w:sz w:val="24"/>
          <w:szCs w:val="24"/>
          <w:u w:val="none"/>
        </w:rPr>
        <w:t>.</w:t>
      </w:r>
      <w:r w:rsidR="0094520A" w:rsidRPr="0094520A">
        <w:rPr>
          <w:rFonts w:ascii="Arial" w:hAnsi="Arial" w:cs="Arial"/>
          <w:color w:val="000000"/>
          <w:sz w:val="26"/>
          <w:szCs w:val="26"/>
          <w:shd w:val="clear" w:color="auto" w:fill="FFFFFF"/>
        </w:rPr>
        <w:t xml:space="preserve"> </w:t>
      </w:r>
      <w:r w:rsidR="00296909">
        <w:rPr>
          <w:rFonts w:asciiTheme="majorHAnsi" w:hAnsiTheme="majorHAnsi" w:cstheme="majorHAnsi"/>
          <w:color w:val="000000"/>
          <w:sz w:val="24"/>
          <w:szCs w:val="24"/>
          <w:shd w:val="clear" w:color="auto" w:fill="FFFFFF"/>
        </w:rPr>
        <w:t>Students come from First Nations communities across Canada and o</w:t>
      </w:r>
      <w:r w:rsidR="0094520A" w:rsidRPr="0094520A">
        <w:rPr>
          <w:rFonts w:asciiTheme="majorHAnsi" w:hAnsiTheme="majorHAnsi" w:cstheme="majorHAnsi"/>
          <w:color w:val="000000"/>
          <w:sz w:val="24"/>
          <w:szCs w:val="24"/>
          <w:shd w:val="clear" w:color="auto" w:fill="FFFFFF"/>
        </w:rPr>
        <w:t>ver 2000 students have successfully graduated from FNTI's certificate, diploma and degree programs since its inception.</w:t>
      </w:r>
      <w:r w:rsidR="0094520A">
        <w:rPr>
          <w:rFonts w:asciiTheme="majorHAnsi" w:hAnsiTheme="majorHAnsi" w:cstheme="majorHAnsi"/>
          <w:color w:val="000000"/>
          <w:sz w:val="24"/>
          <w:szCs w:val="24"/>
          <w:shd w:val="clear" w:color="auto" w:fill="FFFFFF"/>
        </w:rPr>
        <w:t xml:space="preserve"> </w:t>
      </w:r>
      <w:r w:rsidR="00F018B9">
        <w:rPr>
          <w:rFonts w:asciiTheme="majorHAnsi" w:hAnsiTheme="majorHAnsi" w:cstheme="majorHAnsi"/>
          <w:color w:val="000000"/>
          <w:sz w:val="24"/>
          <w:szCs w:val="24"/>
          <w:shd w:val="clear" w:color="auto" w:fill="FFFFFF"/>
        </w:rPr>
        <w:t xml:space="preserve">In 2017/18 FNTI </w:t>
      </w:r>
      <w:r w:rsidR="00296909">
        <w:rPr>
          <w:rFonts w:asciiTheme="majorHAnsi" w:hAnsiTheme="majorHAnsi" w:cstheme="majorHAnsi"/>
          <w:color w:val="000000"/>
          <w:sz w:val="24"/>
          <w:szCs w:val="24"/>
          <w:shd w:val="clear" w:color="auto" w:fill="FFFFFF"/>
        </w:rPr>
        <w:t xml:space="preserve">posted an 86% student success rate and a 93% employment rate. </w:t>
      </w:r>
      <w:r w:rsidR="0094520A">
        <w:rPr>
          <w:rFonts w:asciiTheme="majorHAnsi" w:hAnsiTheme="majorHAnsi" w:cstheme="majorHAnsi"/>
          <w:color w:val="000000"/>
          <w:sz w:val="24"/>
          <w:szCs w:val="24"/>
          <w:shd w:val="clear" w:color="auto" w:fill="FFFFFF"/>
        </w:rPr>
        <w:t>(</w:t>
      </w:r>
      <w:r w:rsidR="0094520A" w:rsidRPr="0094520A">
        <w:rPr>
          <w:rFonts w:asciiTheme="majorHAnsi" w:hAnsiTheme="majorHAnsi" w:cstheme="majorHAnsi"/>
          <w:color w:val="000000"/>
          <w:sz w:val="24"/>
          <w:szCs w:val="24"/>
          <w:shd w:val="clear" w:color="auto" w:fill="FFFFFF"/>
        </w:rPr>
        <w:t>Source: FNTI Website</w:t>
      </w:r>
      <w:r w:rsidR="0094520A">
        <w:rPr>
          <w:rFonts w:asciiTheme="majorHAnsi" w:hAnsiTheme="majorHAnsi" w:cstheme="majorHAnsi"/>
          <w:color w:val="000000"/>
          <w:sz w:val="24"/>
          <w:szCs w:val="24"/>
          <w:shd w:val="clear" w:color="auto" w:fill="FFFFFF"/>
        </w:rPr>
        <w:t>)</w:t>
      </w:r>
      <w:r w:rsidR="003B674E">
        <w:rPr>
          <w:rFonts w:asciiTheme="majorHAnsi" w:hAnsiTheme="majorHAnsi" w:cstheme="majorHAnsi"/>
          <w:color w:val="000000"/>
          <w:sz w:val="24"/>
          <w:szCs w:val="24"/>
          <w:shd w:val="clear" w:color="auto" w:fill="FFFFFF"/>
        </w:rPr>
        <w:t xml:space="preserve"> </w:t>
      </w:r>
    </w:p>
    <w:p w14:paraId="7ED2A577" w14:textId="7508CD3E" w:rsidR="00CA32E0" w:rsidRDefault="00CA32E0" w:rsidP="00EF3C59">
      <w:pPr>
        <w:spacing w:line="240" w:lineRule="auto"/>
        <w:jc w:val="center"/>
        <w:rPr>
          <w:rFonts w:asciiTheme="majorHAnsi" w:hAnsiTheme="majorHAnsi" w:cstheme="majorHAnsi"/>
          <w:b/>
          <w:color w:val="000000"/>
          <w:sz w:val="24"/>
          <w:szCs w:val="24"/>
        </w:rPr>
      </w:pPr>
    </w:p>
    <w:p w14:paraId="6494CDC3" w14:textId="49722FC6" w:rsidR="00EF3C59" w:rsidRDefault="009C6EE3" w:rsidP="00EF3C59">
      <w:pPr>
        <w:spacing w:line="240" w:lineRule="auto"/>
        <w:jc w:val="center"/>
        <w:rPr>
          <w:rFonts w:asciiTheme="majorHAnsi" w:hAnsiTheme="majorHAnsi" w:cstheme="majorHAnsi"/>
          <w:b/>
          <w:color w:val="000000"/>
          <w:sz w:val="24"/>
          <w:szCs w:val="24"/>
        </w:rPr>
      </w:pPr>
      <w:r w:rsidRPr="008D15E7">
        <w:rPr>
          <w:rFonts w:asciiTheme="majorHAnsi" w:hAnsiTheme="majorHAnsi" w:cstheme="majorHAnsi"/>
          <w:b/>
          <w:color w:val="000000"/>
          <w:sz w:val="24"/>
          <w:szCs w:val="24"/>
        </w:rPr>
        <w:t>Quality Education</w:t>
      </w:r>
      <w:r w:rsidR="0041675E">
        <w:rPr>
          <w:rFonts w:asciiTheme="majorHAnsi" w:hAnsiTheme="majorHAnsi" w:cstheme="majorHAnsi"/>
          <w:b/>
          <w:color w:val="000000"/>
          <w:sz w:val="24"/>
          <w:szCs w:val="24"/>
        </w:rPr>
        <w:t xml:space="preserve">: </w:t>
      </w:r>
      <w:r w:rsidR="006D38A9">
        <w:rPr>
          <w:rFonts w:asciiTheme="majorHAnsi" w:hAnsiTheme="majorHAnsi" w:cstheme="majorHAnsi"/>
          <w:b/>
          <w:color w:val="000000"/>
          <w:sz w:val="24"/>
          <w:szCs w:val="24"/>
        </w:rPr>
        <w:t>Indigenous Pedagogies</w:t>
      </w:r>
      <w:r w:rsidR="00FF0493">
        <w:rPr>
          <w:rFonts w:asciiTheme="majorHAnsi" w:hAnsiTheme="majorHAnsi" w:cstheme="majorHAnsi"/>
          <w:b/>
          <w:color w:val="000000"/>
          <w:sz w:val="24"/>
          <w:szCs w:val="24"/>
        </w:rPr>
        <w:t xml:space="preserve"> and</w:t>
      </w:r>
      <w:r w:rsidR="006D38A9">
        <w:rPr>
          <w:rFonts w:asciiTheme="majorHAnsi" w:hAnsiTheme="majorHAnsi" w:cstheme="majorHAnsi"/>
          <w:b/>
          <w:color w:val="000000"/>
          <w:sz w:val="24"/>
          <w:szCs w:val="24"/>
        </w:rPr>
        <w:t xml:space="preserve"> Supporting the Whole Student</w:t>
      </w:r>
    </w:p>
    <w:p w14:paraId="0C1015B1" w14:textId="31F4558A" w:rsidR="009C6EE3" w:rsidRDefault="00863060" w:rsidP="00EF3C59">
      <w:pPr>
        <w:spacing w:line="240" w:lineRule="auto"/>
        <w:jc w:val="center"/>
        <w:rPr>
          <w:rFonts w:asciiTheme="majorHAnsi" w:hAnsiTheme="majorHAnsi" w:cstheme="majorHAnsi"/>
          <w:b/>
          <w:i/>
          <w:color w:val="000000"/>
          <w:sz w:val="24"/>
          <w:szCs w:val="24"/>
        </w:rPr>
      </w:pPr>
      <w:r w:rsidRPr="00705C75">
        <w:rPr>
          <w:rFonts w:asciiTheme="majorHAnsi" w:hAnsiTheme="majorHAnsi" w:cstheme="majorHAnsi"/>
          <w:b/>
          <w:i/>
          <w:color w:val="000000"/>
          <w:sz w:val="24"/>
          <w:szCs w:val="24"/>
        </w:rPr>
        <w:t xml:space="preserve">Perspectives </w:t>
      </w:r>
      <w:r w:rsidR="00F2064C" w:rsidRPr="00705C75">
        <w:rPr>
          <w:rFonts w:asciiTheme="majorHAnsi" w:hAnsiTheme="majorHAnsi" w:cstheme="majorHAnsi"/>
          <w:b/>
          <w:i/>
          <w:color w:val="000000"/>
          <w:sz w:val="24"/>
          <w:szCs w:val="24"/>
        </w:rPr>
        <w:t xml:space="preserve">from </w:t>
      </w:r>
      <w:r w:rsidR="00E76601" w:rsidRPr="00705C75">
        <w:rPr>
          <w:rFonts w:asciiTheme="majorHAnsi" w:hAnsiTheme="majorHAnsi" w:cstheme="majorHAnsi"/>
          <w:b/>
          <w:i/>
          <w:color w:val="000000"/>
          <w:sz w:val="24"/>
          <w:szCs w:val="24"/>
        </w:rPr>
        <w:t xml:space="preserve">Indigenous Scholars, </w:t>
      </w:r>
      <w:r w:rsidR="00BF1718" w:rsidRPr="00705C75">
        <w:rPr>
          <w:rFonts w:asciiTheme="majorHAnsi" w:hAnsiTheme="majorHAnsi" w:cstheme="majorHAnsi"/>
          <w:b/>
          <w:i/>
          <w:color w:val="000000"/>
          <w:sz w:val="24"/>
          <w:szCs w:val="24"/>
        </w:rPr>
        <w:t>Educators</w:t>
      </w:r>
      <w:r w:rsidR="00FF0493">
        <w:rPr>
          <w:rFonts w:asciiTheme="majorHAnsi" w:hAnsiTheme="majorHAnsi" w:cstheme="majorHAnsi"/>
          <w:b/>
          <w:i/>
          <w:color w:val="000000"/>
          <w:sz w:val="24"/>
          <w:szCs w:val="24"/>
        </w:rPr>
        <w:t xml:space="preserve">, </w:t>
      </w:r>
      <w:r w:rsidR="00B25EA9" w:rsidRPr="00705C75">
        <w:rPr>
          <w:rFonts w:asciiTheme="majorHAnsi" w:hAnsiTheme="majorHAnsi" w:cstheme="majorHAnsi"/>
          <w:b/>
          <w:i/>
          <w:color w:val="000000"/>
          <w:sz w:val="24"/>
          <w:szCs w:val="24"/>
        </w:rPr>
        <w:t xml:space="preserve">Indigenous </w:t>
      </w:r>
      <w:r w:rsidR="00F2064C" w:rsidRPr="00705C75">
        <w:rPr>
          <w:rFonts w:asciiTheme="majorHAnsi" w:hAnsiTheme="majorHAnsi" w:cstheme="majorHAnsi"/>
          <w:b/>
          <w:i/>
          <w:color w:val="000000"/>
          <w:sz w:val="24"/>
          <w:szCs w:val="24"/>
        </w:rPr>
        <w:t xml:space="preserve">Student </w:t>
      </w:r>
      <w:r w:rsidR="00B25EA9" w:rsidRPr="00705C75">
        <w:rPr>
          <w:rFonts w:asciiTheme="majorHAnsi" w:hAnsiTheme="majorHAnsi" w:cstheme="majorHAnsi"/>
          <w:b/>
          <w:i/>
          <w:color w:val="000000"/>
          <w:sz w:val="24"/>
          <w:szCs w:val="24"/>
        </w:rPr>
        <w:t xml:space="preserve">Support Service </w:t>
      </w:r>
      <w:r w:rsidRPr="00705C75">
        <w:rPr>
          <w:rFonts w:asciiTheme="majorHAnsi" w:hAnsiTheme="majorHAnsi" w:cstheme="majorHAnsi"/>
          <w:b/>
          <w:i/>
          <w:color w:val="000000"/>
          <w:sz w:val="24"/>
          <w:szCs w:val="24"/>
        </w:rPr>
        <w:t>Providers</w:t>
      </w:r>
      <w:r w:rsidR="00FF0493">
        <w:rPr>
          <w:rFonts w:asciiTheme="majorHAnsi" w:hAnsiTheme="majorHAnsi" w:cstheme="majorHAnsi"/>
          <w:b/>
          <w:i/>
          <w:color w:val="000000"/>
          <w:sz w:val="24"/>
          <w:szCs w:val="24"/>
        </w:rPr>
        <w:t xml:space="preserve"> and the Indspire Student Survey</w:t>
      </w:r>
    </w:p>
    <w:p w14:paraId="0582653B" w14:textId="77777777" w:rsidR="00FF0493" w:rsidRDefault="00FF0493" w:rsidP="00EF3C59">
      <w:pPr>
        <w:spacing w:line="240" w:lineRule="auto"/>
        <w:jc w:val="center"/>
        <w:rPr>
          <w:rFonts w:asciiTheme="majorHAnsi" w:hAnsiTheme="majorHAnsi" w:cstheme="majorHAnsi"/>
          <w:b/>
          <w:i/>
          <w:color w:val="000000"/>
          <w:sz w:val="24"/>
          <w:szCs w:val="24"/>
        </w:rPr>
      </w:pPr>
    </w:p>
    <w:p w14:paraId="72A941DA" w14:textId="77777777" w:rsidR="00DF6A1F" w:rsidRDefault="00DF6A1F" w:rsidP="00EF3C59">
      <w:pPr>
        <w:spacing w:line="240" w:lineRule="auto"/>
        <w:jc w:val="center"/>
        <w:rPr>
          <w:rFonts w:asciiTheme="majorHAnsi" w:hAnsiTheme="majorHAnsi" w:cstheme="majorHAnsi"/>
          <w:i/>
          <w:sz w:val="24"/>
          <w:szCs w:val="24"/>
        </w:rPr>
      </w:pPr>
      <w:r w:rsidRPr="00AD1085">
        <w:rPr>
          <w:rFonts w:asciiTheme="majorHAnsi" w:hAnsiTheme="majorHAnsi" w:cstheme="majorHAnsi"/>
          <w:i/>
          <w:sz w:val="24"/>
          <w:szCs w:val="24"/>
        </w:rPr>
        <w:t>“Indigenous pedagogy has been around forever. The biggest difference is that, through the Indigenous lens there is an emphasis placed on the individual’s growth as a whole person including the spiritual component.</w:t>
      </w:r>
      <w:r>
        <w:rPr>
          <w:rFonts w:asciiTheme="majorHAnsi" w:hAnsiTheme="majorHAnsi" w:cstheme="majorHAnsi"/>
          <w:i/>
          <w:sz w:val="24"/>
          <w:szCs w:val="24"/>
        </w:rPr>
        <w:t>”</w:t>
      </w:r>
    </w:p>
    <w:p w14:paraId="1277A46A" w14:textId="6F2B1379" w:rsidR="00DF6A1F" w:rsidRDefault="00DF6A1F" w:rsidP="00EF3C59">
      <w:pPr>
        <w:spacing w:line="240" w:lineRule="auto"/>
        <w:jc w:val="center"/>
        <w:rPr>
          <w:rFonts w:asciiTheme="majorHAnsi" w:hAnsiTheme="majorHAnsi" w:cstheme="majorHAnsi"/>
          <w:i/>
          <w:sz w:val="24"/>
          <w:szCs w:val="24"/>
        </w:rPr>
      </w:pPr>
      <w:r>
        <w:rPr>
          <w:rFonts w:asciiTheme="majorHAnsi" w:hAnsiTheme="majorHAnsi" w:cstheme="majorHAnsi"/>
          <w:i/>
          <w:sz w:val="24"/>
          <w:szCs w:val="24"/>
        </w:rPr>
        <w:t>- Mitch Hug</w:t>
      </w:r>
      <w:r w:rsidR="005307E6">
        <w:rPr>
          <w:rFonts w:asciiTheme="majorHAnsi" w:hAnsiTheme="majorHAnsi" w:cstheme="majorHAnsi"/>
          <w:i/>
          <w:sz w:val="24"/>
          <w:szCs w:val="24"/>
        </w:rPr>
        <w:t>u</w:t>
      </w:r>
      <w:r>
        <w:rPr>
          <w:rFonts w:asciiTheme="majorHAnsi" w:hAnsiTheme="majorHAnsi" w:cstheme="majorHAnsi"/>
          <w:i/>
          <w:sz w:val="24"/>
          <w:szCs w:val="24"/>
        </w:rPr>
        <w:t>enin, Indigenous Pedagogy Designer, Trent University</w:t>
      </w:r>
    </w:p>
    <w:p w14:paraId="70C5437C" w14:textId="77777777" w:rsidR="00420EAE" w:rsidRDefault="00420EAE" w:rsidP="00420EAE">
      <w:pPr>
        <w:spacing w:line="240" w:lineRule="auto"/>
        <w:rPr>
          <w:rFonts w:asciiTheme="majorHAnsi" w:hAnsiTheme="majorHAnsi" w:cstheme="majorHAnsi"/>
          <w:i/>
          <w:sz w:val="24"/>
          <w:szCs w:val="24"/>
        </w:rPr>
      </w:pPr>
    </w:p>
    <w:p w14:paraId="15BF1ED9" w14:textId="2903B6AF" w:rsidR="00FF0493" w:rsidRPr="00420EAE" w:rsidRDefault="00420EAE" w:rsidP="00420EAE">
      <w:pPr>
        <w:spacing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Introduction</w:t>
      </w:r>
    </w:p>
    <w:p w14:paraId="54EFE108" w14:textId="77777777" w:rsidR="00FA6D76" w:rsidRDefault="00742A50" w:rsidP="00370966">
      <w:pPr>
        <w:spacing w:line="360" w:lineRule="auto"/>
        <w:rPr>
          <w:rFonts w:asciiTheme="majorHAnsi" w:hAnsiTheme="majorHAnsi" w:cstheme="majorHAnsi"/>
          <w:color w:val="000000"/>
          <w:sz w:val="24"/>
          <w:szCs w:val="24"/>
          <w:shd w:val="clear" w:color="auto" w:fill="FFFFFF"/>
        </w:rPr>
      </w:pPr>
      <w:r w:rsidRPr="00AD2F05">
        <w:rPr>
          <w:rFonts w:asciiTheme="majorHAnsi" w:hAnsiTheme="majorHAnsi" w:cstheme="majorHAnsi"/>
          <w:color w:val="000000"/>
          <w:sz w:val="24"/>
          <w:szCs w:val="24"/>
        </w:rPr>
        <w:tab/>
      </w:r>
      <w:r w:rsidR="00863060" w:rsidRPr="00AD2F05">
        <w:rPr>
          <w:rFonts w:asciiTheme="majorHAnsi" w:hAnsiTheme="majorHAnsi" w:cstheme="majorHAnsi"/>
          <w:color w:val="000000"/>
          <w:sz w:val="24"/>
          <w:szCs w:val="24"/>
        </w:rPr>
        <w:t>Quality education within the</w:t>
      </w:r>
      <w:r w:rsidR="002D06ED">
        <w:rPr>
          <w:rFonts w:asciiTheme="majorHAnsi" w:hAnsiTheme="majorHAnsi" w:cstheme="majorHAnsi"/>
          <w:color w:val="000000"/>
          <w:sz w:val="24"/>
          <w:szCs w:val="24"/>
        </w:rPr>
        <w:t>se</w:t>
      </w:r>
      <w:r w:rsidR="00863060" w:rsidRPr="00AD2F05">
        <w:rPr>
          <w:rFonts w:asciiTheme="majorHAnsi" w:hAnsiTheme="majorHAnsi" w:cstheme="majorHAnsi"/>
          <w:color w:val="000000"/>
          <w:sz w:val="24"/>
          <w:szCs w:val="24"/>
        </w:rPr>
        <w:t xml:space="preserve"> </w:t>
      </w:r>
      <w:r w:rsidR="00041290">
        <w:rPr>
          <w:rFonts w:asciiTheme="majorHAnsi" w:hAnsiTheme="majorHAnsi" w:cstheme="majorHAnsi"/>
          <w:color w:val="000000"/>
          <w:sz w:val="24"/>
          <w:szCs w:val="24"/>
        </w:rPr>
        <w:t xml:space="preserve">academic </w:t>
      </w:r>
      <w:r w:rsidR="00863060">
        <w:rPr>
          <w:rFonts w:asciiTheme="majorHAnsi" w:hAnsiTheme="majorHAnsi" w:cstheme="majorHAnsi"/>
          <w:color w:val="000000"/>
          <w:sz w:val="24"/>
          <w:szCs w:val="24"/>
        </w:rPr>
        <w:t xml:space="preserve">institutions </w:t>
      </w:r>
      <w:r w:rsidR="00863060" w:rsidRPr="00AD2F05">
        <w:rPr>
          <w:rFonts w:asciiTheme="majorHAnsi" w:hAnsiTheme="majorHAnsi" w:cstheme="majorHAnsi"/>
          <w:color w:val="000000"/>
          <w:sz w:val="24"/>
          <w:szCs w:val="24"/>
        </w:rPr>
        <w:t>is</w:t>
      </w:r>
      <w:r w:rsidR="00863060">
        <w:rPr>
          <w:rFonts w:asciiTheme="majorHAnsi" w:hAnsiTheme="majorHAnsi" w:cstheme="majorHAnsi"/>
          <w:color w:val="000000"/>
          <w:sz w:val="24"/>
          <w:szCs w:val="24"/>
        </w:rPr>
        <w:t xml:space="preserve"> founded on</w:t>
      </w:r>
      <w:r w:rsidR="00863060" w:rsidRPr="00AD2F05">
        <w:rPr>
          <w:rFonts w:asciiTheme="majorHAnsi" w:hAnsiTheme="majorHAnsi" w:cstheme="majorHAnsi"/>
          <w:sz w:val="24"/>
          <w:szCs w:val="24"/>
        </w:rPr>
        <w:t xml:space="preserve"> </w:t>
      </w:r>
      <w:r w:rsidR="00863060">
        <w:rPr>
          <w:rFonts w:asciiTheme="majorHAnsi" w:hAnsiTheme="majorHAnsi" w:cstheme="majorHAnsi"/>
          <w:sz w:val="24"/>
          <w:szCs w:val="24"/>
        </w:rPr>
        <w:t xml:space="preserve">Indigenous </w:t>
      </w:r>
      <w:r w:rsidR="00797CD1">
        <w:rPr>
          <w:rFonts w:asciiTheme="majorHAnsi" w:hAnsiTheme="majorHAnsi" w:cstheme="majorHAnsi"/>
          <w:sz w:val="24"/>
          <w:szCs w:val="24"/>
        </w:rPr>
        <w:t xml:space="preserve">pedagogies </w:t>
      </w:r>
      <w:r w:rsidR="00732180">
        <w:rPr>
          <w:rFonts w:asciiTheme="majorHAnsi" w:hAnsiTheme="majorHAnsi" w:cstheme="majorHAnsi"/>
          <w:sz w:val="24"/>
          <w:szCs w:val="24"/>
        </w:rPr>
        <w:t xml:space="preserve">that are </w:t>
      </w:r>
      <w:r w:rsidR="00863060">
        <w:rPr>
          <w:rFonts w:asciiTheme="majorHAnsi" w:hAnsiTheme="majorHAnsi" w:cstheme="majorHAnsi"/>
          <w:sz w:val="24"/>
          <w:szCs w:val="24"/>
        </w:rPr>
        <w:t xml:space="preserve">based upon </w:t>
      </w:r>
      <w:r w:rsidR="00863060" w:rsidRPr="00AD2F05">
        <w:rPr>
          <w:rFonts w:asciiTheme="majorHAnsi" w:hAnsiTheme="majorHAnsi" w:cstheme="majorHAnsi"/>
          <w:sz w:val="24"/>
          <w:szCs w:val="24"/>
        </w:rPr>
        <w:t xml:space="preserve">revitalizing language, culture and traditional practices, </w:t>
      </w:r>
      <w:r w:rsidR="00863060">
        <w:rPr>
          <w:rFonts w:asciiTheme="majorHAnsi" w:hAnsiTheme="majorHAnsi" w:cstheme="majorHAnsi"/>
          <w:sz w:val="24"/>
          <w:szCs w:val="24"/>
        </w:rPr>
        <w:t xml:space="preserve">including </w:t>
      </w:r>
      <w:r w:rsidR="00863060" w:rsidRPr="00AD2F05">
        <w:rPr>
          <w:rFonts w:asciiTheme="majorHAnsi" w:hAnsiTheme="majorHAnsi" w:cstheme="majorHAnsi"/>
          <w:sz w:val="24"/>
          <w:szCs w:val="24"/>
        </w:rPr>
        <w:t xml:space="preserve">through experiential and land- based learning, and bringing these </w:t>
      </w:r>
      <w:r w:rsidR="00863060">
        <w:rPr>
          <w:rFonts w:asciiTheme="majorHAnsi" w:hAnsiTheme="majorHAnsi" w:cstheme="majorHAnsi"/>
          <w:sz w:val="24"/>
          <w:szCs w:val="24"/>
        </w:rPr>
        <w:t xml:space="preserve">approaches </w:t>
      </w:r>
      <w:r w:rsidR="00863060" w:rsidRPr="00AD2F05">
        <w:rPr>
          <w:rFonts w:asciiTheme="majorHAnsi" w:hAnsiTheme="majorHAnsi" w:cstheme="majorHAnsi"/>
          <w:sz w:val="24"/>
          <w:szCs w:val="24"/>
        </w:rPr>
        <w:t xml:space="preserve">into contemporary contexts for students. </w:t>
      </w:r>
      <w:r w:rsidR="00041290">
        <w:rPr>
          <w:rFonts w:asciiTheme="majorHAnsi" w:hAnsiTheme="majorHAnsi" w:cstheme="majorHAnsi"/>
          <w:sz w:val="24"/>
          <w:szCs w:val="24"/>
        </w:rPr>
        <w:t>Quality education is also strongly connected to</w:t>
      </w:r>
      <w:r w:rsidR="00504E74">
        <w:rPr>
          <w:rStyle w:val="Hyperlink"/>
          <w:rFonts w:asciiTheme="majorHAnsi" w:hAnsiTheme="majorHAnsi" w:cstheme="majorHAnsi"/>
          <w:color w:val="auto"/>
          <w:sz w:val="24"/>
          <w:szCs w:val="24"/>
          <w:u w:val="none"/>
        </w:rPr>
        <w:t xml:space="preserve"> supporting the well-being and growth of the whole student and their inter-relationships </w:t>
      </w:r>
      <w:r w:rsidR="00041290">
        <w:rPr>
          <w:rStyle w:val="Hyperlink"/>
          <w:rFonts w:asciiTheme="majorHAnsi" w:hAnsiTheme="majorHAnsi" w:cstheme="majorHAnsi"/>
          <w:color w:val="auto"/>
          <w:sz w:val="24"/>
          <w:szCs w:val="24"/>
          <w:u w:val="none"/>
        </w:rPr>
        <w:t xml:space="preserve">with </w:t>
      </w:r>
      <w:r w:rsidR="00504E74">
        <w:rPr>
          <w:rStyle w:val="Hyperlink"/>
          <w:rFonts w:asciiTheme="majorHAnsi" w:hAnsiTheme="majorHAnsi" w:cstheme="majorHAnsi"/>
          <w:color w:val="auto"/>
          <w:sz w:val="24"/>
          <w:szCs w:val="24"/>
          <w:u w:val="none"/>
        </w:rPr>
        <w:t xml:space="preserve">all things. </w:t>
      </w:r>
      <w:r w:rsidR="005C2017">
        <w:rPr>
          <w:rStyle w:val="Hyperlink"/>
          <w:rFonts w:asciiTheme="majorHAnsi" w:hAnsiTheme="majorHAnsi" w:cstheme="majorHAnsi"/>
          <w:color w:val="auto"/>
          <w:sz w:val="24"/>
          <w:szCs w:val="24"/>
          <w:u w:val="none"/>
        </w:rPr>
        <w:t xml:space="preserve">This discussion </w:t>
      </w:r>
      <w:r w:rsidR="00726903">
        <w:rPr>
          <w:rFonts w:asciiTheme="majorHAnsi" w:hAnsiTheme="majorHAnsi" w:cstheme="majorHAnsi"/>
          <w:color w:val="000000"/>
          <w:sz w:val="24"/>
          <w:szCs w:val="24"/>
          <w:shd w:val="clear" w:color="auto" w:fill="FFFFFF"/>
        </w:rPr>
        <w:t>focuses on the experience of Indigenous education as it takes place within western</w:t>
      </w:r>
      <w:r w:rsidR="00B814BC">
        <w:rPr>
          <w:rFonts w:asciiTheme="majorHAnsi" w:hAnsiTheme="majorHAnsi" w:cstheme="majorHAnsi"/>
          <w:color w:val="000000"/>
          <w:sz w:val="24"/>
          <w:szCs w:val="24"/>
          <w:shd w:val="clear" w:color="auto" w:fill="FFFFFF"/>
        </w:rPr>
        <w:t xml:space="preserve"> post-secondary</w:t>
      </w:r>
      <w:r w:rsidR="00726903">
        <w:rPr>
          <w:rFonts w:asciiTheme="majorHAnsi" w:hAnsiTheme="majorHAnsi" w:cstheme="majorHAnsi"/>
          <w:color w:val="000000"/>
          <w:sz w:val="24"/>
          <w:szCs w:val="24"/>
          <w:shd w:val="clear" w:color="auto" w:fill="FFFFFF"/>
        </w:rPr>
        <w:t xml:space="preserve"> academic institutions </w:t>
      </w:r>
      <w:r w:rsidR="005C2017">
        <w:rPr>
          <w:rStyle w:val="Hyperlink"/>
          <w:rFonts w:asciiTheme="majorHAnsi" w:hAnsiTheme="majorHAnsi" w:cstheme="majorHAnsi"/>
          <w:color w:val="auto"/>
          <w:sz w:val="24"/>
          <w:szCs w:val="24"/>
          <w:u w:val="none"/>
        </w:rPr>
        <w:t>draw</w:t>
      </w:r>
      <w:r w:rsidR="00726903">
        <w:rPr>
          <w:rStyle w:val="Hyperlink"/>
          <w:rFonts w:asciiTheme="majorHAnsi" w:hAnsiTheme="majorHAnsi" w:cstheme="majorHAnsi"/>
          <w:color w:val="auto"/>
          <w:sz w:val="24"/>
          <w:szCs w:val="24"/>
          <w:u w:val="none"/>
        </w:rPr>
        <w:t>ing</w:t>
      </w:r>
      <w:r w:rsidR="005C2017">
        <w:rPr>
          <w:rStyle w:val="Hyperlink"/>
          <w:rFonts w:asciiTheme="majorHAnsi" w:hAnsiTheme="majorHAnsi" w:cstheme="majorHAnsi"/>
          <w:color w:val="auto"/>
          <w:sz w:val="24"/>
          <w:szCs w:val="24"/>
          <w:u w:val="none"/>
        </w:rPr>
        <w:t xml:space="preserve"> upon the words of scholars</w:t>
      </w:r>
      <w:r w:rsidR="007D2406">
        <w:rPr>
          <w:rStyle w:val="Hyperlink"/>
          <w:rFonts w:asciiTheme="majorHAnsi" w:hAnsiTheme="majorHAnsi" w:cstheme="majorHAnsi"/>
          <w:color w:val="auto"/>
          <w:sz w:val="24"/>
          <w:szCs w:val="24"/>
          <w:u w:val="none"/>
        </w:rPr>
        <w:t xml:space="preserve">, </w:t>
      </w:r>
      <w:r w:rsidR="00726903">
        <w:rPr>
          <w:rStyle w:val="Hyperlink"/>
          <w:rFonts w:asciiTheme="majorHAnsi" w:hAnsiTheme="majorHAnsi" w:cstheme="majorHAnsi"/>
          <w:color w:val="auto"/>
          <w:sz w:val="24"/>
          <w:szCs w:val="24"/>
          <w:u w:val="none"/>
        </w:rPr>
        <w:t>interviews with</w:t>
      </w:r>
      <w:r w:rsidR="005C2017">
        <w:rPr>
          <w:rStyle w:val="Hyperlink"/>
          <w:rFonts w:asciiTheme="majorHAnsi" w:hAnsiTheme="majorHAnsi" w:cstheme="majorHAnsi"/>
          <w:color w:val="auto"/>
          <w:sz w:val="24"/>
          <w:szCs w:val="24"/>
          <w:u w:val="none"/>
        </w:rPr>
        <w:t xml:space="preserve"> educators and Indigenous student service providers</w:t>
      </w:r>
      <w:r w:rsidR="007F4605">
        <w:rPr>
          <w:rStyle w:val="Hyperlink"/>
          <w:rFonts w:asciiTheme="majorHAnsi" w:hAnsiTheme="majorHAnsi" w:cstheme="majorHAnsi"/>
          <w:color w:val="auto"/>
          <w:sz w:val="24"/>
          <w:szCs w:val="24"/>
          <w:u w:val="none"/>
        </w:rPr>
        <w:t xml:space="preserve"> and the Indspire student survey</w:t>
      </w:r>
      <w:r w:rsidR="00726903">
        <w:rPr>
          <w:rStyle w:val="Hyperlink"/>
          <w:rFonts w:asciiTheme="majorHAnsi" w:hAnsiTheme="majorHAnsi" w:cstheme="majorHAnsi"/>
          <w:color w:val="auto"/>
          <w:sz w:val="24"/>
          <w:szCs w:val="24"/>
          <w:u w:val="none"/>
        </w:rPr>
        <w:t xml:space="preserve">. </w:t>
      </w:r>
      <w:r w:rsidR="005C2017">
        <w:rPr>
          <w:rFonts w:asciiTheme="majorHAnsi" w:hAnsiTheme="majorHAnsi" w:cstheme="majorHAnsi"/>
          <w:color w:val="000000"/>
          <w:sz w:val="24"/>
          <w:szCs w:val="24"/>
          <w:shd w:val="clear" w:color="auto" w:fill="FFFFFF"/>
        </w:rPr>
        <w:t xml:space="preserve">It includes </w:t>
      </w:r>
      <w:r w:rsidR="00D71BE2">
        <w:rPr>
          <w:rFonts w:asciiTheme="majorHAnsi" w:hAnsiTheme="majorHAnsi" w:cstheme="majorHAnsi"/>
          <w:color w:val="000000"/>
          <w:sz w:val="24"/>
          <w:szCs w:val="24"/>
          <w:shd w:val="clear" w:color="auto" w:fill="FFFFFF"/>
        </w:rPr>
        <w:t xml:space="preserve">the </w:t>
      </w:r>
      <w:r w:rsidR="005C2017">
        <w:rPr>
          <w:rFonts w:asciiTheme="majorHAnsi" w:hAnsiTheme="majorHAnsi" w:cstheme="majorHAnsi"/>
          <w:color w:val="000000"/>
          <w:sz w:val="24"/>
          <w:szCs w:val="24"/>
          <w:shd w:val="clear" w:color="auto" w:fill="FFFFFF"/>
        </w:rPr>
        <w:t>specific experiences of</w:t>
      </w:r>
      <w:r w:rsidR="00A65E04">
        <w:rPr>
          <w:rFonts w:asciiTheme="majorHAnsi" w:hAnsiTheme="majorHAnsi" w:cstheme="majorHAnsi"/>
          <w:color w:val="000000"/>
          <w:sz w:val="24"/>
          <w:szCs w:val="24"/>
          <w:shd w:val="clear" w:color="auto" w:fill="FFFFFF"/>
        </w:rPr>
        <w:t xml:space="preserve"> those working at</w:t>
      </w:r>
      <w:r w:rsidR="005C2017">
        <w:rPr>
          <w:rFonts w:asciiTheme="majorHAnsi" w:hAnsiTheme="majorHAnsi" w:cstheme="majorHAnsi"/>
          <w:color w:val="000000"/>
          <w:sz w:val="24"/>
          <w:szCs w:val="24"/>
          <w:shd w:val="clear" w:color="auto" w:fill="FFFFFF"/>
        </w:rPr>
        <w:t xml:space="preserve"> Trent University and Fleming College </w:t>
      </w:r>
      <w:r w:rsidR="00797CD1">
        <w:rPr>
          <w:rFonts w:asciiTheme="majorHAnsi" w:hAnsiTheme="majorHAnsi" w:cstheme="majorHAnsi"/>
          <w:color w:val="000000"/>
          <w:sz w:val="24"/>
          <w:szCs w:val="24"/>
          <w:shd w:val="clear" w:color="auto" w:fill="FFFFFF"/>
        </w:rPr>
        <w:t xml:space="preserve">who </w:t>
      </w:r>
      <w:r w:rsidR="005C2017">
        <w:rPr>
          <w:rFonts w:asciiTheme="majorHAnsi" w:hAnsiTheme="majorHAnsi" w:cstheme="majorHAnsi"/>
          <w:color w:val="000000"/>
          <w:sz w:val="24"/>
          <w:szCs w:val="24"/>
          <w:shd w:val="clear" w:color="auto" w:fill="FFFFFF"/>
        </w:rPr>
        <w:t>provid</w:t>
      </w:r>
      <w:r w:rsidR="00797CD1">
        <w:rPr>
          <w:rFonts w:asciiTheme="majorHAnsi" w:hAnsiTheme="majorHAnsi" w:cstheme="majorHAnsi"/>
          <w:color w:val="000000"/>
          <w:sz w:val="24"/>
          <w:szCs w:val="24"/>
          <w:shd w:val="clear" w:color="auto" w:fill="FFFFFF"/>
        </w:rPr>
        <w:t>e</w:t>
      </w:r>
      <w:r w:rsidR="005C2017">
        <w:rPr>
          <w:rFonts w:asciiTheme="majorHAnsi" w:hAnsiTheme="majorHAnsi" w:cstheme="majorHAnsi"/>
          <w:color w:val="000000"/>
          <w:sz w:val="24"/>
          <w:szCs w:val="24"/>
          <w:shd w:val="clear" w:color="auto" w:fill="FFFFFF"/>
        </w:rPr>
        <w:t xml:space="preserve"> culturally based education and holistic student services that</w:t>
      </w:r>
      <w:r w:rsidR="007D2406">
        <w:rPr>
          <w:rFonts w:asciiTheme="majorHAnsi" w:hAnsiTheme="majorHAnsi" w:cstheme="majorHAnsi"/>
          <w:color w:val="000000"/>
          <w:sz w:val="24"/>
          <w:szCs w:val="24"/>
          <w:shd w:val="clear" w:color="auto" w:fill="FFFFFF"/>
        </w:rPr>
        <w:t>, together,</w:t>
      </w:r>
      <w:r w:rsidR="005C2017">
        <w:rPr>
          <w:rFonts w:asciiTheme="majorHAnsi" w:hAnsiTheme="majorHAnsi" w:cstheme="majorHAnsi"/>
          <w:color w:val="000000"/>
          <w:sz w:val="24"/>
          <w:szCs w:val="24"/>
          <w:shd w:val="clear" w:color="auto" w:fill="FFFFFF"/>
        </w:rPr>
        <w:t xml:space="preserve"> support student success. The </w:t>
      </w:r>
      <w:r w:rsidR="00797CD1">
        <w:rPr>
          <w:rFonts w:asciiTheme="majorHAnsi" w:hAnsiTheme="majorHAnsi" w:cstheme="majorHAnsi"/>
          <w:color w:val="000000"/>
          <w:sz w:val="24"/>
          <w:szCs w:val="24"/>
          <w:shd w:val="clear" w:color="auto" w:fill="FFFFFF"/>
        </w:rPr>
        <w:t xml:space="preserve">next stage </w:t>
      </w:r>
      <w:r w:rsidR="005C2017">
        <w:rPr>
          <w:rFonts w:asciiTheme="majorHAnsi" w:hAnsiTheme="majorHAnsi" w:cstheme="majorHAnsi"/>
          <w:color w:val="000000"/>
          <w:sz w:val="24"/>
          <w:szCs w:val="24"/>
          <w:shd w:val="clear" w:color="auto" w:fill="FFFFFF"/>
        </w:rPr>
        <w:t xml:space="preserve">of the research will focus </w:t>
      </w:r>
      <w:r w:rsidR="0006566C">
        <w:rPr>
          <w:rFonts w:asciiTheme="majorHAnsi" w:hAnsiTheme="majorHAnsi" w:cstheme="majorHAnsi"/>
          <w:color w:val="000000"/>
          <w:sz w:val="24"/>
          <w:szCs w:val="24"/>
          <w:shd w:val="clear" w:color="auto" w:fill="FFFFFF"/>
        </w:rPr>
        <w:t xml:space="preserve">more specifically </w:t>
      </w:r>
      <w:r w:rsidR="005C2017">
        <w:rPr>
          <w:rFonts w:asciiTheme="majorHAnsi" w:hAnsiTheme="majorHAnsi" w:cstheme="majorHAnsi"/>
          <w:color w:val="000000"/>
          <w:sz w:val="24"/>
          <w:szCs w:val="24"/>
          <w:shd w:val="clear" w:color="auto" w:fill="FFFFFF"/>
        </w:rPr>
        <w:t xml:space="preserve">on best practices drawing in the work </w:t>
      </w:r>
      <w:r w:rsidR="00D25A6C">
        <w:rPr>
          <w:rFonts w:asciiTheme="majorHAnsi" w:hAnsiTheme="majorHAnsi" w:cstheme="majorHAnsi"/>
          <w:color w:val="000000"/>
          <w:sz w:val="24"/>
          <w:szCs w:val="24"/>
          <w:shd w:val="clear" w:color="auto" w:fill="FFFFFF"/>
        </w:rPr>
        <w:t xml:space="preserve">of the </w:t>
      </w:r>
      <w:r w:rsidR="005C2017">
        <w:rPr>
          <w:rFonts w:asciiTheme="majorHAnsi" w:hAnsiTheme="majorHAnsi" w:cstheme="majorHAnsi"/>
          <w:color w:val="000000"/>
          <w:sz w:val="24"/>
          <w:szCs w:val="24"/>
          <w:shd w:val="clear" w:color="auto" w:fill="FFFFFF"/>
        </w:rPr>
        <w:t>First Nations Technical Institute that has a long and successful history of offering academic programs</w:t>
      </w:r>
      <w:r w:rsidR="006D38A9">
        <w:rPr>
          <w:rFonts w:asciiTheme="majorHAnsi" w:hAnsiTheme="majorHAnsi" w:cstheme="majorHAnsi"/>
          <w:color w:val="000000"/>
          <w:sz w:val="24"/>
          <w:szCs w:val="24"/>
          <w:shd w:val="clear" w:color="auto" w:fill="FFFFFF"/>
        </w:rPr>
        <w:t xml:space="preserve"> and services</w:t>
      </w:r>
      <w:r w:rsidR="005C2017">
        <w:rPr>
          <w:rFonts w:asciiTheme="majorHAnsi" w:hAnsiTheme="majorHAnsi" w:cstheme="majorHAnsi"/>
          <w:color w:val="000000"/>
          <w:sz w:val="24"/>
          <w:szCs w:val="24"/>
          <w:shd w:val="clear" w:color="auto" w:fill="FFFFFF"/>
        </w:rPr>
        <w:t xml:space="preserve"> directly by and for Indigenous peoples. </w:t>
      </w:r>
    </w:p>
    <w:p w14:paraId="5960C833" w14:textId="46A577C0" w:rsidR="006D0873" w:rsidRPr="00FA6D76" w:rsidRDefault="00FA6D76" w:rsidP="00370966">
      <w:pPr>
        <w:spacing w:line="360" w:lineRule="auto"/>
        <w:rPr>
          <w:rStyle w:val="Hyperlink"/>
          <w:rFonts w:asciiTheme="majorHAnsi" w:hAnsiTheme="majorHAnsi" w:cstheme="majorHAnsi"/>
          <w:b/>
          <w:i/>
          <w:color w:val="auto"/>
          <w:sz w:val="16"/>
          <w:szCs w:val="16"/>
          <w:u w:val="none"/>
        </w:rPr>
      </w:pPr>
      <w:r w:rsidRPr="00FA6D76">
        <w:rPr>
          <w:rFonts w:asciiTheme="majorHAnsi" w:hAnsiTheme="majorHAnsi" w:cstheme="majorHAnsi"/>
          <w:i/>
          <w:color w:val="000000"/>
          <w:sz w:val="16"/>
          <w:szCs w:val="16"/>
          <w:shd w:val="clear" w:color="auto" w:fill="FFFFFF"/>
        </w:rPr>
        <w:t>Photo credits: Trent University, Fleming College, Peterborough Examiner</w:t>
      </w:r>
    </w:p>
    <w:p w14:paraId="575859A0" w14:textId="0C8F517C" w:rsidR="006D0873" w:rsidRDefault="00C8334B" w:rsidP="00370966">
      <w:pPr>
        <w:spacing w:line="360" w:lineRule="auto"/>
        <w:rPr>
          <w:rStyle w:val="Hyperlink"/>
          <w:rFonts w:asciiTheme="majorHAnsi" w:hAnsiTheme="majorHAnsi" w:cstheme="majorHAnsi"/>
          <w:b/>
          <w:color w:val="auto"/>
          <w:sz w:val="24"/>
          <w:szCs w:val="24"/>
          <w:u w:val="none"/>
        </w:rPr>
      </w:pPr>
      <w:r>
        <w:rPr>
          <w:rFonts w:asciiTheme="majorHAnsi" w:hAnsiTheme="majorHAnsi" w:cstheme="majorHAnsi"/>
          <w:b/>
          <w:noProof/>
          <w:sz w:val="24"/>
          <w:szCs w:val="24"/>
          <w:lang w:val="en-CA" w:eastAsia="en-CA"/>
        </w:rPr>
        <w:drawing>
          <wp:inline distT="0" distB="0" distL="0" distR="0" wp14:anchorId="5C14C044" wp14:editId="7A27323F">
            <wp:extent cx="2028731" cy="1320165"/>
            <wp:effectExtent l="76200" t="76200" r="124460" b="127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nt unesco image- ptbo exami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728" cy="1387189"/>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HAnsi" w:hAnsiTheme="majorHAnsi" w:cstheme="majorHAnsi"/>
          <w:b/>
          <w:noProof/>
          <w:sz w:val="24"/>
          <w:szCs w:val="24"/>
          <w:lang w:val="en-CA" w:eastAsia="en-CA"/>
        </w:rPr>
        <w:drawing>
          <wp:inline distT="0" distB="0" distL="0" distR="0" wp14:anchorId="6AA78DEA" wp14:editId="58433178">
            <wp:extent cx="996636" cy="1249045"/>
            <wp:effectExtent l="76200" t="76200" r="127635" b="141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ming medicine walk poster- unesco image.jfif"/>
                    <pic:cNvPicPr/>
                  </pic:nvPicPr>
                  <pic:blipFill>
                    <a:blip r:embed="rId13">
                      <a:extLst>
                        <a:ext uri="{28A0092B-C50C-407E-A947-70E740481C1C}">
                          <a14:useLocalDpi xmlns:a14="http://schemas.microsoft.com/office/drawing/2010/main" val="0"/>
                        </a:ext>
                      </a:extLst>
                    </a:blip>
                    <a:stretch>
                      <a:fillRect/>
                    </a:stretch>
                  </pic:blipFill>
                  <pic:spPr>
                    <a:xfrm>
                      <a:off x="0" y="0"/>
                      <a:ext cx="1023274" cy="1282429"/>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r w:rsidRPr="00C8334B">
        <w:rPr>
          <w:rFonts w:asciiTheme="majorHAnsi" w:hAnsiTheme="majorHAnsi" w:cstheme="majorHAnsi"/>
          <w:b/>
          <w:noProof/>
          <w:sz w:val="24"/>
          <w:szCs w:val="24"/>
          <w:lang w:val="en-CA" w:eastAsia="en-CA"/>
        </w:rPr>
        <w:drawing>
          <wp:inline distT="0" distB="0" distL="0" distR="0" wp14:anchorId="7135B12D" wp14:editId="318D0044">
            <wp:extent cx="2094283" cy="1298225"/>
            <wp:effectExtent l="76200" t="76200" r="134620" b="130810"/>
            <wp:docPr id="7" name="Picture 4">
              <a:extLst xmlns:a="http://schemas.openxmlformats.org/drawingml/2006/main">
                <a:ext uri="{FF2B5EF4-FFF2-40B4-BE49-F238E27FC236}">
                  <a16:creationId xmlns:a16="http://schemas.microsoft.com/office/drawing/2014/main" id="{E9767651-8145-4D06-9DF3-255BF7483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9767651-8145-4D06-9DF3-255BF748307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7235" cy="1349646"/>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0EF3DBC2" w14:textId="65369CE0" w:rsidR="00764BB4" w:rsidRDefault="00EE0496" w:rsidP="006D0873">
      <w:pPr>
        <w:spacing w:line="360" w:lineRule="auto"/>
        <w:jc w:val="center"/>
        <w:rPr>
          <w:rStyle w:val="Hyperlink"/>
          <w:rFonts w:asciiTheme="majorHAnsi" w:hAnsiTheme="majorHAnsi" w:cstheme="majorHAnsi"/>
          <w:b/>
          <w:color w:val="auto"/>
          <w:sz w:val="24"/>
          <w:szCs w:val="24"/>
          <w:u w:val="none"/>
        </w:rPr>
      </w:pPr>
      <w:r>
        <w:rPr>
          <w:rStyle w:val="Hyperlink"/>
          <w:rFonts w:asciiTheme="majorHAnsi" w:hAnsiTheme="majorHAnsi" w:cstheme="majorHAnsi"/>
          <w:b/>
          <w:color w:val="auto"/>
          <w:sz w:val="24"/>
          <w:szCs w:val="24"/>
          <w:u w:val="none"/>
        </w:rPr>
        <w:t>Quality Education</w:t>
      </w:r>
      <w:r w:rsidR="00E746B2">
        <w:rPr>
          <w:rStyle w:val="Hyperlink"/>
          <w:rFonts w:asciiTheme="majorHAnsi" w:hAnsiTheme="majorHAnsi" w:cstheme="majorHAnsi"/>
          <w:b/>
          <w:color w:val="auto"/>
          <w:sz w:val="24"/>
          <w:szCs w:val="24"/>
          <w:u w:val="none"/>
        </w:rPr>
        <w:t xml:space="preserve">: </w:t>
      </w:r>
      <w:r w:rsidR="00764BB4" w:rsidRPr="00764BB4">
        <w:rPr>
          <w:rStyle w:val="Hyperlink"/>
          <w:rFonts w:asciiTheme="majorHAnsi" w:hAnsiTheme="majorHAnsi" w:cstheme="majorHAnsi"/>
          <w:b/>
          <w:color w:val="auto"/>
          <w:sz w:val="24"/>
          <w:szCs w:val="24"/>
          <w:u w:val="none"/>
        </w:rPr>
        <w:t>Indigenous Pedagogies</w:t>
      </w:r>
    </w:p>
    <w:p w14:paraId="0B704C7B" w14:textId="32BA7591" w:rsidR="00D162DF" w:rsidRDefault="00D162DF" w:rsidP="002D7C32">
      <w:pPr>
        <w:spacing w:line="240" w:lineRule="auto"/>
        <w:jc w:val="center"/>
        <w:rPr>
          <w:rFonts w:asciiTheme="majorHAnsi" w:hAnsiTheme="majorHAnsi" w:cstheme="majorHAnsi"/>
          <w:sz w:val="24"/>
          <w:szCs w:val="24"/>
        </w:rPr>
      </w:pPr>
      <w:r>
        <w:rPr>
          <w:rFonts w:asciiTheme="majorHAnsi" w:hAnsiTheme="majorHAnsi" w:cstheme="majorHAnsi"/>
          <w:i/>
          <w:sz w:val="24"/>
          <w:szCs w:val="24"/>
        </w:rPr>
        <w:t>“The actual experiences of learning the ways of Creation come when one learns from a real hawk and not from the image of a hawk”.</w:t>
      </w:r>
      <w:r>
        <w:rPr>
          <w:rFonts w:asciiTheme="majorHAnsi" w:hAnsiTheme="majorHAnsi" w:cstheme="majorHAnsi"/>
          <w:sz w:val="24"/>
          <w:szCs w:val="24"/>
        </w:rPr>
        <w:t xml:space="preserve"> -John Mohawk, 2010</w:t>
      </w:r>
    </w:p>
    <w:p w14:paraId="705DC2D9" w14:textId="77777777" w:rsidR="00F06C55" w:rsidRDefault="00504E74" w:rsidP="000B6E6C">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8A190E" w:rsidRPr="00AD1085">
        <w:rPr>
          <w:rFonts w:asciiTheme="majorHAnsi" w:hAnsiTheme="majorHAnsi" w:cstheme="majorHAnsi"/>
          <w:color w:val="000000"/>
          <w:sz w:val="24"/>
          <w:szCs w:val="24"/>
        </w:rPr>
        <w:t xml:space="preserve">It is important to start by acknowledging </w:t>
      </w:r>
      <w:r w:rsidR="008A190E" w:rsidRPr="00AD1085">
        <w:rPr>
          <w:rFonts w:asciiTheme="majorHAnsi" w:hAnsiTheme="majorHAnsi" w:cstheme="majorHAnsi"/>
          <w:sz w:val="24"/>
          <w:szCs w:val="24"/>
        </w:rPr>
        <w:t xml:space="preserve">key differences in western and (many) Indigenous approaches to </w:t>
      </w:r>
      <w:r w:rsidR="00863060" w:rsidRPr="00AD1085">
        <w:rPr>
          <w:rFonts w:asciiTheme="majorHAnsi" w:hAnsiTheme="majorHAnsi" w:cstheme="majorHAnsi"/>
          <w:sz w:val="24"/>
          <w:szCs w:val="24"/>
        </w:rPr>
        <w:t xml:space="preserve">education and </w:t>
      </w:r>
      <w:r w:rsidR="008A190E" w:rsidRPr="00AD1085">
        <w:rPr>
          <w:rFonts w:asciiTheme="majorHAnsi" w:hAnsiTheme="majorHAnsi" w:cstheme="majorHAnsi"/>
          <w:sz w:val="24"/>
          <w:szCs w:val="24"/>
        </w:rPr>
        <w:t xml:space="preserve">knowledge generation more broadly. One approach places value on increasing specialization in a single subject area based on the written word while the other values increasing awareness of the inter-relationships between all things in the natural world, including humans, based on experience. </w:t>
      </w:r>
      <w:r w:rsidR="006D38A9" w:rsidRPr="00AD1085">
        <w:rPr>
          <w:rFonts w:asciiTheme="majorHAnsi" w:hAnsiTheme="majorHAnsi" w:cstheme="majorHAnsi"/>
          <w:sz w:val="24"/>
          <w:szCs w:val="24"/>
        </w:rPr>
        <w:t>(</w:t>
      </w:r>
      <w:r w:rsidR="00F5503F" w:rsidRPr="00AD1085">
        <w:rPr>
          <w:rFonts w:asciiTheme="majorHAnsi" w:hAnsiTheme="majorHAnsi" w:cstheme="majorHAnsi"/>
          <w:sz w:val="24"/>
          <w:szCs w:val="24"/>
        </w:rPr>
        <w:t>Battist</w:t>
      </w:r>
      <w:r w:rsidR="00305313" w:rsidRPr="00AD1085">
        <w:rPr>
          <w:rFonts w:asciiTheme="majorHAnsi" w:hAnsiTheme="majorHAnsi" w:cstheme="majorHAnsi"/>
          <w:sz w:val="24"/>
          <w:szCs w:val="24"/>
        </w:rPr>
        <w:t>e (2013)</w:t>
      </w:r>
      <w:r w:rsidR="00F5503F" w:rsidRPr="00AD1085">
        <w:rPr>
          <w:rFonts w:asciiTheme="majorHAnsi" w:hAnsiTheme="majorHAnsi" w:cstheme="majorHAnsi"/>
          <w:sz w:val="24"/>
          <w:szCs w:val="24"/>
        </w:rPr>
        <w:t xml:space="preserve"> Cajete</w:t>
      </w:r>
      <w:r w:rsidR="00305313" w:rsidRPr="00AD1085">
        <w:rPr>
          <w:rFonts w:asciiTheme="majorHAnsi" w:hAnsiTheme="majorHAnsi" w:cstheme="majorHAnsi"/>
          <w:sz w:val="24"/>
          <w:szCs w:val="24"/>
        </w:rPr>
        <w:t xml:space="preserve"> (2000)</w:t>
      </w:r>
      <w:r w:rsidR="00F5503F" w:rsidRPr="00AD1085">
        <w:rPr>
          <w:rFonts w:asciiTheme="majorHAnsi" w:hAnsiTheme="majorHAnsi" w:cstheme="majorHAnsi"/>
          <w:sz w:val="24"/>
          <w:szCs w:val="24"/>
        </w:rPr>
        <w:t xml:space="preserve"> </w:t>
      </w:r>
      <w:r w:rsidR="00305313" w:rsidRPr="00AD1085">
        <w:rPr>
          <w:rFonts w:asciiTheme="majorHAnsi" w:hAnsiTheme="majorHAnsi" w:cstheme="majorHAnsi"/>
          <w:sz w:val="24"/>
          <w:szCs w:val="24"/>
        </w:rPr>
        <w:t>Kimmerer (2013)</w:t>
      </w:r>
      <w:r w:rsidR="006D38A9" w:rsidRPr="00AD1085">
        <w:rPr>
          <w:rFonts w:asciiTheme="majorHAnsi" w:hAnsiTheme="majorHAnsi" w:cstheme="majorHAnsi"/>
          <w:sz w:val="24"/>
          <w:szCs w:val="24"/>
        </w:rPr>
        <w:t>Meyer</w:t>
      </w:r>
      <w:r w:rsidR="00305313" w:rsidRPr="00AD1085">
        <w:rPr>
          <w:rFonts w:asciiTheme="majorHAnsi" w:hAnsiTheme="majorHAnsi" w:cstheme="majorHAnsi"/>
          <w:sz w:val="24"/>
          <w:szCs w:val="24"/>
        </w:rPr>
        <w:t xml:space="preserve"> (2013) </w:t>
      </w:r>
      <w:r w:rsidR="000F315A">
        <w:rPr>
          <w:rFonts w:asciiTheme="majorHAnsi" w:hAnsiTheme="majorHAnsi" w:cstheme="majorHAnsi"/>
          <w:sz w:val="24"/>
          <w:szCs w:val="24"/>
        </w:rPr>
        <w:t xml:space="preserve">Mohawk (2010) </w:t>
      </w:r>
      <w:r w:rsidR="006D38A9" w:rsidRPr="00AD1085">
        <w:rPr>
          <w:rFonts w:asciiTheme="majorHAnsi" w:hAnsiTheme="majorHAnsi" w:cstheme="majorHAnsi"/>
          <w:sz w:val="24"/>
          <w:szCs w:val="24"/>
        </w:rPr>
        <w:t>Simpson</w:t>
      </w:r>
      <w:r w:rsidR="00305313" w:rsidRPr="00AD1085">
        <w:rPr>
          <w:rFonts w:asciiTheme="majorHAnsi" w:hAnsiTheme="majorHAnsi" w:cstheme="majorHAnsi"/>
          <w:sz w:val="24"/>
          <w:szCs w:val="24"/>
        </w:rPr>
        <w:t xml:space="preserve"> (2014)</w:t>
      </w:r>
      <w:r w:rsidR="00F5503F" w:rsidRPr="00AD1085">
        <w:rPr>
          <w:rFonts w:asciiTheme="majorHAnsi" w:hAnsiTheme="majorHAnsi" w:cstheme="majorHAnsi"/>
          <w:sz w:val="24"/>
          <w:szCs w:val="24"/>
        </w:rPr>
        <w:t>)</w:t>
      </w:r>
      <w:r w:rsidR="006D38A9" w:rsidRPr="00AD1085">
        <w:rPr>
          <w:rFonts w:asciiTheme="majorHAnsi" w:hAnsiTheme="majorHAnsi" w:cstheme="majorHAnsi"/>
          <w:sz w:val="24"/>
          <w:szCs w:val="24"/>
        </w:rPr>
        <w:t xml:space="preserve"> </w:t>
      </w:r>
      <w:r w:rsidR="00DF6A1F">
        <w:rPr>
          <w:rFonts w:asciiTheme="majorHAnsi" w:hAnsiTheme="majorHAnsi" w:cstheme="majorHAnsi"/>
          <w:sz w:val="24"/>
          <w:szCs w:val="24"/>
        </w:rPr>
        <w:t xml:space="preserve">As Scholar Winona Wheeler puts it; </w:t>
      </w:r>
    </w:p>
    <w:p w14:paraId="62504E3E" w14:textId="5808F3DE" w:rsidR="00DF6A1F" w:rsidRPr="00764BB4" w:rsidRDefault="00DF6A1F" w:rsidP="00F06C55">
      <w:pPr>
        <w:spacing w:line="240" w:lineRule="auto"/>
        <w:rPr>
          <w:rStyle w:val="Hyperlink"/>
          <w:rFonts w:asciiTheme="majorHAnsi" w:hAnsiTheme="majorHAnsi" w:cstheme="majorHAnsi"/>
          <w:b/>
          <w:color w:val="000000"/>
          <w:sz w:val="24"/>
          <w:szCs w:val="24"/>
          <w:u w:val="none"/>
        </w:rPr>
      </w:pPr>
      <w:r w:rsidRPr="00AD2F05">
        <w:rPr>
          <w:rFonts w:asciiTheme="majorHAnsi" w:hAnsiTheme="majorHAnsi" w:cstheme="majorHAnsi"/>
          <w:i/>
          <w:sz w:val="24"/>
          <w:szCs w:val="24"/>
        </w:rPr>
        <w:t>“</w:t>
      </w:r>
      <w:r w:rsidR="008B70DE">
        <w:rPr>
          <w:rFonts w:asciiTheme="majorHAnsi" w:hAnsiTheme="majorHAnsi" w:cstheme="majorHAnsi"/>
          <w:i/>
          <w:sz w:val="24"/>
          <w:szCs w:val="24"/>
        </w:rPr>
        <w:t>E</w:t>
      </w:r>
      <w:r w:rsidRPr="00AD2F05">
        <w:rPr>
          <w:rFonts w:asciiTheme="majorHAnsi" w:hAnsiTheme="majorHAnsi" w:cstheme="majorHAnsi"/>
          <w:i/>
          <w:sz w:val="24"/>
          <w:szCs w:val="24"/>
        </w:rPr>
        <w:t>ducation is understood as a lifelong process that emphasizes the whole person</w:t>
      </w:r>
      <w:r w:rsidR="008B70DE">
        <w:rPr>
          <w:rFonts w:asciiTheme="majorHAnsi" w:hAnsiTheme="majorHAnsi" w:cstheme="majorHAnsi"/>
          <w:i/>
          <w:sz w:val="24"/>
          <w:szCs w:val="24"/>
        </w:rPr>
        <w:t>.</w:t>
      </w:r>
      <w:r w:rsidR="008B70DE" w:rsidRPr="008B70DE">
        <w:rPr>
          <w:rFonts w:asciiTheme="majorHAnsi" w:hAnsiTheme="majorHAnsi" w:cstheme="majorHAnsi"/>
          <w:sz w:val="24"/>
          <w:szCs w:val="24"/>
        </w:rPr>
        <w:t xml:space="preserve"> </w:t>
      </w:r>
      <w:r w:rsidR="008B70DE">
        <w:rPr>
          <w:rFonts w:asciiTheme="majorHAnsi" w:hAnsiTheme="majorHAnsi" w:cstheme="majorHAnsi"/>
          <w:i/>
          <w:sz w:val="24"/>
          <w:szCs w:val="24"/>
        </w:rPr>
        <w:t xml:space="preserve">It strives for spiritual, mental, and physical balance, and emotional well-being within the context of family and community. </w:t>
      </w:r>
      <w:r w:rsidRPr="00AD2F05">
        <w:rPr>
          <w:rFonts w:asciiTheme="majorHAnsi" w:hAnsiTheme="majorHAnsi" w:cstheme="majorHAnsi"/>
          <w:i/>
          <w:sz w:val="24"/>
          <w:szCs w:val="24"/>
        </w:rPr>
        <w:t xml:space="preserve"> Unlike the Western pedagogical model, Cree education is relational.</w:t>
      </w:r>
      <w:r w:rsidRPr="00AD2F05">
        <w:rPr>
          <w:rFonts w:asciiTheme="majorHAnsi" w:hAnsiTheme="majorHAnsi" w:cstheme="majorHAnsi"/>
          <w:sz w:val="24"/>
          <w:szCs w:val="24"/>
        </w:rPr>
        <w:t>” (Wheeler, 2005)</w:t>
      </w:r>
    </w:p>
    <w:p w14:paraId="0B2AF34E" w14:textId="567844F4" w:rsidR="00433DC5" w:rsidRDefault="00433DC5" w:rsidP="000F315A">
      <w:pPr>
        <w:spacing w:line="360" w:lineRule="auto"/>
        <w:rPr>
          <w:rFonts w:asciiTheme="majorHAnsi" w:hAnsiTheme="majorHAnsi" w:cstheme="majorHAnsi"/>
          <w:sz w:val="24"/>
          <w:szCs w:val="24"/>
        </w:rPr>
      </w:pPr>
      <w:r>
        <w:rPr>
          <w:rFonts w:asciiTheme="majorHAnsi" w:hAnsiTheme="majorHAnsi" w:cstheme="majorHAnsi"/>
          <w:sz w:val="24"/>
          <w:szCs w:val="24"/>
        </w:rPr>
        <w:tab/>
      </w:r>
      <w:r w:rsidR="003B3ED6" w:rsidRPr="00AD1085">
        <w:rPr>
          <w:rFonts w:asciiTheme="majorHAnsi" w:hAnsiTheme="majorHAnsi" w:cstheme="majorHAnsi"/>
          <w:sz w:val="24"/>
          <w:szCs w:val="24"/>
        </w:rPr>
        <w:t>Mitch Hugu</w:t>
      </w:r>
      <w:r w:rsidR="005307E6">
        <w:rPr>
          <w:rFonts w:asciiTheme="majorHAnsi" w:hAnsiTheme="majorHAnsi" w:cstheme="majorHAnsi"/>
          <w:sz w:val="24"/>
          <w:szCs w:val="24"/>
        </w:rPr>
        <w:t>e</w:t>
      </w:r>
      <w:r w:rsidR="003B3ED6" w:rsidRPr="00AD1085">
        <w:rPr>
          <w:rFonts w:asciiTheme="majorHAnsi" w:hAnsiTheme="majorHAnsi" w:cstheme="majorHAnsi"/>
          <w:sz w:val="24"/>
          <w:szCs w:val="24"/>
        </w:rPr>
        <w:t xml:space="preserve">nin is </w:t>
      </w:r>
      <w:r w:rsidR="005E6CF5" w:rsidRPr="00AD1085">
        <w:rPr>
          <w:rFonts w:asciiTheme="majorHAnsi" w:hAnsiTheme="majorHAnsi" w:cstheme="majorHAnsi"/>
          <w:sz w:val="24"/>
          <w:szCs w:val="24"/>
        </w:rPr>
        <w:t>the</w:t>
      </w:r>
      <w:r w:rsidR="003B3ED6" w:rsidRPr="00AD1085">
        <w:rPr>
          <w:rFonts w:asciiTheme="majorHAnsi" w:hAnsiTheme="majorHAnsi" w:cstheme="majorHAnsi"/>
          <w:sz w:val="24"/>
          <w:szCs w:val="24"/>
        </w:rPr>
        <w:t xml:space="preserve"> Indigenous Pedagogy Designer </w:t>
      </w:r>
      <w:r w:rsidR="005E6CF5" w:rsidRPr="00AD1085">
        <w:rPr>
          <w:rFonts w:asciiTheme="majorHAnsi" w:hAnsiTheme="majorHAnsi" w:cstheme="majorHAnsi"/>
          <w:sz w:val="24"/>
          <w:szCs w:val="24"/>
        </w:rPr>
        <w:t>at</w:t>
      </w:r>
      <w:r w:rsidR="003B3ED6" w:rsidRPr="00AD1085">
        <w:rPr>
          <w:rFonts w:asciiTheme="majorHAnsi" w:hAnsiTheme="majorHAnsi" w:cstheme="majorHAnsi"/>
          <w:sz w:val="24"/>
          <w:szCs w:val="24"/>
        </w:rPr>
        <w:t xml:space="preserve"> Trent University’s Centre for Teaching</w:t>
      </w:r>
      <w:r w:rsidR="004949F4">
        <w:rPr>
          <w:rFonts w:asciiTheme="majorHAnsi" w:hAnsiTheme="majorHAnsi" w:cstheme="majorHAnsi"/>
          <w:sz w:val="24"/>
          <w:szCs w:val="24"/>
        </w:rPr>
        <w:t xml:space="preserve"> and Learning</w:t>
      </w:r>
      <w:r w:rsidR="00305313" w:rsidRPr="00AD1085">
        <w:rPr>
          <w:rFonts w:asciiTheme="majorHAnsi" w:hAnsiTheme="majorHAnsi" w:cstheme="majorHAnsi"/>
          <w:sz w:val="24"/>
          <w:szCs w:val="24"/>
        </w:rPr>
        <w:t xml:space="preserve">. He </w:t>
      </w:r>
      <w:r w:rsidR="00571422" w:rsidRPr="00AD1085">
        <w:rPr>
          <w:rFonts w:asciiTheme="majorHAnsi" w:hAnsiTheme="majorHAnsi" w:cstheme="majorHAnsi"/>
          <w:sz w:val="24"/>
          <w:szCs w:val="24"/>
        </w:rPr>
        <w:t>describes the difference</w:t>
      </w:r>
      <w:r>
        <w:rPr>
          <w:rFonts w:asciiTheme="majorHAnsi" w:hAnsiTheme="majorHAnsi" w:cstheme="majorHAnsi"/>
          <w:sz w:val="24"/>
          <w:szCs w:val="24"/>
        </w:rPr>
        <w:t xml:space="preserve"> between western and Indigenous pedagogies</w:t>
      </w:r>
      <w:r w:rsidR="00571422" w:rsidRPr="00AD1085">
        <w:rPr>
          <w:rFonts w:asciiTheme="majorHAnsi" w:hAnsiTheme="majorHAnsi" w:cstheme="majorHAnsi"/>
          <w:sz w:val="24"/>
          <w:szCs w:val="24"/>
        </w:rPr>
        <w:t xml:space="preserve"> in this way</w:t>
      </w:r>
      <w:r>
        <w:rPr>
          <w:rFonts w:asciiTheme="majorHAnsi" w:hAnsiTheme="majorHAnsi" w:cstheme="majorHAnsi"/>
          <w:sz w:val="24"/>
          <w:szCs w:val="24"/>
        </w:rPr>
        <w:t>;</w:t>
      </w:r>
    </w:p>
    <w:p w14:paraId="545ACDD3" w14:textId="1053B277" w:rsidR="00433DC5" w:rsidRDefault="00433DC5" w:rsidP="00433DC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3B3ED6" w:rsidRPr="00AD1085">
        <w:rPr>
          <w:rFonts w:asciiTheme="majorHAnsi" w:hAnsiTheme="majorHAnsi" w:cstheme="majorHAnsi"/>
          <w:i/>
          <w:sz w:val="24"/>
          <w:szCs w:val="24"/>
        </w:rPr>
        <w:t>“Indigenous pedagogy has been around forever</w:t>
      </w:r>
      <w:r w:rsidR="006D3F3B" w:rsidRPr="00AD1085">
        <w:rPr>
          <w:rFonts w:asciiTheme="majorHAnsi" w:hAnsiTheme="majorHAnsi" w:cstheme="majorHAnsi"/>
          <w:i/>
          <w:sz w:val="24"/>
          <w:szCs w:val="24"/>
        </w:rPr>
        <w:t>.</w:t>
      </w:r>
      <w:r w:rsidR="003B3ED6" w:rsidRPr="00AD1085">
        <w:rPr>
          <w:rFonts w:asciiTheme="majorHAnsi" w:hAnsiTheme="majorHAnsi" w:cstheme="majorHAnsi"/>
          <w:i/>
          <w:sz w:val="24"/>
          <w:szCs w:val="24"/>
        </w:rPr>
        <w:t xml:space="preserve"> </w:t>
      </w:r>
      <w:r w:rsidR="006D3F3B" w:rsidRPr="00AD1085">
        <w:rPr>
          <w:rFonts w:asciiTheme="majorHAnsi" w:hAnsiTheme="majorHAnsi" w:cstheme="majorHAnsi"/>
          <w:i/>
          <w:sz w:val="24"/>
          <w:szCs w:val="24"/>
        </w:rPr>
        <w:t>T</w:t>
      </w:r>
      <w:r w:rsidR="003B3ED6" w:rsidRPr="00AD1085">
        <w:rPr>
          <w:rFonts w:asciiTheme="majorHAnsi" w:hAnsiTheme="majorHAnsi" w:cstheme="majorHAnsi"/>
          <w:i/>
          <w:sz w:val="24"/>
          <w:szCs w:val="24"/>
        </w:rPr>
        <w:t>he biggest difference is that, through the Indigenous lens there is an emphasis placed on the individual’s growth as a whole person including the spiritual component</w:t>
      </w:r>
      <w:r w:rsidR="00853026" w:rsidRPr="00AD1085">
        <w:rPr>
          <w:rFonts w:asciiTheme="majorHAnsi" w:hAnsiTheme="majorHAnsi" w:cstheme="majorHAnsi"/>
          <w:i/>
          <w:sz w:val="24"/>
          <w:szCs w:val="24"/>
        </w:rPr>
        <w:t>. I</w:t>
      </w:r>
      <w:r w:rsidR="003B3ED6" w:rsidRPr="00AD1085">
        <w:rPr>
          <w:rFonts w:asciiTheme="majorHAnsi" w:hAnsiTheme="majorHAnsi" w:cstheme="majorHAnsi"/>
          <w:i/>
          <w:sz w:val="24"/>
          <w:szCs w:val="24"/>
        </w:rPr>
        <w:t>n the western lens there is an emphasis placed on growth mentally</w:t>
      </w:r>
      <w:r w:rsidR="00853026" w:rsidRPr="00AD1085">
        <w:rPr>
          <w:rFonts w:asciiTheme="majorHAnsi" w:hAnsiTheme="majorHAnsi" w:cstheme="majorHAnsi"/>
          <w:i/>
          <w:sz w:val="24"/>
          <w:szCs w:val="24"/>
        </w:rPr>
        <w:t>.</w:t>
      </w:r>
      <w:r w:rsidR="003B3ED6" w:rsidRPr="00AD1085">
        <w:rPr>
          <w:rFonts w:asciiTheme="majorHAnsi" w:hAnsiTheme="majorHAnsi" w:cstheme="majorHAnsi"/>
          <w:i/>
          <w:sz w:val="24"/>
          <w:szCs w:val="24"/>
        </w:rPr>
        <w:t xml:space="preserve"> Indigenous pedagogy is also emotional growth-spiritual growth.”</w:t>
      </w:r>
      <w:r w:rsidR="003B3ED6" w:rsidRPr="00AD1085">
        <w:rPr>
          <w:rFonts w:asciiTheme="majorHAnsi" w:hAnsiTheme="majorHAnsi" w:cstheme="majorHAnsi"/>
          <w:sz w:val="24"/>
          <w:szCs w:val="24"/>
        </w:rPr>
        <w:t xml:space="preserve"> (M. Hug</w:t>
      </w:r>
      <w:r w:rsidR="005307E6">
        <w:rPr>
          <w:rFonts w:asciiTheme="majorHAnsi" w:hAnsiTheme="majorHAnsi" w:cstheme="majorHAnsi"/>
          <w:sz w:val="24"/>
          <w:szCs w:val="24"/>
        </w:rPr>
        <w:t>ue</w:t>
      </w:r>
      <w:r w:rsidR="003B3ED6" w:rsidRPr="00AD1085">
        <w:rPr>
          <w:rFonts w:asciiTheme="majorHAnsi" w:hAnsiTheme="majorHAnsi" w:cstheme="majorHAnsi"/>
          <w:sz w:val="24"/>
          <w:szCs w:val="24"/>
        </w:rPr>
        <w:t>nin, personal communication, March 14</w:t>
      </w:r>
      <w:r w:rsidR="003B3ED6" w:rsidRPr="00AD1085">
        <w:rPr>
          <w:rFonts w:asciiTheme="majorHAnsi" w:hAnsiTheme="majorHAnsi" w:cstheme="majorHAnsi"/>
          <w:sz w:val="24"/>
          <w:szCs w:val="24"/>
          <w:vertAlign w:val="superscript"/>
        </w:rPr>
        <w:t>th</w:t>
      </w:r>
      <w:r w:rsidR="003B3ED6" w:rsidRPr="00AD1085">
        <w:rPr>
          <w:rFonts w:asciiTheme="majorHAnsi" w:hAnsiTheme="majorHAnsi" w:cstheme="majorHAnsi"/>
          <w:sz w:val="24"/>
          <w:szCs w:val="24"/>
        </w:rPr>
        <w:t xml:space="preserve">, 2019). </w:t>
      </w:r>
    </w:p>
    <w:p w14:paraId="60A57C2F" w14:textId="77777777" w:rsidR="004949F4" w:rsidRDefault="00433DC5" w:rsidP="00433DC5">
      <w:pPr>
        <w:spacing w:line="360" w:lineRule="auto"/>
        <w:rPr>
          <w:rFonts w:asciiTheme="majorHAnsi" w:hAnsiTheme="majorHAnsi" w:cstheme="majorHAnsi"/>
          <w:sz w:val="24"/>
          <w:szCs w:val="24"/>
        </w:rPr>
      </w:pPr>
      <w:r>
        <w:rPr>
          <w:rFonts w:asciiTheme="majorHAnsi" w:hAnsiTheme="majorHAnsi" w:cstheme="majorHAnsi"/>
          <w:sz w:val="24"/>
          <w:szCs w:val="24"/>
        </w:rPr>
        <w:tab/>
      </w:r>
      <w:r w:rsidR="00370966" w:rsidRPr="00AD1085">
        <w:rPr>
          <w:rFonts w:asciiTheme="majorHAnsi" w:hAnsiTheme="majorHAnsi" w:cstheme="majorHAnsi"/>
          <w:sz w:val="24"/>
          <w:szCs w:val="24"/>
        </w:rPr>
        <w:t xml:space="preserve">Scholar Marie Battiste points out that the use of Indigenous Knowledges in education, particularly when they can be transmitted through Indigenous languages, are </w:t>
      </w:r>
      <w:r w:rsidR="00571422" w:rsidRPr="00AD1085">
        <w:rPr>
          <w:rFonts w:asciiTheme="majorHAnsi" w:hAnsiTheme="majorHAnsi" w:cstheme="majorHAnsi"/>
          <w:sz w:val="24"/>
          <w:szCs w:val="24"/>
        </w:rPr>
        <w:t xml:space="preserve">also </w:t>
      </w:r>
      <w:r w:rsidR="00370966" w:rsidRPr="00AD1085">
        <w:rPr>
          <w:rFonts w:asciiTheme="majorHAnsi" w:hAnsiTheme="majorHAnsi" w:cstheme="majorHAnsi"/>
          <w:sz w:val="24"/>
          <w:szCs w:val="24"/>
        </w:rPr>
        <w:t xml:space="preserve">unquestionably tied to success for Indigenous students. </w:t>
      </w:r>
    </w:p>
    <w:p w14:paraId="5A3607B1" w14:textId="41C5E9C2" w:rsidR="00370966" w:rsidRDefault="00370966" w:rsidP="004949F4">
      <w:pPr>
        <w:spacing w:line="240" w:lineRule="auto"/>
        <w:rPr>
          <w:rFonts w:asciiTheme="majorHAnsi" w:hAnsiTheme="majorHAnsi" w:cstheme="majorHAnsi"/>
          <w:sz w:val="24"/>
          <w:szCs w:val="24"/>
        </w:rPr>
      </w:pPr>
      <w:r w:rsidRPr="00AD1085">
        <w:rPr>
          <w:rFonts w:asciiTheme="majorHAnsi" w:hAnsiTheme="majorHAnsi" w:cstheme="majorHAnsi"/>
          <w:i/>
          <w:sz w:val="24"/>
          <w:szCs w:val="24"/>
        </w:rPr>
        <w:t xml:space="preserve">“Where Aboriginal languages, heritages, and communities are respected, supported and connected to elders and education, educational successes among Aboriginal students can be found.” </w:t>
      </w:r>
      <w:r w:rsidRPr="00AD1085">
        <w:rPr>
          <w:rFonts w:asciiTheme="majorHAnsi" w:hAnsiTheme="majorHAnsi" w:cstheme="majorHAnsi"/>
          <w:sz w:val="24"/>
          <w:szCs w:val="24"/>
        </w:rPr>
        <w:t xml:space="preserve">(Wilson &amp; Battiste, 2011 in Battiste, p. 146, 2013) </w:t>
      </w:r>
    </w:p>
    <w:p w14:paraId="1D08E7D5" w14:textId="4287F58A" w:rsidR="00AB0C8A" w:rsidRDefault="0072358B" w:rsidP="00716A54">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8C0501" w:rsidRPr="00AD2F05">
        <w:rPr>
          <w:rFonts w:asciiTheme="majorHAnsi" w:hAnsiTheme="majorHAnsi" w:cstheme="majorHAnsi"/>
          <w:sz w:val="24"/>
          <w:szCs w:val="24"/>
        </w:rPr>
        <w:t xml:space="preserve"> </w:t>
      </w:r>
      <w:r w:rsidR="00E12430" w:rsidRPr="00AD2F05">
        <w:rPr>
          <w:rFonts w:asciiTheme="majorHAnsi" w:hAnsiTheme="majorHAnsi" w:cstheme="majorHAnsi"/>
          <w:sz w:val="24"/>
          <w:szCs w:val="24"/>
        </w:rPr>
        <w:t xml:space="preserve"> </w:t>
      </w:r>
      <w:r w:rsidR="0006566C">
        <w:rPr>
          <w:rFonts w:asciiTheme="majorHAnsi" w:hAnsiTheme="majorHAnsi" w:cstheme="majorHAnsi"/>
          <w:sz w:val="24"/>
          <w:szCs w:val="24"/>
        </w:rPr>
        <w:t xml:space="preserve">When speaking to educators and service providers about student success they </w:t>
      </w:r>
      <w:r w:rsidR="0002317A">
        <w:rPr>
          <w:rFonts w:asciiTheme="majorHAnsi" w:hAnsiTheme="majorHAnsi" w:cstheme="majorHAnsi"/>
          <w:sz w:val="24"/>
          <w:szCs w:val="24"/>
        </w:rPr>
        <w:t xml:space="preserve">talk </w:t>
      </w:r>
      <w:r w:rsidR="006D0873">
        <w:rPr>
          <w:rFonts w:asciiTheme="majorHAnsi" w:hAnsiTheme="majorHAnsi" w:cstheme="majorHAnsi"/>
          <w:sz w:val="24"/>
          <w:szCs w:val="24"/>
        </w:rPr>
        <w:t>both</w:t>
      </w:r>
      <w:r w:rsidR="0002317A">
        <w:rPr>
          <w:rFonts w:asciiTheme="majorHAnsi" w:hAnsiTheme="majorHAnsi" w:cstheme="majorHAnsi"/>
          <w:sz w:val="24"/>
          <w:szCs w:val="24"/>
        </w:rPr>
        <w:t xml:space="preserve"> about </w:t>
      </w:r>
      <w:r w:rsidR="00EE6461">
        <w:rPr>
          <w:rFonts w:asciiTheme="majorHAnsi" w:hAnsiTheme="majorHAnsi" w:cstheme="majorHAnsi"/>
          <w:sz w:val="24"/>
          <w:szCs w:val="24"/>
        </w:rPr>
        <w:t xml:space="preserve">promoting </w:t>
      </w:r>
      <w:r w:rsidR="0006566C">
        <w:rPr>
          <w:rFonts w:asciiTheme="majorHAnsi" w:hAnsiTheme="majorHAnsi" w:cstheme="majorHAnsi"/>
          <w:sz w:val="24"/>
          <w:szCs w:val="24"/>
        </w:rPr>
        <w:t xml:space="preserve">a </w:t>
      </w:r>
      <w:r w:rsidR="00EE6461">
        <w:rPr>
          <w:rFonts w:asciiTheme="majorHAnsi" w:hAnsiTheme="majorHAnsi" w:cstheme="majorHAnsi"/>
          <w:sz w:val="24"/>
          <w:szCs w:val="24"/>
        </w:rPr>
        <w:t>student</w:t>
      </w:r>
      <w:r w:rsidR="0002317A">
        <w:rPr>
          <w:rFonts w:asciiTheme="majorHAnsi" w:hAnsiTheme="majorHAnsi" w:cstheme="majorHAnsi"/>
          <w:sz w:val="24"/>
          <w:szCs w:val="24"/>
        </w:rPr>
        <w:t>’s</w:t>
      </w:r>
      <w:r w:rsidR="00EE6461">
        <w:rPr>
          <w:rFonts w:asciiTheme="majorHAnsi" w:hAnsiTheme="majorHAnsi" w:cstheme="majorHAnsi"/>
          <w:sz w:val="24"/>
          <w:szCs w:val="24"/>
        </w:rPr>
        <w:t xml:space="preserve"> growth as a whole person and</w:t>
      </w:r>
      <w:r w:rsidR="0006566C">
        <w:rPr>
          <w:rFonts w:asciiTheme="majorHAnsi" w:hAnsiTheme="majorHAnsi" w:cstheme="majorHAnsi"/>
          <w:sz w:val="24"/>
          <w:szCs w:val="24"/>
        </w:rPr>
        <w:t xml:space="preserve"> providing </w:t>
      </w:r>
      <w:r w:rsidR="00EE6461">
        <w:rPr>
          <w:rFonts w:asciiTheme="majorHAnsi" w:hAnsiTheme="majorHAnsi" w:cstheme="majorHAnsi"/>
          <w:sz w:val="24"/>
          <w:szCs w:val="24"/>
        </w:rPr>
        <w:t>teachings</w:t>
      </w:r>
      <w:r w:rsidR="008D15E7">
        <w:rPr>
          <w:rFonts w:asciiTheme="majorHAnsi" w:hAnsiTheme="majorHAnsi" w:cstheme="majorHAnsi"/>
          <w:sz w:val="24"/>
          <w:szCs w:val="24"/>
        </w:rPr>
        <w:t xml:space="preserve"> </w:t>
      </w:r>
      <w:r w:rsidR="008A084C">
        <w:rPr>
          <w:rFonts w:asciiTheme="majorHAnsi" w:hAnsiTheme="majorHAnsi" w:cstheme="majorHAnsi"/>
          <w:sz w:val="24"/>
          <w:szCs w:val="24"/>
        </w:rPr>
        <w:t xml:space="preserve">that are grounded </w:t>
      </w:r>
      <w:r w:rsidR="00E12430" w:rsidRPr="00AD2F05">
        <w:rPr>
          <w:rFonts w:asciiTheme="majorHAnsi" w:hAnsiTheme="majorHAnsi" w:cstheme="majorHAnsi"/>
          <w:sz w:val="24"/>
          <w:szCs w:val="24"/>
        </w:rPr>
        <w:t xml:space="preserve">in </w:t>
      </w:r>
      <w:r w:rsidR="0006566C">
        <w:rPr>
          <w:rFonts w:asciiTheme="majorHAnsi" w:hAnsiTheme="majorHAnsi" w:cstheme="majorHAnsi"/>
          <w:sz w:val="24"/>
          <w:szCs w:val="24"/>
        </w:rPr>
        <w:t xml:space="preserve">cultural and </w:t>
      </w:r>
      <w:r w:rsidR="000251E4">
        <w:rPr>
          <w:rFonts w:asciiTheme="majorHAnsi" w:hAnsiTheme="majorHAnsi" w:cstheme="majorHAnsi"/>
          <w:sz w:val="24"/>
          <w:szCs w:val="24"/>
        </w:rPr>
        <w:t xml:space="preserve">experiential </w:t>
      </w:r>
      <w:r w:rsidR="00E12430" w:rsidRPr="00AD2F05">
        <w:rPr>
          <w:rFonts w:asciiTheme="majorHAnsi" w:hAnsiTheme="majorHAnsi" w:cstheme="majorHAnsi"/>
          <w:sz w:val="24"/>
          <w:szCs w:val="24"/>
        </w:rPr>
        <w:t>understandings of eco</w:t>
      </w:r>
      <w:r w:rsidR="008A084C">
        <w:rPr>
          <w:rFonts w:asciiTheme="majorHAnsi" w:hAnsiTheme="majorHAnsi" w:cstheme="majorHAnsi"/>
          <w:sz w:val="24"/>
          <w:szCs w:val="24"/>
        </w:rPr>
        <w:t xml:space="preserve">systems </w:t>
      </w:r>
      <w:r w:rsidR="00E12430" w:rsidRPr="00AD2F05">
        <w:rPr>
          <w:rFonts w:asciiTheme="majorHAnsi" w:hAnsiTheme="majorHAnsi" w:cstheme="majorHAnsi"/>
          <w:sz w:val="24"/>
          <w:szCs w:val="24"/>
        </w:rPr>
        <w:t>as well as relationships of human beings to th</w:t>
      </w:r>
      <w:r w:rsidR="008A084C">
        <w:rPr>
          <w:rFonts w:asciiTheme="majorHAnsi" w:hAnsiTheme="majorHAnsi" w:cstheme="majorHAnsi"/>
          <w:sz w:val="24"/>
          <w:szCs w:val="24"/>
        </w:rPr>
        <w:t>ose eco-systems</w:t>
      </w:r>
      <w:r w:rsidR="00716A54">
        <w:rPr>
          <w:rFonts w:asciiTheme="majorHAnsi" w:hAnsiTheme="majorHAnsi" w:cstheme="majorHAnsi"/>
          <w:sz w:val="24"/>
          <w:szCs w:val="24"/>
        </w:rPr>
        <w:t xml:space="preserve">. </w:t>
      </w:r>
      <w:r w:rsidR="00B41663" w:rsidRPr="00AD2F05">
        <w:rPr>
          <w:rFonts w:asciiTheme="majorHAnsi" w:hAnsiTheme="majorHAnsi" w:cstheme="majorHAnsi"/>
          <w:sz w:val="24"/>
          <w:szCs w:val="24"/>
        </w:rPr>
        <w:t xml:space="preserve">Fleming College educator, Beedahbin </w:t>
      </w:r>
      <w:r w:rsidR="00C9633A">
        <w:rPr>
          <w:rFonts w:asciiTheme="majorHAnsi" w:hAnsiTheme="majorHAnsi" w:cstheme="majorHAnsi"/>
          <w:sz w:val="24"/>
          <w:szCs w:val="24"/>
        </w:rPr>
        <w:t>P</w:t>
      </w:r>
      <w:r w:rsidR="00B41663" w:rsidRPr="00AD2F05">
        <w:rPr>
          <w:rFonts w:asciiTheme="majorHAnsi" w:hAnsiTheme="majorHAnsi" w:cstheme="majorHAnsi"/>
          <w:sz w:val="24"/>
          <w:szCs w:val="24"/>
        </w:rPr>
        <w:t>eltier</w:t>
      </w:r>
      <w:r w:rsidR="00C00DEA">
        <w:rPr>
          <w:rFonts w:asciiTheme="majorHAnsi" w:hAnsiTheme="majorHAnsi" w:cstheme="majorHAnsi"/>
          <w:sz w:val="24"/>
          <w:szCs w:val="24"/>
        </w:rPr>
        <w:t>,</w:t>
      </w:r>
      <w:r w:rsidR="00B41663" w:rsidRPr="00AD2F05">
        <w:rPr>
          <w:rFonts w:asciiTheme="majorHAnsi" w:hAnsiTheme="majorHAnsi" w:cstheme="majorHAnsi"/>
          <w:sz w:val="24"/>
          <w:szCs w:val="24"/>
        </w:rPr>
        <w:t xml:space="preserve"> </w:t>
      </w:r>
      <w:r w:rsidR="00A775DC">
        <w:rPr>
          <w:rFonts w:asciiTheme="majorHAnsi" w:hAnsiTheme="majorHAnsi" w:cstheme="majorHAnsi"/>
          <w:sz w:val="24"/>
          <w:szCs w:val="24"/>
        </w:rPr>
        <w:t xml:space="preserve">emphasizes the importance of language in this teaching process and </w:t>
      </w:r>
      <w:r w:rsidR="00E12430" w:rsidRPr="00AD2F05">
        <w:rPr>
          <w:rFonts w:asciiTheme="majorHAnsi" w:hAnsiTheme="majorHAnsi" w:cstheme="majorHAnsi"/>
          <w:sz w:val="24"/>
          <w:szCs w:val="24"/>
        </w:rPr>
        <w:t>describe</w:t>
      </w:r>
      <w:r w:rsidR="00B41663" w:rsidRPr="00AD2F05">
        <w:rPr>
          <w:rFonts w:asciiTheme="majorHAnsi" w:hAnsiTheme="majorHAnsi" w:cstheme="majorHAnsi"/>
          <w:sz w:val="24"/>
          <w:szCs w:val="24"/>
        </w:rPr>
        <w:t>s this using</w:t>
      </w:r>
      <w:r w:rsidR="00E12430" w:rsidRPr="00AD2F05">
        <w:rPr>
          <w:rFonts w:asciiTheme="majorHAnsi" w:hAnsiTheme="majorHAnsi" w:cstheme="majorHAnsi"/>
          <w:sz w:val="24"/>
          <w:szCs w:val="24"/>
        </w:rPr>
        <w:t xml:space="preserve"> the Anishina</w:t>
      </w:r>
      <w:r w:rsidR="00716A54">
        <w:rPr>
          <w:rFonts w:asciiTheme="majorHAnsi" w:hAnsiTheme="majorHAnsi" w:cstheme="majorHAnsi"/>
          <w:sz w:val="24"/>
          <w:szCs w:val="24"/>
        </w:rPr>
        <w:t>a</w:t>
      </w:r>
      <w:r w:rsidR="00E12430" w:rsidRPr="00AD2F05">
        <w:rPr>
          <w:rFonts w:asciiTheme="majorHAnsi" w:hAnsiTheme="majorHAnsi" w:cstheme="majorHAnsi"/>
          <w:sz w:val="24"/>
          <w:szCs w:val="24"/>
        </w:rPr>
        <w:t>b</w:t>
      </w:r>
      <w:r w:rsidR="00716A54">
        <w:rPr>
          <w:rFonts w:asciiTheme="majorHAnsi" w:hAnsiTheme="majorHAnsi" w:cstheme="majorHAnsi"/>
          <w:sz w:val="24"/>
          <w:szCs w:val="24"/>
        </w:rPr>
        <w:t>e</w:t>
      </w:r>
      <w:r w:rsidR="00E12430" w:rsidRPr="00AD2F05">
        <w:rPr>
          <w:rFonts w:asciiTheme="majorHAnsi" w:hAnsiTheme="majorHAnsi" w:cstheme="majorHAnsi"/>
          <w:sz w:val="24"/>
          <w:szCs w:val="24"/>
        </w:rPr>
        <w:t xml:space="preserve"> term </w:t>
      </w:r>
      <w:r w:rsidR="00E12430" w:rsidRPr="00AD2F05">
        <w:rPr>
          <w:rFonts w:asciiTheme="majorHAnsi" w:hAnsiTheme="majorHAnsi" w:cstheme="majorHAnsi"/>
          <w:i/>
          <w:sz w:val="24"/>
          <w:szCs w:val="24"/>
        </w:rPr>
        <w:t>“akinaode</w:t>
      </w:r>
      <w:r w:rsidR="00E12430" w:rsidRPr="00AD2F05">
        <w:rPr>
          <w:rFonts w:asciiTheme="majorHAnsi" w:hAnsiTheme="majorHAnsi" w:cstheme="majorHAnsi"/>
          <w:sz w:val="24"/>
          <w:szCs w:val="24"/>
        </w:rPr>
        <w:t xml:space="preserve">”; </w:t>
      </w:r>
      <w:r w:rsidR="00E12430" w:rsidRPr="00AD2F05">
        <w:rPr>
          <w:rFonts w:asciiTheme="majorHAnsi" w:hAnsiTheme="majorHAnsi" w:cstheme="majorHAnsi"/>
          <w:i/>
          <w:sz w:val="24"/>
          <w:szCs w:val="24"/>
        </w:rPr>
        <w:t>the understanding that people only have a home because of the earth- we are only us because of where we are and this represents a continuation to next generations.” (B. Peltier,</w:t>
      </w:r>
      <w:r w:rsidR="00B41663" w:rsidRPr="00AD2F05">
        <w:rPr>
          <w:rFonts w:asciiTheme="majorHAnsi" w:hAnsiTheme="majorHAnsi" w:cstheme="majorHAnsi"/>
          <w:i/>
          <w:sz w:val="24"/>
          <w:szCs w:val="24"/>
        </w:rPr>
        <w:t xml:space="preserve"> personal communication, </w:t>
      </w:r>
      <w:r w:rsidR="00E12430" w:rsidRPr="00AD2F05">
        <w:rPr>
          <w:rFonts w:asciiTheme="majorHAnsi" w:hAnsiTheme="majorHAnsi" w:cstheme="majorHAnsi"/>
          <w:i/>
          <w:sz w:val="24"/>
          <w:szCs w:val="24"/>
        </w:rPr>
        <w:t>2018)</w:t>
      </w:r>
      <w:r w:rsidR="00B41663" w:rsidRPr="00AD2F05">
        <w:rPr>
          <w:rFonts w:asciiTheme="majorHAnsi" w:hAnsiTheme="majorHAnsi" w:cstheme="majorHAnsi"/>
          <w:sz w:val="24"/>
          <w:szCs w:val="24"/>
        </w:rPr>
        <w:t xml:space="preserve"> </w:t>
      </w:r>
      <w:r w:rsidR="004126EA">
        <w:rPr>
          <w:rFonts w:asciiTheme="majorHAnsi" w:hAnsiTheme="majorHAnsi" w:cstheme="majorHAnsi"/>
          <w:sz w:val="24"/>
          <w:szCs w:val="24"/>
        </w:rPr>
        <w:t>He says that</w:t>
      </w:r>
      <w:r w:rsidR="00AB0C8A">
        <w:rPr>
          <w:rFonts w:asciiTheme="majorHAnsi" w:hAnsiTheme="majorHAnsi" w:cstheme="majorHAnsi"/>
          <w:sz w:val="24"/>
          <w:szCs w:val="24"/>
        </w:rPr>
        <w:t>;</w:t>
      </w:r>
      <w:r w:rsidR="004126EA">
        <w:rPr>
          <w:rFonts w:asciiTheme="majorHAnsi" w:hAnsiTheme="majorHAnsi" w:cstheme="majorHAnsi"/>
          <w:sz w:val="24"/>
          <w:szCs w:val="24"/>
        </w:rPr>
        <w:t xml:space="preserve"> </w:t>
      </w:r>
    </w:p>
    <w:p w14:paraId="1A6DD316" w14:textId="52305924" w:rsidR="00C15236" w:rsidRDefault="004126EA" w:rsidP="00AB0C8A">
      <w:pPr>
        <w:spacing w:line="240" w:lineRule="auto"/>
      </w:pPr>
      <w:r w:rsidRPr="004126EA">
        <w:rPr>
          <w:rFonts w:asciiTheme="majorHAnsi" w:hAnsiTheme="majorHAnsi" w:cstheme="majorHAnsi"/>
          <w:i/>
          <w:sz w:val="24"/>
          <w:szCs w:val="24"/>
        </w:rPr>
        <w:t>“</w:t>
      </w:r>
      <w:r w:rsidR="006D0873">
        <w:rPr>
          <w:rFonts w:asciiTheme="majorHAnsi" w:hAnsiTheme="majorHAnsi" w:cstheme="majorHAnsi"/>
          <w:i/>
          <w:sz w:val="24"/>
          <w:szCs w:val="24"/>
        </w:rPr>
        <w:t>(In) u</w:t>
      </w:r>
      <w:r w:rsidRPr="004126EA">
        <w:rPr>
          <w:rFonts w:asciiTheme="majorHAnsi" w:hAnsiTheme="majorHAnsi" w:cstheme="majorHAnsi"/>
          <w:i/>
          <w:sz w:val="24"/>
          <w:szCs w:val="24"/>
        </w:rPr>
        <w:t>tilizing Indigenous pedagogy and philosophy (students learn) that all life entities are equal and just as important as themselves and that we are able to do what we can do because of those relationships we have with each</w:t>
      </w:r>
      <w:r>
        <w:rPr>
          <w:rFonts w:asciiTheme="majorHAnsi" w:hAnsiTheme="majorHAnsi" w:cstheme="majorHAnsi"/>
          <w:i/>
          <w:sz w:val="24"/>
          <w:szCs w:val="24"/>
        </w:rPr>
        <w:t xml:space="preserve"> </w:t>
      </w:r>
      <w:r w:rsidRPr="004126EA">
        <w:rPr>
          <w:rFonts w:asciiTheme="majorHAnsi" w:hAnsiTheme="majorHAnsi" w:cstheme="majorHAnsi"/>
          <w:i/>
          <w:sz w:val="24"/>
          <w:szCs w:val="24"/>
        </w:rPr>
        <w:t>other, our communities our knowledge and our environment and to honour those relationships”.</w:t>
      </w:r>
      <w:r>
        <w:t xml:space="preserve"> </w:t>
      </w:r>
      <w:r w:rsidRPr="004126EA">
        <w:rPr>
          <w:rFonts w:asciiTheme="majorHAnsi" w:hAnsiTheme="majorHAnsi" w:cstheme="majorHAnsi"/>
          <w:i/>
          <w:sz w:val="24"/>
          <w:szCs w:val="24"/>
        </w:rPr>
        <w:t>(B. Peltier, NCCIE, 2018)</w:t>
      </w:r>
      <w:r>
        <w:t xml:space="preserve"> </w:t>
      </w:r>
      <w:r w:rsidR="00C15236">
        <w:t xml:space="preserve"> </w:t>
      </w:r>
    </w:p>
    <w:p w14:paraId="3D8E1E3A" w14:textId="35B2525E" w:rsidR="006D0873" w:rsidRDefault="00E53F7C" w:rsidP="006D0873">
      <w:pPr>
        <w:spacing w:line="360" w:lineRule="auto"/>
        <w:rPr>
          <w:rFonts w:asciiTheme="majorHAnsi" w:hAnsiTheme="majorHAnsi" w:cstheme="majorHAnsi"/>
          <w:sz w:val="24"/>
          <w:szCs w:val="24"/>
        </w:rPr>
      </w:pPr>
      <w:r>
        <w:rPr>
          <w:rFonts w:asciiTheme="majorHAnsi" w:hAnsiTheme="majorHAnsi" w:cstheme="majorHAnsi"/>
          <w:sz w:val="24"/>
          <w:szCs w:val="24"/>
        </w:rPr>
        <w:tab/>
        <w:t xml:space="preserve">These philosophies are </w:t>
      </w:r>
      <w:r w:rsidR="00A65E04">
        <w:rPr>
          <w:rFonts w:asciiTheme="majorHAnsi" w:hAnsiTheme="majorHAnsi" w:cstheme="majorHAnsi"/>
          <w:sz w:val="24"/>
          <w:szCs w:val="24"/>
        </w:rPr>
        <w:t xml:space="preserve">often </w:t>
      </w:r>
      <w:r>
        <w:rPr>
          <w:rFonts w:asciiTheme="majorHAnsi" w:hAnsiTheme="majorHAnsi" w:cstheme="majorHAnsi"/>
          <w:sz w:val="24"/>
          <w:szCs w:val="24"/>
        </w:rPr>
        <w:t xml:space="preserve">practiced through the pedagogy of experiential learning. </w:t>
      </w:r>
      <w:r w:rsidR="00BE4B11">
        <w:rPr>
          <w:rFonts w:asciiTheme="majorHAnsi" w:hAnsiTheme="majorHAnsi" w:cstheme="majorHAnsi"/>
          <w:sz w:val="24"/>
          <w:szCs w:val="24"/>
        </w:rPr>
        <w:t>As an</w:t>
      </w:r>
      <w:r>
        <w:rPr>
          <w:rFonts w:asciiTheme="majorHAnsi" w:hAnsiTheme="majorHAnsi" w:cstheme="majorHAnsi"/>
          <w:sz w:val="24"/>
          <w:szCs w:val="24"/>
        </w:rPr>
        <w:t xml:space="preserve"> example, students</w:t>
      </w:r>
      <w:r w:rsidRPr="00EE6461">
        <w:rPr>
          <w:rFonts w:asciiTheme="majorHAnsi" w:hAnsiTheme="majorHAnsi" w:cstheme="majorHAnsi"/>
          <w:sz w:val="24"/>
          <w:szCs w:val="24"/>
        </w:rPr>
        <w:t xml:space="preserve"> </w:t>
      </w:r>
      <w:r w:rsidR="006822E2">
        <w:rPr>
          <w:rFonts w:asciiTheme="majorHAnsi" w:hAnsiTheme="majorHAnsi" w:cstheme="majorHAnsi"/>
          <w:sz w:val="24"/>
          <w:szCs w:val="24"/>
        </w:rPr>
        <w:t xml:space="preserve">at both institutions </w:t>
      </w:r>
      <w:r w:rsidRPr="00EE6461">
        <w:rPr>
          <w:rFonts w:asciiTheme="majorHAnsi" w:hAnsiTheme="majorHAnsi" w:cstheme="majorHAnsi"/>
          <w:sz w:val="24"/>
          <w:szCs w:val="24"/>
        </w:rPr>
        <w:t xml:space="preserve">take part </w:t>
      </w:r>
      <w:r w:rsidR="00732180">
        <w:rPr>
          <w:rFonts w:asciiTheme="majorHAnsi" w:hAnsiTheme="majorHAnsi" w:cstheme="majorHAnsi"/>
          <w:sz w:val="24"/>
          <w:szCs w:val="24"/>
        </w:rPr>
        <w:t xml:space="preserve">in </w:t>
      </w:r>
      <w:r w:rsidRPr="00EE6461">
        <w:rPr>
          <w:rFonts w:asciiTheme="majorHAnsi" w:hAnsiTheme="majorHAnsi" w:cstheme="majorHAnsi"/>
          <w:sz w:val="24"/>
          <w:szCs w:val="24"/>
        </w:rPr>
        <w:t xml:space="preserve">plant medicine walks to learn about the </w:t>
      </w:r>
      <w:r w:rsidR="00A775DC">
        <w:rPr>
          <w:rFonts w:asciiTheme="majorHAnsi" w:hAnsiTheme="majorHAnsi" w:cstheme="majorHAnsi"/>
          <w:sz w:val="24"/>
          <w:szCs w:val="24"/>
        </w:rPr>
        <w:t>traditional</w:t>
      </w:r>
      <w:r w:rsidRPr="00EE6461">
        <w:rPr>
          <w:rFonts w:asciiTheme="majorHAnsi" w:hAnsiTheme="majorHAnsi" w:cstheme="majorHAnsi"/>
          <w:sz w:val="24"/>
          <w:szCs w:val="24"/>
        </w:rPr>
        <w:t>, medicinal</w:t>
      </w:r>
      <w:r w:rsidR="00A775DC">
        <w:rPr>
          <w:rFonts w:asciiTheme="majorHAnsi" w:hAnsiTheme="majorHAnsi" w:cstheme="majorHAnsi"/>
          <w:sz w:val="24"/>
          <w:szCs w:val="24"/>
        </w:rPr>
        <w:t xml:space="preserve"> </w:t>
      </w:r>
      <w:r w:rsidR="00637CC4">
        <w:rPr>
          <w:rFonts w:asciiTheme="majorHAnsi" w:hAnsiTheme="majorHAnsi" w:cstheme="majorHAnsi"/>
          <w:sz w:val="24"/>
          <w:szCs w:val="24"/>
        </w:rPr>
        <w:t xml:space="preserve">and </w:t>
      </w:r>
      <w:r w:rsidRPr="00EE6461">
        <w:rPr>
          <w:rFonts w:asciiTheme="majorHAnsi" w:hAnsiTheme="majorHAnsi" w:cstheme="majorHAnsi"/>
          <w:sz w:val="24"/>
          <w:szCs w:val="24"/>
        </w:rPr>
        <w:t>social dimensions of plants</w:t>
      </w:r>
      <w:r w:rsidR="00A775DC">
        <w:rPr>
          <w:rFonts w:asciiTheme="majorHAnsi" w:hAnsiTheme="majorHAnsi" w:cstheme="majorHAnsi"/>
          <w:sz w:val="24"/>
          <w:szCs w:val="24"/>
        </w:rPr>
        <w:t>, their Anishin</w:t>
      </w:r>
      <w:r w:rsidR="00B83E81">
        <w:rPr>
          <w:rFonts w:asciiTheme="majorHAnsi" w:hAnsiTheme="majorHAnsi" w:cstheme="majorHAnsi"/>
          <w:sz w:val="24"/>
          <w:szCs w:val="24"/>
        </w:rPr>
        <w:t>aa</w:t>
      </w:r>
      <w:r w:rsidR="00A775DC">
        <w:rPr>
          <w:rFonts w:asciiTheme="majorHAnsi" w:hAnsiTheme="majorHAnsi" w:cstheme="majorHAnsi"/>
          <w:sz w:val="24"/>
          <w:szCs w:val="24"/>
        </w:rPr>
        <w:t>be names</w:t>
      </w:r>
      <w:r w:rsidRPr="00EE6461">
        <w:rPr>
          <w:rFonts w:asciiTheme="majorHAnsi" w:hAnsiTheme="majorHAnsi" w:cstheme="majorHAnsi"/>
          <w:sz w:val="24"/>
          <w:szCs w:val="24"/>
        </w:rPr>
        <w:t xml:space="preserve"> and their relationships to everything around them or </w:t>
      </w:r>
      <w:r w:rsidR="00B83E81">
        <w:rPr>
          <w:rFonts w:asciiTheme="majorHAnsi" w:hAnsiTheme="majorHAnsi" w:cstheme="majorHAnsi"/>
          <w:sz w:val="24"/>
          <w:szCs w:val="24"/>
        </w:rPr>
        <w:t>they participate in</w:t>
      </w:r>
      <w:r w:rsidRPr="00EE6461">
        <w:rPr>
          <w:rFonts w:asciiTheme="majorHAnsi" w:hAnsiTheme="majorHAnsi" w:cstheme="majorHAnsi"/>
          <w:sz w:val="24"/>
          <w:szCs w:val="24"/>
        </w:rPr>
        <w:t xml:space="preserve"> water walks to learn about the relationship of water to all of life</w:t>
      </w:r>
      <w:r w:rsidR="00A775DC">
        <w:rPr>
          <w:rFonts w:asciiTheme="majorHAnsi" w:hAnsiTheme="majorHAnsi" w:cstheme="majorHAnsi"/>
          <w:sz w:val="24"/>
          <w:szCs w:val="24"/>
        </w:rPr>
        <w:t xml:space="preserve"> and </w:t>
      </w:r>
      <w:r w:rsidR="006822E2">
        <w:rPr>
          <w:rFonts w:asciiTheme="majorHAnsi" w:hAnsiTheme="majorHAnsi" w:cstheme="majorHAnsi"/>
          <w:sz w:val="24"/>
          <w:szCs w:val="24"/>
        </w:rPr>
        <w:t xml:space="preserve">about </w:t>
      </w:r>
      <w:r w:rsidR="00A775DC">
        <w:rPr>
          <w:rFonts w:asciiTheme="majorHAnsi" w:hAnsiTheme="majorHAnsi" w:cstheme="majorHAnsi"/>
          <w:sz w:val="24"/>
          <w:szCs w:val="24"/>
        </w:rPr>
        <w:t>practices and ceremonies to sustain water</w:t>
      </w:r>
      <w:r w:rsidRPr="00EE6461">
        <w:rPr>
          <w:rFonts w:asciiTheme="majorHAnsi" w:hAnsiTheme="majorHAnsi" w:cstheme="majorHAnsi"/>
          <w:sz w:val="24"/>
          <w:szCs w:val="24"/>
        </w:rPr>
        <w:t xml:space="preserve">. Learners have opportunities to apply their knowledge to present day issues and to their everyday lives. In the case of Fleming College, this includes the opportunity to not only learn about medicinal plants but </w:t>
      </w:r>
      <w:r w:rsidR="00637CC4">
        <w:rPr>
          <w:rFonts w:asciiTheme="majorHAnsi" w:hAnsiTheme="majorHAnsi" w:cstheme="majorHAnsi"/>
          <w:sz w:val="24"/>
          <w:szCs w:val="24"/>
        </w:rPr>
        <w:t xml:space="preserve">also </w:t>
      </w:r>
      <w:r w:rsidR="00A65E04">
        <w:rPr>
          <w:rFonts w:asciiTheme="majorHAnsi" w:hAnsiTheme="majorHAnsi" w:cstheme="majorHAnsi"/>
          <w:sz w:val="24"/>
          <w:szCs w:val="24"/>
        </w:rPr>
        <w:t>where to find them,</w:t>
      </w:r>
      <w:r w:rsidRPr="00EE6461">
        <w:rPr>
          <w:rFonts w:asciiTheme="majorHAnsi" w:hAnsiTheme="majorHAnsi" w:cstheme="majorHAnsi"/>
          <w:sz w:val="24"/>
          <w:szCs w:val="24"/>
        </w:rPr>
        <w:t xml:space="preserve"> how to pick them</w:t>
      </w:r>
      <w:r w:rsidR="00A65E04">
        <w:rPr>
          <w:rFonts w:asciiTheme="majorHAnsi" w:hAnsiTheme="majorHAnsi" w:cstheme="majorHAnsi"/>
          <w:sz w:val="24"/>
          <w:szCs w:val="24"/>
        </w:rPr>
        <w:t xml:space="preserve"> in a sustainable way</w:t>
      </w:r>
      <w:r w:rsidR="00A775DC">
        <w:rPr>
          <w:rFonts w:asciiTheme="majorHAnsi" w:hAnsiTheme="majorHAnsi" w:cstheme="majorHAnsi"/>
          <w:sz w:val="24"/>
          <w:szCs w:val="24"/>
        </w:rPr>
        <w:t xml:space="preserve">, </w:t>
      </w:r>
      <w:r w:rsidR="00A65E04">
        <w:rPr>
          <w:rFonts w:asciiTheme="majorHAnsi" w:hAnsiTheme="majorHAnsi" w:cstheme="majorHAnsi"/>
          <w:sz w:val="24"/>
          <w:szCs w:val="24"/>
        </w:rPr>
        <w:t xml:space="preserve">how to </w:t>
      </w:r>
      <w:r w:rsidRPr="00EE6461">
        <w:rPr>
          <w:rFonts w:asciiTheme="majorHAnsi" w:hAnsiTheme="majorHAnsi" w:cstheme="majorHAnsi"/>
          <w:sz w:val="24"/>
          <w:szCs w:val="24"/>
        </w:rPr>
        <w:t>prepare traditional medicines</w:t>
      </w:r>
      <w:r w:rsidR="00A775DC">
        <w:rPr>
          <w:rFonts w:asciiTheme="majorHAnsi" w:hAnsiTheme="majorHAnsi" w:cstheme="majorHAnsi"/>
          <w:sz w:val="24"/>
          <w:szCs w:val="24"/>
        </w:rPr>
        <w:t xml:space="preserve"> and their uses for contemporary ailments, such as diabetes, all </w:t>
      </w:r>
      <w:r w:rsidR="0002317A">
        <w:rPr>
          <w:rFonts w:asciiTheme="majorHAnsi" w:hAnsiTheme="majorHAnsi" w:cstheme="majorHAnsi"/>
          <w:sz w:val="24"/>
          <w:szCs w:val="24"/>
        </w:rPr>
        <w:t>guided by</w:t>
      </w:r>
      <w:r w:rsidRPr="00EE6461">
        <w:rPr>
          <w:rFonts w:asciiTheme="majorHAnsi" w:hAnsiTheme="majorHAnsi" w:cstheme="majorHAnsi"/>
          <w:sz w:val="24"/>
          <w:szCs w:val="24"/>
        </w:rPr>
        <w:t xml:space="preserve"> an experienced Knowledge Holder. (Indigenous Student Services, Fleming College, 2018)</w:t>
      </w:r>
      <w:r w:rsidR="006D0873">
        <w:rPr>
          <w:rFonts w:asciiTheme="majorHAnsi" w:hAnsiTheme="majorHAnsi" w:cstheme="majorHAnsi"/>
          <w:sz w:val="24"/>
          <w:szCs w:val="24"/>
        </w:rPr>
        <w:t xml:space="preserve"> Recalling the teachings of his great grandfather, Beedahbin notes that, </w:t>
      </w:r>
    </w:p>
    <w:p w14:paraId="102A769B" w14:textId="77777777" w:rsidR="006D0873" w:rsidRDefault="006D0873" w:rsidP="006D0873">
      <w:pPr>
        <w:spacing w:line="240" w:lineRule="auto"/>
        <w:rPr>
          <w:rFonts w:asciiTheme="majorHAnsi" w:hAnsiTheme="majorHAnsi" w:cstheme="majorHAnsi"/>
          <w:i/>
          <w:sz w:val="24"/>
          <w:szCs w:val="24"/>
        </w:rPr>
      </w:pPr>
      <w:r>
        <w:rPr>
          <w:rFonts w:asciiTheme="majorHAnsi" w:hAnsiTheme="majorHAnsi" w:cstheme="majorHAnsi"/>
          <w:i/>
          <w:sz w:val="24"/>
          <w:szCs w:val="24"/>
        </w:rPr>
        <w:t>“E</w:t>
      </w:r>
      <w:r w:rsidRPr="00BE4B11">
        <w:rPr>
          <w:rFonts w:asciiTheme="majorHAnsi" w:hAnsiTheme="majorHAnsi" w:cstheme="majorHAnsi"/>
          <w:i/>
          <w:sz w:val="24"/>
          <w:szCs w:val="24"/>
        </w:rPr>
        <w:t>xperiential Learning is an avenue to restore some of those practices and share some of those processes of knowing</w:t>
      </w:r>
      <w:r>
        <w:rPr>
          <w:rFonts w:asciiTheme="majorHAnsi" w:hAnsiTheme="majorHAnsi" w:cstheme="majorHAnsi"/>
          <w:i/>
          <w:sz w:val="24"/>
          <w:szCs w:val="24"/>
        </w:rPr>
        <w:t>.</w:t>
      </w:r>
      <w:r w:rsidRPr="00BE4B11">
        <w:rPr>
          <w:rFonts w:asciiTheme="majorHAnsi" w:hAnsiTheme="majorHAnsi" w:cstheme="majorHAnsi"/>
          <w:i/>
          <w:sz w:val="24"/>
          <w:szCs w:val="24"/>
        </w:rPr>
        <w:t xml:space="preserve"> I know there is use and need to use the classroom setting… but in my experience it</w:t>
      </w:r>
      <w:r>
        <w:rPr>
          <w:rFonts w:asciiTheme="majorHAnsi" w:hAnsiTheme="majorHAnsi" w:cstheme="majorHAnsi"/>
          <w:i/>
          <w:sz w:val="24"/>
          <w:szCs w:val="24"/>
        </w:rPr>
        <w:t>’</w:t>
      </w:r>
      <w:r w:rsidRPr="00BE4B11">
        <w:rPr>
          <w:rFonts w:asciiTheme="majorHAnsi" w:hAnsiTheme="majorHAnsi" w:cstheme="majorHAnsi"/>
          <w:i/>
          <w:sz w:val="24"/>
          <w:szCs w:val="24"/>
        </w:rPr>
        <w:t xml:space="preserve">s better to see it in action and experience it in those moments and those places rather than just talking about those places… you go to the source of that knowledge… you go out to the land… </w:t>
      </w:r>
      <w:r>
        <w:rPr>
          <w:rFonts w:asciiTheme="majorHAnsi" w:hAnsiTheme="majorHAnsi" w:cstheme="majorHAnsi"/>
          <w:i/>
          <w:sz w:val="24"/>
          <w:szCs w:val="24"/>
        </w:rPr>
        <w:t xml:space="preserve">(you learn) </w:t>
      </w:r>
      <w:r w:rsidRPr="00BE4B11">
        <w:rPr>
          <w:rFonts w:asciiTheme="majorHAnsi" w:hAnsiTheme="majorHAnsi" w:cstheme="majorHAnsi"/>
          <w:i/>
          <w:sz w:val="24"/>
          <w:szCs w:val="24"/>
        </w:rPr>
        <w:t>how entities in an environment work together in a cycle and an evolutionary process and how we are affected by that as people</w:t>
      </w:r>
      <w:r>
        <w:rPr>
          <w:rFonts w:asciiTheme="majorHAnsi" w:hAnsiTheme="majorHAnsi" w:cstheme="majorHAnsi"/>
          <w:i/>
          <w:sz w:val="24"/>
          <w:szCs w:val="24"/>
        </w:rPr>
        <w:t xml:space="preserve">.” ( B. Peltier, NCCIE, 2018) </w:t>
      </w:r>
    </w:p>
    <w:p w14:paraId="59021229" w14:textId="41D1FB4F" w:rsidR="00797CD1" w:rsidRDefault="00433DC5" w:rsidP="00716A54">
      <w:pPr>
        <w:spacing w:line="360" w:lineRule="auto"/>
        <w:rPr>
          <w:rFonts w:asciiTheme="majorHAnsi" w:hAnsiTheme="majorHAnsi" w:cstheme="majorHAnsi"/>
          <w:i/>
          <w:sz w:val="24"/>
          <w:szCs w:val="24"/>
        </w:rPr>
      </w:pPr>
      <w:r>
        <w:rPr>
          <w:rFonts w:asciiTheme="majorHAnsi" w:hAnsiTheme="majorHAnsi" w:cstheme="majorHAnsi"/>
          <w:sz w:val="24"/>
          <w:szCs w:val="24"/>
        </w:rPr>
        <w:tab/>
      </w:r>
      <w:r w:rsidR="00E53F7C" w:rsidRPr="00EE6461">
        <w:rPr>
          <w:rFonts w:asciiTheme="majorHAnsi" w:hAnsiTheme="majorHAnsi" w:cstheme="majorHAnsi"/>
          <w:sz w:val="24"/>
          <w:szCs w:val="24"/>
        </w:rPr>
        <w:t xml:space="preserve"> In the case of Trent University, </w:t>
      </w:r>
      <w:r w:rsidR="0002317A">
        <w:rPr>
          <w:rFonts w:asciiTheme="majorHAnsi" w:hAnsiTheme="majorHAnsi" w:cstheme="majorHAnsi"/>
          <w:sz w:val="24"/>
          <w:szCs w:val="24"/>
        </w:rPr>
        <w:t xml:space="preserve">in his role as a pedagogy designer, </w:t>
      </w:r>
      <w:r w:rsidR="00E53F7C" w:rsidRPr="00EE6461">
        <w:rPr>
          <w:rFonts w:asciiTheme="majorHAnsi" w:hAnsiTheme="majorHAnsi" w:cstheme="majorHAnsi"/>
          <w:sz w:val="24"/>
          <w:szCs w:val="24"/>
        </w:rPr>
        <w:t xml:space="preserve">Mitch Huegenin </w:t>
      </w:r>
      <w:r w:rsidR="00B83E81">
        <w:rPr>
          <w:rFonts w:asciiTheme="majorHAnsi" w:hAnsiTheme="majorHAnsi" w:cstheme="majorHAnsi"/>
          <w:sz w:val="24"/>
          <w:szCs w:val="24"/>
        </w:rPr>
        <w:t>says</w:t>
      </w:r>
      <w:r>
        <w:rPr>
          <w:rFonts w:asciiTheme="majorHAnsi" w:hAnsiTheme="majorHAnsi" w:cstheme="majorHAnsi"/>
          <w:sz w:val="24"/>
          <w:szCs w:val="24"/>
        </w:rPr>
        <w:t>,</w:t>
      </w:r>
      <w:r w:rsidR="0002317A">
        <w:rPr>
          <w:rFonts w:asciiTheme="majorHAnsi" w:hAnsiTheme="majorHAnsi" w:cstheme="majorHAnsi"/>
          <w:sz w:val="24"/>
          <w:szCs w:val="24"/>
        </w:rPr>
        <w:t xml:space="preserve"> as an example</w:t>
      </w:r>
      <w:r>
        <w:rPr>
          <w:rFonts w:asciiTheme="majorHAnsi" w:hAnsiTheme="majorHAnsi" w:cstheme="majorHAnsi"/>
          <w:sz w:val="24"/>
          <w:szCs w:val="24"/>
        </w:rPr>
        <w:t>,</w:t>
      </w:r>
      <w:r w:rsidR="00637CC4">
        <w:rPr>
          <w:rFonts w:asciiTheme="majorHAnsi" w:hAnsiTheme="majorHAnsi" w:cstheme="majorHAnsi"/>
          <w:sz w:val="24"/>
          <w:szCs w:val="24"/>
        </w:rPr>
        <w:t xml:space="preserve"> </w:t>
      </w:r>
      <w:r w:rsidR="00B83E81">
        <w:rPr>
          <w:rFonts w:asciiTheme="majorHAnsi" w:hAnsiTheme="majorHAnsi" w:cstheme="majorHAnsi"/>
          <w:sz w:val="24"/>
          <w:szCs w:val="24"/>
        </w:rPr>
        <w:t xml:space="preserve">he would </w:t>
      </w:r>
      <w:r w:rsidR="00E53F7C" w:rsidRPr="00EE6461">
        <w:rPr>
          <w:rFonts w:asciiTheme="majorHAnsi" w:hAnsiTheme="majorHAnsi" w:cstheme="majorHAnsi"/>
          <w:sz w:val="24"/>
          <w:szCs w:val="24"/>
        </w:rPr>
        <w:t>encourag</w:t>
      </w:r>
      <w:r w:rsidR="00B83E81">
        <w:rPr>
          <w:rFonts w:asciiTheme="majorHAnsi" w:hAnsiTheme="majorHAnsi" w:cstheme="majorHAnsi"/>
          <w:sz w:val="24"/>
          <w:szCs w:val="24"/>
        </w:rPr>
        <w:t>e</w:t>
      </w:r>
      <w:r w:rsidR="00E53F7C" w:rsidRPr="00EE6461">
        <w:rPr>
          <w:rFonts w:asciiTheme="majorHAnsi" w:hAnsiTheme="majorHAnsi" w:cstheme="majorHAnsi"/>
          <w:sz w:val="24"/>
          <w:szCs w:val="24"/>
        </w:rPr>
        <w:t xml:space="preserve"> faculty </w:t>
      </w:r>
      <w:r w:rsidR="0002317A">
        <w:rPr>
          <w:rFonts w:asciiTheme="majorHAnsi" w:hAnsiTheme="majorHAnsi" w:cstheme="majorHAnsi"/>
          <w:sz w:val="24"/>
          <w:szCs w:val="24"/>
        </w:rPr>
        <w:t xml:space="preserve">to </w:t>
      </w:r>
      <w:r w:rsidR="00E53F7C" w:rsidRPr="00EE6461">
        <w:rPr>
          <w:rFonts w:asciiTheme="majorHAnsi" w:hAnsiTheme="majorHAnsi" w:cstheme="majorHAnsi"/>
          <w:sz w:val="24"/>
          <w:szCs w:val="24"/>
        </w:rPr>
        <w:t>teach plant science</w:t>
      </w:r>
      <w:r w:rsidR="00E53F7C">
        <w:rPr>
          <w:rFonts w:asciiTheme="majorHAnsi" w:hAnsiTheme="majorHAnsi" w:cstheme="majorHAnsi"/>
          <w:sz w:val="24"/>
          <w:szCs w:val="24"/>
        </w:rPr>
        <w:t xml:space="preserve"> </w:t>
      </w:r>
      <w:r w:rsidR="0002317A">
        <w:rPr>
          <w:rFonts w:asciiTheme="majorHAnsi" w:hAnsiTheme="majorHAnsi" w:cstheme="majorHAnsi"/>
          <w:sz w:val="24"/>
          <w:szCs w:val="24"/>
        </w:rPr>
        <w:t xml:space="preserve">by bringing in </w:t>
      </w:r>
      <w:r w:rsidR="00E53F7C" w:rsidRPr="00EE6461">
        <w:rPr>
          <w:rFonts w:asciiTheme="majorHAnsi" w:hAnsiTheme="majorHAnsi" w:cstheme="majorHAnsi"/>
          <w:sz w:val="24"/>
          <w:szCs w:val="24"/>
        </w:rPr>
        <w:t>an Elder to t</w:t>
      </w:r>
      <w:r w:rsidR="00E53F7C">
        <w:rPr>
          <w:rFonts w:asciiTheme="majorHAnsi" w:hAnsiTheme="majorHAnsi" w:cstheme="majorHAnsi"/>
          <w:sz w:val="24"/>
          <w:szCs w:val="24"/>
        </w:rPr>
        <w:t>alk</w:t>
      </w:r>
      <w:r w:rsidR="00E53F7C" w:rsidRPr="00EE6461">
        <w:rPr>
          <w:rFonts w:asciiTheme="majorHAnsi" w:hAnsiTheme="majorHAnsi" w:cstheme="majorHAnsi"/>
          <w:sz w:val="24"/>
          <w:szCs w:val="24"/>
        </w:rPr>
        <w:t xml:space="preserve"> about companion planting of corn, beans, and squash, </w:t>
      </w:r>
      <w:r w:rsidR="00BE4B11">
        <w:rPr>
          <w:rFonts w:asciiTheme="majorHAnsi" w:hAnsiTheme="majorHAnsi" w:cstheme="majorHAnsi"/>
          <w:sz w:val="24"/>
          <w:szCs w:val="24"/>
        </w:rPr>
        <w:t xml:space="preserve">a </w:t>
      </w:r>
      <w:r>
        <w:rPr>
          <w:rFonts w:asciiTheme="majorHAnsi" w:hAnsiTheme="majorHAnsi" w:cstheme="majorHAnsi"/>
          <w:sz w:val="24"/>
          <w:szCs w:val="24"/>
        </w:rPr>
        <w:t xml:space="preserve">Haudenosaunee </w:t>
      </w:r>
      <w:r w:rsidR="00BE4B11">
        <w:rPr>
          <w:rFonts w:asciiTheme="majorHAnsi" w:hAnsiTheme="majorHAnsi" w:cstheme="majorHAnsi"/>
          <w:sz w:val="24"/>
          <w:szCs w:val="24"/>
        </w:rPr>
        <w:t>practice that has been carried out for thousands of years</w:t>
      </w:r>
      <w:r w:rsidR="006822E2">
        <w:rPr>
          <w:rFonts w:asciiTheme="majorHAnsi" w:hAnsiTheme="majorHAnsi" w:cstheme="majorHAnsi"/>
          <w:sz w:val="24"/>
          <w:szCs w:val="24"/>
        </w:rPr>
        <w:t xml:space="preserve">, </w:t>
      </w:r>
      <w:r w:rsidR="00A65E04" w:rsidRPr="00EE6461">
        <w:rPr>
          <w:rFonts w:asciiTheme="majorHAnsi" w:hAnsiTheme="majorHAnsi" w:cstheme="majorHAnsi"/>
          <w:sz w:val="24"/>
          <w:szCs w:val="24"/>
        </w:rPr>
        <w:t>known as the three sisters</w:t>
      </w:r>
      <w:r w:rsidR="006822E2" w:rsidRPr="00EE6461">
        <w:rPr>
          <w:rFonts w:asciiTheme="majorHAnsi" w:hAnsiTheme="majorHAnsi" w:cstheme="majorHAnsi"/>
          <w:sz w:val="24"/>
          <w:szCs w:val="24"/>
        </w:rPr>
        <w:t>.</w:t>
      </w:r>
      <w:r w:rsidR="006822E2">
        <w:rPr>
          <w:rFonts w:asciiTheme="majorHAnsi" w:hAnsiTheme="majorHAnsi" w:cstheme="majorHAnsi"/>
          <w:sz w:val="24"/>
          <w:szCs w:val="24"/>
        </w:rPr>
        <w:t xml:space="preserve"> </w:t>
      </w:r>
      <w:r w:rsidR="0002317A">
        <w:rPr>
          <w:rFonts w:asciiTheme="majorHAnsi" w:hAnsiTheme="majorHAnsi" w:cstheme="majorHAnsi"/>
          <w:sz w:val="24"/>
          <w:szCs w:val="24"/>
        </w:rPr>
        <w:t>He notes that s</w:t>
      </w:r>
      <w:r w:rsidR="00BE4B11">
        <w:rPr>
          <w:rFonts w:asciiTheme="majorHAnsi" w:hAnsiTheme="majorHAnsi" w:cstheme="majorHAnsi"/>
          <w:sz w:val="24"/>
          <w:szCs w:val="24"/>
        </w:rPr>
        <w:t xml:space="preserve">tudents </w:t>
      </w:r>
      <w:r w:rsidR="00E53F7C" w:rsidRPr="00EE6461">
        <w:rPr>
          <w:rFonts w:asciiTheme="majorHAnsi" w:hAnsiTheme="majorHAnsi" w:cstheme="majorHAnsi"/>
          <w:sz w:val="24"/>
          <w:szCs w:val="24"/>
        </w:rPr>
        <w:t>can</w:t>
      </w:r>
      <w:r w:rsidR="0002317A">
        <w:rPr>
          <w:rFonts w:asciiTheme="majorHAnsi" w:hAnsiTheme="majorHAnsi" w:cstheme="majorHAnsi"/>
          <w:sz w:val="24"/>
          <w:szCs w:val="24"/>
        </w:rPr>
        <w:t>, at the same time,</w:t>
      </w:r>
      <w:r w:rsidR="00E53F7C" w:rsidRPr="00EE6461">
        <w:rPr>
          <w:rFonts w:asciiTheme="majorHAnsi" w:hAnsiTheme="majorHAnsi" w:cstheme="majorHAnsi"/>
          <w:sz w:val="24"/>
          <w:szCs w:val="24"/>
        </w:rPr>
        <w:t xml:space="preserve"> reflect on western plant science and use both sets of knowledges to learn why the</w:t>
      </w:r>
      <w:r w:rsidR="00637CC4">
        <w:rPr>
          <w:rFonts w:asciiTheme="majorHAnsi" w:hAnsiTheme="majorHAnsi" w:cstheme="majorHAnsi"/>
          <w:sz w:val="24"/>
          <w:szCs w:val="24"/>
        </w:rPr>
        <w:t>se plants</w:t>
      </w:r>
      <w:r w:rsidR="00E53F7C" w:rsidRPr="00EE6461">
        <w:rPr>
          <w:rFonts w:asciiTheme="majorHAnsi" w:hAnsiTheme="majorHAnsi" w:cstheme="majorHAnsi"/>
          <w:sz w:val="24"/>
          <w:szCs w:val="24"/>
        </w:rPr>
        <w:t xml:space="preserve"> grow so well together</w:t>
      </w:r>
      <w:r w:rsidR="006822E2">
        <w:rPr>
          <w:rFonts w:asciiTheme="majorHAnsi" w:hAnsiTheme="majorHAnsi" w:cstheme="majorHAnsi"/>
          <w:sz w:val="24"/>
          <w:szCs w:val="24"/>
        </w:rPr>
        <w:t xml:space="preserve">. </w:t>
      </w:r>
      <w:r w:rsidR="00637CC4" w:rsidRPr="00155A74">
        <w:rPr>
          <w:rFonts w:asciiTheme="majorHAnsi" w:hAnsiTheme="majorHAnsi" w:cstheme="majorHAnsi"/>
          <w:sz w:val="24"/>
          <w:szCs w:val="24"/>
        </w:rPr>
        <w:t xml:space="preserve">Indigenous pedagogies naturally involve </w:t>
      </w:r>
      <w:r>
        <w:rPr>
          <w:rFonts w:asciiTheme="majorHAnsi" w:hAnsiTheme="majorHAnsi" w:cstheme="majorHAnsi"/>
          <w:sz w:val="24"/>
          <w:szCs w:val="24"/>
        </w:rPr>
        <w:t xml:space="preserve">this kind of </w:t>
      </w:r>
      <w:r w:rsidR="00637CC4" w:rsidRPr="00155A74">
        <w:rPr>
          <w:rFonts w:asciiTheme="majorHAnsi" w:hAnsiTheme="majorHAnsi" w:cstheme="majorHAnsi"/>
          <w:sz w:val="24"/>
          <w:szCs w:val="24"/>
        </w:rPr>
        <w:t xml:space="preserve">interdisciplinary learning as students </w:t>
      </w:r>
      <w:r w:rsidR="00DD0D81">
        <w:rPr>
          <w:rFonts w:asciiTheme="majorHAnsi" w:hAnsiTheme="majorHAnsi" w:cstheme="majorHAnsi"/>
          <w:sz w:val="24"/>
          <w:szCs w:val="24"/>
        </w:rPr>
        <w:t xml:space="preserve">simultaneously </w:t>
      </w:r>
      <w:r w:rsidR="00637CC4" w:rsidRPr="00155A74">
        <w:rPr>
          <w:rFonts w:asciiTheme="majorHAnsi" w:hAnsiTheme="majorHAnsi" w:cstheme="majorHAnsi"/>
          <w:sz w:val="24"/>
          <w:szCs w:val="24"/>
        </w:rPr>
        <w:t>receive knowledge in areas western education might define as biology, pharmacology, medicine, environmental science, ecology, linguistics, history and cultural studies and more</w:t>
      </w:r>
      <w:r w:rsidR="00A775DC">
        <w:rPr>
          <w:rFonts w:asciiTheme="majorHAnsi" w:hAnsiTheme="majorHAnsi" w:cstheme="majorHAnsi"/>
          <w:sz w:val="24"/>
          <w:szCs w:val="24"/>
        </w:rPr>
        <w:t xml:space="preserve">, </w:t>
      </w:r>
      <w:r>
        <w:rPr>
          <w:rFonts w:asciiTheme="majorHAnsi" w:hAnsiTheme="majorHAnsi" w:cstheme="majorHAnsi"/>
          <w:sz w:val="24"/>
          <w:szCs w:val="24"/>
        </w:rPr>
        <w:t xml:space="preserve">drawing in other knowledge systems as </w:t>
      </w:r>
      <w:r w:rsidR="00A775DC">
        <w:rPr>
          <w:rFonts w:asciiTheme="majorHAnsi" w:hAnsiTheme="majorHAnsi" w:cstheme="majorHAnsi"/>
          <w:sz w:val="24"/>
          <w:szCs w:val="24"/>
        </w:rPr>
        <w:t>well</w:t>
      </w:r>
      <w:r w:rsidR="00637CC4">
        <w:rPr>
          <w:rFonts w:asciiTheme="majorHAnsi" w:hAnsiTheme="majorHAnsi" w:cstheme="majorHAnsi"/>
          <w:sz w:val="24"/>
          <w:szCs w:val="24"/>
        </w:rPr>
        <w:t>.</w:t>
      </w:r>
      <w:r w:rsidR="00637CC4" w:rsidRPr="00155A74">
        <w:rPr>
          <w:rFonts w:asciiTheme="majorHAnsi" w:hAnsiTheme="majorHAnsi" w:cstheme="majorHAnsi"/>
          <w:sz w:val="24"/>
          <w:szCs w:val="24"/>
        </w:rPr>
        <w:t xml:space="preserve"> </w:t>
      </w:r>
      <w:r w:rsidR="00E53F7C" w:rsidRPr="00EE6461">
        <w:rPr>
          <w:rFonts w:asciiTheme="majorHAnsi" w:hAnsiTheme="majorHAnsi" w:cstheme="majorHAnsi"/>
          <w:sz w:val="24"/>
          <w:szCs w:val="24"/>
        </w:rPr>
        <w:t>“</w:t>
      </w:r>
      <w:r w:rsidR="00E53F7C" w:rsidRPr="00EE6461">
        <w:rPr>
          <w:rFonts w:asciiTheme="majorHAnsi" w:hAnsiTheme="majorHAnsi" w:cstheme="majorHAnsi"/>
          <w:i/>
          <w:sz w:val="24"/>
          <w:szCs w:val="24"/>
        </w:rPr>
        <w:t>When you’ve got more than one set of eyes looking at a single problem</w:t>
      </w:r>
      <w:r w:rsidR="0009477D">
        <w:rPr>
          <w:rFonts w:asciiTheme="majorHAnsi" w:hAnsiTheme="majorHAnsi" w:cstheme="majorHAnsi"/>
          <w:i/>
          <w:sz w:val="24"/>
          <w:szCs w:val="24"/>
        </w:rPr>
        <w:t xml:space="preserve">, </w:t>
      </w:r>
      <w:r w:rsidR="00E53F7C" w:rsidRPr="00EE6461">
        <w:rPr>
          <w:rFonts w:asciiTheme="majorHAnsi" w:hAnsiTheme="majorHAnsi" w:cstheme="majorHAnsi"/>
          <w:i/>
          <w:sz w:val="24"/>
          <w:szCs w:val="24"/>
        </w:rPr>
        <w:t>your chances of solving that problem go up quite a bit. That is what Indigenization is</w:t>
      </w:r>
      <w:r w:rsidR="0009477D">
        <w:rPr>
          <w:rFonts w:asciiTheme="majorHAnsi" w:hAnsiTheme="majorHAnsi" w:cstheme="majorHAnsi"/>
          <w:i/>
          <w:sz w:val="24"/>
          <w:szCs w:val="24"/>
        </w:rPr>
        <w:t>.</w:t>
      </w:r>
      <w:r w:rsidR="00E53F7C" w:rsidRPr="00EE6461">
        <w:rPr>
          <w:rFonts w:asciiTheme="majorHAnsi" w:hAnsiTheme="majorHAnsi" w:cstheme="majorHAnsi"/>
          <w:i/>
          <w:sz w:val="24"/>
          <w:szCs w:val="24"/>
        </w:rPr>
        <w:t xml:space="preserve"> </w:t>
      </w:r>
      <w:r w:rsidR="0009477D">
        <w:rPr>
          <w:rFonts w:asciiTheme="majorHAnsi" w:hAnsiTheme="majorHAnsi" w:cstheme="majorHAnsi"/>
          <w:i/>
          <w:sz w:val="24"/>
          <w:szCs w:val="24"/>
        </w:rPr>
        <w:t>I</w:t>
      </w:r>
      <w:r w:rsidR="00E53F7C" w:rsidRPr="00EE6461">
        <w:rPr>
          <w:rFonts w:asciiTheme="majorHAnsi" w:hAnsiTheme="majorHAnsi" w:cstheme="majorHAnsi"/>
          <w:i/>
          <w:sz w:val="24"/>
          <w:szCs w:val="24"/>
        </w:rPr>
        <w:t>t’s braiding or weaving the western knowledge and Indigenous knowledge together.” – Mitch Hug</w:t>
      </w:r>
      <w:r w:rsidR="005307E6">
        <w:rPr>
          <w:rFonts w:asciiTheme="majorHAnsi" w:hAnsiTheme="majorHAnsi" w:cstheme="majorHAnsi"/>
          <w:i/>
          <w:sz w:val="24"/>
          <w:szCs w:val="24"/>
        </w:rPr>
        <w:t>u</w:t>
      </w:r>
      <w:r w:rsidR="00E53F7C" w:rsidRPr="00EE6461">
        <w:rPr>
          <w:rFonts w:asciiTheme="majorHAnsi" w:hAnsiTheme="majorHAnsi" w:cstheme="majorHAnsi"/>
          <w:i/>
          <w:sz w:val="24"/>
          <w:szCs w:val="24"/>
        </w:rPr>
        <w:t>enin, 2019</w:t>
      </w:r>
      <w:r w:rsidR="005307E6">
        <w:rPr>
          <w:rFonts w:asciiTheme="majorHAnsi" w:hAnsiTheme="majorHAnsi" w:cstheme="majorHAnsi"/>
          <w:i/>
          <w:sz w:val="24"/>
          <w:szCs w:val="24"/>
        </w:rPr>
        <w:t xml:space="preserve">. </w:t>
      </w:r>
      <w:r w:rsidR="001C128A">
        <w:rPr>
          <w:rFonts w:asciiTheme="majorHAnsi" w:hAnsiTheme="majorHAnsi" w:cstheme="majorHAnsi"/>
          <w:i/>
          <w:sz w:val="24"/>
          <w:szCs w:val="24"/>
        </w:rPr>
        <w:t xml:space="preserve"> </w:t>
      </w:r>
      <w:r w:rsidR="00E53F7C" w:rsidRPr="00155A74">
        <w:rPr>
          <w:rFonts w:asciiTheme="majorHAnsi" w:hAnsiTheme="majorHAnsi" w:cstheme="majorHAnsi"/>
          <w:sz w:val="24"/>
          <w:szCs w:val="24"/>
        </w:rPr>
        <w:t xml:space="preserve">This creates deeper understandings of </w:t>
      </w:r>
      <w:r w:rsidR="00637CC4">
        <w:rPr>
          <w:rFonts w:asciiTheme="majorHAnsi" w:hAnsiTheme="majorHAnsi" w:cstheme="majorHAnsi"/>
          <w:sz w:val="24"/>
          <w:szCs w:val="24"/>
        </w:rPr>
        <w:t>students’</w:t>
      </w:r>
      <w:r w:rsidR="00E53F7C" w:rsidRPr="00155A74">
        <w:rPr>
          <w:rFonts w:asciiTheme="majorHAnsi" w:hAnsiTheme="majorHAnsi" w:cstheme="majorHAnsi"/>
          <w:sz w:val="24"/>
          <w:szCs w:val="24"/>
        </w:rPr>
        <w:t xml:space="preserve"> relationships with each other and the natural world. </w:t>
      </w:r>
      <w:r w:rsidR="00A775DC">
        <w:rPr>
          <w:rFonts w:asciiTheme="majorHAnsi" w:hAnsiTheme="majorHAnsi" w:cstheme="majorHAnsi"/>
          <w:sz w:val="24"/>
          <w:szCs w:val="24"/>
        </w:rPr>
        <w:t xml:space="preserve">As </w:t>
      </w:r>
      <w:r w:rsidR="00155A74">
        <w:rPr>
          <w:rFonts w:asciiTheme="majorHAnsi" w:hAnsiTheme="majorHAnsi" w:cstheme="majorHAnsi"/>
          <w:sz w:val="24"/>
          <w:szCs w:val="24"/>
        </w:rPr>
        <w:t xml:space="preserve">Trent </w:t>
      </w:r>
      <w:r w:rsidR="00155A74" w:rsidRPr="00155A74">
        <w:rPr>
          <w:rFonts w:asciiTheme="majorHAnsi" w:hAnsiTheme="majorHAnsi" w:cstheme="majorHAnsi"/>
          <w:sz w:val="24"/>
          <w:szCs w:val="24"/>
        </w:rPr>
        <w:t xml:space="preserve">Professor Dan Longboat notes, </w:t>
      </w:r>
      <w:r w:rsidR="00155A74" w:rsidRPr="00155A74">
        <w:rPr>
          <w:rFonts w:asciiTheme="majorHAnsi" w:hAnsiTheme="majorHAnsi" w:cstheme="majorHAnsi"/>
          <w:i/>
          <w:sz w:val="24"/>
          <w:szCs w:val="24"/>
        </w:rPr>
        <w:t xml:space="preserve">“in most western academic institutions it’s just one way of seeing of the world… our way of seeing the world is bringing those four sacred colours of human beings together and the knowledge systems together to create innovative thinking.” </w:t>
      </w:r>
      <w:r w:rsidR="002D7C32">
        <w:rPr>
          <w:rFonts w:asciiTheme="majorHAnsi" w:hAnsiTheme="majorHAnsi" w:cstheme="majorHAnsi"/>
          <w:i/>
          <w:sz w:val="24"/>
          <w:szCs w:val="24"/>
        </w:rPr>
        <w:t>(D. Longboat, NCCIE, 2018)</w:t>
      </w:r>
    </w:p>
    <w:p w14:paraId="17A4D7F5" w14:textId="52E10092" w:rsidR="000F315A" w:rsidRDefault="00797CD1" w:rsidP="00716A54">
      <w:pPr>
        <w:spacing w:line="360" w:lineRule="auto"/>
        <w:rPr>
          <w:rFonts w:asciiTheme="majorHAnsi" w:hAnsiTheme="majorHAnsi" w:cstheme="majorHAnsi"/>
          <w:sz w:val="24"/>
          <w:szCs w:val="24"/>
        </w:rPr>
      </w:pPr>
      <w:r>
        <w:rPr>
          <w:rFonts w:asciiTheme="majorHAnsi" w:hAnsiTheme="majorHAnsi" w:cstheme="majorHAnsi"/>
          <w:sz w:val="24"/>
          <w:szCs w:val="24"/>
        </w:rPr>
        <w:tab/>
        <w:t>E</w:t>
      </w:r>
      <w:r w:rsidR="00716A54">
        <w:rPr>
          <w:rFonts w:asciiTheme="majorHAnsi" w:hAnsiTheme="majorHAnsi" w:cstheme="majorHAnsi"/>
          <w:sz w:val="24"/>
          <w:szCs w:val="24"/>
        </w:rPr>
        <w:t>ducation based on Indigenous Knowledges</w:t>
      </w:r>
      <w:r w:rsidR="00CD788F">
        <w:rPr>
          <w:rFonts w:asciiTheme="majorHAnsi" w:hAnsiTheme="majorHAnsi" w:cstheme="majorHAnsi"/>
          <w:sz w:val="24"/>
          <w:szCs w:val="24"/>
        </w:rPr>
        <w:t xml:space="preserve"> </w:t>
      </w:r>
      <w:r w:rsidR="00716A54">
        <w:rPr>
          <w:rFonts w:asciiTheme="majorHAnsi" w:hAnsiTheme="majorHAnsi" w:cstheme="majorHAnsi"/>
          <w:sz w:val="24"/>
          <w:szCs w:val="24"/>
        </w:rPr>
        <w:t>provides</w:t>
      </w:r>
      <w:r w:rsidR="00716A54" w:rsidRPr="00AD2F05">
        <w:rPr>
          <w:rFonts w:asciiTheme="majorHAnsi" w:hAnsiTheme="majorHAnsi" w:cstheme="majorHAnsi"/>
          <w:sz w:val="24"/>
          <w:szCs w:val="24"/>
        </w:rPr>
        <w:t xml:space="preserve"> </w:t>
      </w:r>
      <w:r w:rsidR="00716A54">
        <w:rPr>
          <w:rFonts w:asciiTheme="majorHAnsi" w:hAnsiTheme="majorHAnsi" w:cstheme="majorHAnsi"/>
          <w:sz w:val="24"/>
          <w:szCs w:val="24"/>
        </w:rPr>
        <w:t>a strong foundation for education for sustainable development</w:t>
      </w:r>
      <w:r w:rsidR="00637CC4">
        <w:rPr>
          <w:rFonts w:asciiTheme="majorHAnsi" w:hAnsiTheme="majorHAnsi" w:cstheme="majorHAnsi"/>
          <w:sz w:val="24"/>
          <w:szCs w:val="24"/>
        </w:rPr>
        <w:t>.</w:t>
      </w:r>
      <w:r w:rsidR="00716A54" w:rsidRPr="00AD2F05">
        <w:rPr>
          <w:rFonts w:asciiTheme="majorHAnsi" w:hAnsiTheme="majorHAnsi" w:cstheme="majorHAnsi"/>
          <w:sz w:val="24"/>
          <w:szCs w:val="24"/>
        </w:rPr>
        <w:t xml:space="preserve"> </w:t>
      </w:r>
      <w:r w:rsidR="004C0CF5" w:rsidRPr="00EE6461">
        <w:rPr>
          <w:rStyle w:val="Hyperlink"/>
          <w:rFonts w:asciiTheme="majorHAnsi" w:hAnsiTheme="majorHAnsi" w:cstheme="majorHAnsi"/>
          <w:color w:val="auto"/>
          <w:sz w:val="24"/>
          <w:szCs w:val="24"/>
          <w:u w:val="none"/>
        </w:rPr>
        <w:t>Indigenous pedagogies</w:t>
      </w:r>
      <w:r w:rsidR="000251E4" w:rsidRPr="00EE6461">
        <w:rPr>
          <w:rStyle w:val="Hyperlink"/>
          <w:rFonts w:asciiTheme="majorHAnsi" w:hAnsiTheme="majorHAnsi" w:cstheme="majorHAnsi"/>
          <w:color w:val="auto"/>
          <w:sz w:val="24"/>
          <w:szCs w:val="24"/>
          <w:u w:val="none"/>
        </w:rPr>
        <w:t xml:space="preserve"> </w:t>
      </w:r>
      <w:r w:rsidR="004C0CF5" w:rsidRPr="00EE6461">
        <w:rPr>
          <w:rStyle w:val="Hyperlink"/>
          <w:rFonts w:asciiTheme="majorHAnsi" w:hAnsiTheme="majorHAnsi" w:cstheme="majorHAnsi"/>
          <w:color w:val="auto"/>
          <w:sz w:val="24"/>
          <w:szCs w:val="24"/>
          <w:u w:val="none"/>
        </w:rPr>
        <w:t>align</w:t>
      </w:r>
      <w:r w:rsidR="00C84C43" w:rsidRPr="00EE6461">
        <w:rPr>
          <w:rStyle w:val="Hyperlink"/>
          <w:rFonts w:asciiTheme="majorHAnsi" w:hAnsiTheme="majorHAnsi" w:cstheme="majorHAnsi"/>
          <w:color w:val="auto"/>
          <w:sz w:val="24"/>
          <w:szCs w:val="24"/>
          <w:u w:val="none"/>
        </w:rPr>
        <w:t xml:space="preserve"> well</w:t>
      </w:r>
      <w:r w:rsidR="004C0CF5" w:rsidRPr="00EE6461">
        <w:rPr>
          <w:rStyle w:val="Hyperlink"/>
          <w:rFonts w:asciiTheme="majorHAnsi" w:hAnsiTheme="majorHAnsi" w:cstheme="majorHAnsi"/>
          <w:color w:val="auto"/>
          <w:sz w:val="24"/>
          <w:szCs w:val="24"/>
          <w:u w:val="none"/>
        </w:rPr>
        <w:t xml:space="preserve"> with </w:t>
      </w:r>
      <w:r w:rsidR="000103D4" w:rsidRPr="00EE6461">
        <w:rPr>
          <w:rStyle w:val="Hyperlink"/>
          <w:rFonts w:asciiTheme="majorHAnsi" w:hAnsiTheme="majorHAnsi" w:cstheme="majorHAnsi"/>
          <w:color w:val="auto"/>
          <w:sz w:val="24"/>
          <w:szCs w:val="24"/>
          <w:u w:val="none"/>
        </w:rPr>
        <w:t>e</w:t>
      </w:r>
      <w:r w:rsidR="004C0CF5" w:rsidRPr="00EE6461">
        <w:rPr>
          <w:rStyle w:val="Hyperlink"/>
          <w:rFonts w:asciiTheme="majorHAnsi" w:hAnsiTheme="majorHAnsi" w:cstheme="majorHAnsi"/>
          <w:color w:val="auto"/>
          <w:sz w:val="24"/>
          <w:szCs w:val="24"/>
          <w:u w:val="none"/>
        </w:rPr>
        <w:t>ducation for Sustainable Development teaching practices</w:t>
      </w:r>
      <w:r w:rsidR="001C128A">
        <w:rPr>
          <w:rStyle w:val="Hyperlink"/>
          <w:rFonts w:asciiTheme="majorHAnsi" w:hAnsiTheme="majorHAnsi" w:cstheme="majorHAnsi"/>
          <w:color w:val="auto"/>
          <w:sz w:val="24"/>
          <w:szCs w:val="24"/>
          <w:u w:val="none"/>
        </w:rPr>
        <w:t>,</w:t>
      </w:r>
      <w:r w:rsidR="004C0CF5" w:rsidRPr="00EE6461">
        <w:rPr>
          <w:rStyle w:val="Hyperlink"/>
          <w:rFonts w:asciiTheme="majorHAnsi" w:hAnsiTheme="majorHAnsi" w:cstheme="majorHAnsi"/>
          <w:color w:val="auto"/>
          <w:sz w:val="24"/>
          <w:szCs w:val="24"/>
          <w:u w:val="none"/>
        </w:rPr>
        <w:t xml:space="preserve"> </w:t>
      </w:r>
      <w:r w:rsidR="008A190E" w:rsidRPr="00EE6461">
        <w:rPr>
          <w:rStyle w:val="Hyperlink"/>
          <w:rFonts w:asciiTheme="majorHAnsi" w:hAnsiTheme="majorHAnsi" w:cstheme="majorHAnsi"/>
          <w:color w:val="auto"/>
          <w:sz w:val="24"/>
          <w:szCs w:val="24"/>
          <w:u w:val="none"/>
        </w:rPr>
        <w:t xml:space="preserve">both of which </w:t>
      </w:r>
      <w:r w:rsidR="004C0CF5" w:rsidRPr="00EE6461">
        <w:rPr>
          <w:rStyle w:val="Hyperlink"/>
          <w:rFonts w:asciiTheme="majorHAnsi" w:hAnsiTheme="majorHAnsi" w:cstheme="majorHAnsi"/>
          <w:color w:val="auto"/>
          <w:sz w:val="24"/>
          <w:szCs w:val="24"/>
          <w:u w:val="none"/>
        </w:rPr>
        <w:t>emphasi</w:t>
      </w:r>
      <w:r w:rsidR="00A775DC">
        <w:rPr>
          <w:rStyle w:val="Hyperlink"/>
          <w:rFonts w:asciiTheme="majorHAnsi" w:hAnsiTheme="majorHAnsi" w:cstheme="majorHAnsi"/>
          <w:color w:val="auto"/>
          <w:sz w:val="24"/>
          <w:szCs w:val="24"/>
          <w:u w:val="none"/>
        </w:rPr>
        <w:t>ze</w:t>
      </w:r>
      <w:r w:rsidR="004C0CF5" w:rsidRPr="00EE6461">
        <w:rPr>
          <w:rStyle w:val="Hyperlink"/>
          <w:rFonts w:asciiTheme="majorHAnsi" w:hAnsiTheme="majorHAnsi" w:cstheme="majorHAnsi"/>
          <w:color w:val="auto"/>
          <w:sz w:val="24"/>
          <w:szCs w:val="24"/>
          <w:u w:val="none"/>
        </w:rPr>
        <w:t xml:space="preserve"> experiential learning, place-based learning, story-telling and critical reflection (UNESCO, 1</w:t>
      </w:r>
      <w:r w:rsidR="000251E4" w:rsidRPr="00EE6461">
        <w:rPr>
          <w:rStyle w:val="Hyperlink"/>
          <w:rFonts w:asciiTheme="majorHAnsi" w:hAnsiTheme="majorHAnsi" w:cstheme="majorHAnsi"/>
          <w:color w:val="auto"/>
          <w:sz w:val="24"/>
          <w:szCs w:val="24"/>
          <w:u w:val="none"/>
        </w:rPr>
        <w:t>997)</w:t>
      </w:r>
      <w:r w:rsidR="00EF5426" w:rsidRPr="00EE6461">
        <w:rPr>
          <w:rStyle w:val="Hyperlink"/>
          <w:rFonts w:asciiTheme="majorHAnsi" w:hAnsiTheme="majorHAnsi" w:cstheme="majorHAnsi"/>
          <w:color w:val="auto"/>
          <w:sz w:val="24"/>
          <w:szCs w:val="24"/>
          <w:u w:val="none"/>
        </w:rPr>
        <w:t xml:space="preserve">. </w:t>
      </w:r>
      <w:r w:rsidR="00370966" w:rsidRPr="00EE6461">
        <w:rPr>
          <w:rStyle w:val="Hyperlink"/>
          <w:rFonts w:asciiTheme="majorHAnsi" w:hAnsiTheme="majorHAnsi" w:cstheme="majorHAnsi"/>
          <w:color w:val="auto"/>
          <w:sz w:val="24"/>
          <w:szCs w:val="24"/>
          <w:u w:val="none"/>
        </w:rPr>
        <w:t>Indigenous teachings</w:t>
      </w:r>
      <w:r w:rsidR="000251E4" w:rsidRPr="00EE6461">
        <w:rPr>
          <w:rStyle w:val="Hyperlink"/>
          <w:rFonts w:asciiTheme="majorHAnsi" w:hAnsiTheme="majorHAnsi" w:cstheme="majorHAnsi"/>
          <w:color w:val="auto"/>
          <w:sz w:val="24"/>
          <w:szCs w:val="24"/>
          <w:u w:val="none"/>
        </w:rPr>
        <w:t xml:space="preserve"> </w:t>
      </w:r>
      <w:r w:rsidR="008A190E" w:rsidRPr="00EE6461">
        <w:rPr>
          <w:rFonts w:asciiTheme="majorHAnsi" w:hAnsiTheme="majorHAnsi" w:cstheme="majorHAnsi"/>
          <w:sz w:val="24"/>
          <w:szCs w:val="24"/>
        </w:rPr>
        <w:t xml:space="preserve">can also </w:t>
      </w:r>
      <w:r w:rsidR="004C0CF5" w:rsidRPr="00EE6461">
        <w:rPr>
          <w:rFonts w:asciiTheme="majorHAnsi" w:hAnsiTheme="majorHAnsi" w:cstheme="majorHAnsi"/>
          <w:sz w:val="24"/>
          <w:szCs w:val="24"/>
        </w:rPr>
        <w:t xml:space="preserve">easily </w:t>
      </w:r>
      <w:r w:rsidR="008A190E" w:rsidRPr="00EE6461">
        <w:rPr>
          <w:rFonts w:asciiTheme="majorHAnsi" w:hAnsiTheme="majorHAnsi" w:cstheme="majorHAnsi"/>
          <w:sz w:val="24"/>
          <w:szCs w:val="24"/>
        </w:rPr>
        <w:t xml:space="preserve">be </w:t>
      </w:r>
      <w:r w:rsidR="004C0CF5" w:rsidRPr="00EE6461">
        <w:rPr>
          <w:rFonts w:asciiTheme="majorHAnsi" w:hAnsiTheme="majorHAnsi" w:cstheme="majorHAnsi"/>
          <w:sz w:val="24"/>
          <w:szCs w:val="24"/>
        </w:rPr>
        <w:t>connect</w:t>
      </w:r>
      <w:r w:rsidR="008A190E" w:rsidRPr="00EE6461">
        <w:rPr>
          <w:rFonts w:asciiTheme="majorHAnsi" w:hAnsiTheme="majorHAnsi" w:cstheme="majorHAnsi"/>
          <w:sz w:val="24"/>
          <w:szCs w:val="24"/>
        </w:rPr>
        <w:t>ed</w:t>
      </w:r>
      <w:r w:rsidR="004C0CF5" w:rsidRPr="00EE6461">
        <w:rPr>
          <w:rFonts w:asciiTheme="majorHAnsi" w:hAnsiTheme="majorHAnsi" w:cstheme="majorHAnsi"/>
          <w:sz w:val="24"/>
          <w:szCs w:val="24"/>
        </w:rPr>
        <w:t xml:space="preserve"> to </w:t>
      </w:r>
      <w:r w:rsidR="00A775DC">
        <w:rPr>
          <w:rFonts w:asciiTheme="majorHAnsi" w:hAnsiTheme="majorHAnsi" w:cstheme="majorHAnsi"/>
          <w:sz w:val="24"/>
          <w:szCs w:val="24"/>
        </w:rPr>
        <w:t xml:space="preserve">United Nations </w:t>
      </w:r>
      <w:r w:rsidR="004C0CF5" w:rsidRPr="00EE6461">
        <w:rPr>
          <w:rFonts w:asciiTheme="majorHAnsi" w:hAnsiTheme="majorHAnsi" w:cstheme="majorHAnsi"/>
          <w:sz w:val="24"/>
          <w:szCs w:val="24"/>
        </w:rPr>
        <w:t xml:space="preserve">Sustainable Development goals </w:t>
      </w:r>
      <w:r w:rsidR="00EE6461">
        <w:rPr>
          <w:rFonts w:asciiTheme="majorHAnsi" w:hAnsiTheme="majorHAnsi" w:cstheme="majorHAnsi"/>
          <w:sz w:val="24"/>
          <w:szCs w:val="24"/>
        </w:rPr>
        <w:t>such as</w:t>
      </w:r>
      <w:r w:rsidR="004C0CF5" w:rsidRPr="00EE6461">
        <w:rPr>
          <w:rFonts w:asciiTheme="majorHAnsi" w:hAnsiTheme="majorHAnsi" w:cstheme="majorHAnsi"/>
          <w:sz w:val="24"/>
          <w:szCs w:val="24"/>
        </w:rPr>
        <w:t xml:space="preserve"> Life on the Land, Clean Water and Sanitation, Life Below Water, Climate Action, Peace</w:t>
      </w:r>
      <w:r w:rsidR="000251E4" w:rsidRPr="00EE6461">
        <w:rPr>
          <w:rFonts w:asciiTheme="majorHAnsi" w:hAnsiTheme="majorHAnsi" w:cstheme="majorHAnsi"/>
          <w:sz w:val="24"/>
          <w:szCs w:val="24"/>
        </w:rPr>
        <w:t xml:space="preserve">, </w:t>
      </w:r>
      <w:r w:rsidR="004C0CF5" w:rsidRPr="00EE6461">
        <w:rPr>
          <w:rFonts w:asciiTheme="majorHAnsi" w:hAnsiTheme="majorHAnsi" w:cstheme="majorHAnsi"/>
          <w:sz w:val="24"/>
          <w:szCs w:val="24"/>
        </w:rPr>
        <w:t xml:space="preserve">Good Health and Well-Being, Sustainable Communities, Reducing Inequality and more. </w:t>
      </w:r>
      <w:r w:rsidR="00716A54" w:rsidRPr="00AD2F05">
        <w:rPr>
          <w:rFonts w:asciiTheme="majorHAnsi" w:hAnsiTheme="majorHAnsi" w:cstheme="majorHAnsi"/>
          <w:sz w:val="24"/>
          <w:szCs w:val="24"/>
        </w:rPr>
        <w:t>The</w:t>
      </w:r>
      <w:r w:rsidR="00716A54">
        <w:rPr>
          <w:rFonts w:asciiTheme="majorHAnsi" w:hAnsiTheme="majorHAnsi" w:cstheme="majorHAnsi"/>
          <w:sz w:val="24"/>
          <w:szCs w:val="24"/>
        </w:rPr>
        <w:t>se</w:t>
      </w:r>
      <w:r w:rsidR="00716A54" w:rsidRPr="00AD2F05">
        <w:rPr>
          <w:rFonts w:asciiTheme="majorHAnsi" w:hAnsiTheme="majorHAnsi" w:cstheme="majorHAnsi"/>
          <w:sz w:val="24"/>
          <w:szCs w:val="24"/>
        </w:rPr>
        <w:t xml:space="preserve"> approaches to education are </w:t>
      </w:r>
      <w:r w:rsidR="00A775DC">
        <w:rPr>
          <w:rFonts w:asciiTheme="majorHAnsi" w:hAnsiTheme="majorHAnsi" w:cstheme="majorHAnsi"/>
          <w:sz w:val="24"/>
          <w:szCs w:val="24"/>
        </w:rPr>
        <w:t xml:space="preserve">also </w:t>
      </w:r>
      <w:r w:rsidR="00716A54" w:rsidRPr="00AD2F05">
        <w:rPr>
          <w:rFonts w:asciiTheme="majorHAnsi" w:hAnsiTheme="majorHAnsi" w:cstheme="majorHAnsi"/>
          <w:sz w:val="24"/>
          <w:szCs w:val="24"/>
        </w:rPr>
        <w:t>strongly supported by the United Nations Declaration on the Rights of Indigenous Peoples (UNDRIP</w:t>
      </w:r>
      <w:r w:rsidR="00716A54">
        <w:rPr>
          <w:rFonts w:asciiTheme="majorHAnsi" w:hAnsiTheme="majorHAnsi" w:cstheme="majorHAnsi"/>
          <w:sz w:val="24"/>
          <w:szCs w:val="24"/>
        </w:rPr>
        <w:t xml:space="preserve">, </w:t>
      </w:r>
      <w:r w:rsidR="00716A54" w:rsidRPr="00AD2F05">
        <w:rPr>
          <w:rFonts w:asciiTheme="majorHAnsi" w:hAnsiTheme="majorHAnsi" w:cstheme="majorHAnsi"/>
          <w:sz w:val="24"/>
          <w:szCs w:val="24"/>
        </w:rPr>
        <w:t>2007</w:t>
      </w:r>
      <w:r w:rsidR="00716A54">
        <w:rPr>
          <w:rFonts w:asciiTheme="majorHAnsi" w:hAnsiTheme="majorHAnsi" w:cstheme="majorHAnsi"/>
          <w:sz w:val="24"/>
          <w:szCs w:val="24"/>
        </w:rPr>
        <w:t xml:space="preserve">) that, in turn, connects Indigenous knowledges to sustainability. The </w:t>
      </w:r>
      <w:r w:rsidR="00716A54" w:rsidRPr="00AD2F05">
        <w:rPr>
          <w:rFonts w:asciiTheme="majorHAnsi" w:hAnsiTheme="majorHAnsi" w:cstheme="majorHAnsi"/>
          <w:sz w:val="24"/>
          <w:szCs w:val="24"/>
        </w:rPr>
        <w:t xml:space="preserve">UNDRIP points out that, </w:t>
      </w:r>
      <w:r w:rsidR="00716A54" w:rsidRPr="00AD2F05">
        <w:rPr>
          <w:rFonts w:asciiTheme="majorHAnsi" w:hAnsiTheme="majorHAnsi" w:cstheme="majorHAnsi"/>
          <w:i/>
          <w:sz w:val="24"/>
          <w:szCs w:val="24"/>
        </w:rPr>
        <w:t>“respect for indigenous knowledge, cultures and traditional practices contributes to sustainable and equitable development and proper management of the environment.”</w:t>
      </w:r>
      <w:r w:rsidR="00716A54" w:rsidRPr="00AD2F05">
        <w:rPr>
          <w:rFonts w:asciiTheme="majorHAnsi" w:hAnsiTheme="majorHAnsi" w:cstheme="majorHAnsi"/>
          <w:sz w:val="24"/>
          <w:szCs w:val="24"/>
        </w:rPr>
        <w:t xml:space="preserve"> (UNDRIP, 2007)</w:t>
      </w:r>
      <w:r w:rsidR="00716A54">
        <w:rPr>
          <w:rFonts w:asciiTheme="majorHAnsi" w:hAnsiTheme="majorHAnsi" w:cstheme="majorHAnsi"/>
          <w:sz w:val="24"/>
          <w:szCs w:val="24"/>
        </w:rPr>
        <w:t xml:space="preserve"> </w:t>
      </w:r>
      <w:r w:rsidR="00716A54" w:rsidRPr="00AD2F05">
        <w:rPr>
          <w:rFonts w:asciiTheme="majorHAnsi" w:hAnsiTheme="majorHAnsi" w:cstheme="majorHAnsi"/>
          <w:sz w:val="24"/>
          <w:szCs w:val="24"/>
        </w:rPr>
        <w:t xml:space="preserve">Marie Battiste </w:t>
      </w:r>
      <w:r w:rsidR="00ED717B">
        <w:rPr>
          <w:rFonts w:asciiTheme="majorHAnsi" w:hAnsiTheme="majorHAnsi" w:cstheme="majorHAnsi"/>
          <w:sz w:val="24"/>
          <w:szCs w:val="24"/>
        </w:rPr>
        <w:t xml:space="preserve">also highlights how there is a vast store of knowledge embedded in language that </w:t>
      </w:r>
      <w:r w:rsidR="00274386">
        <w:rPr>
          <w:rFonts w:asciiTheme="majorHAnsi" w:hAnsiTheme="majorHAnsi" w:cstheme="majorHAnsi"/>
          <w:sz w:val="24"/>
          <w:szCs w:val="24"/>
        </w:rPr>
        <w:t xml:space="preserve">both </w:t>
      </w:r>
      <w:r w:rsidR="00ED717B">
        <w:rPr>
          <w:rFonts w:asciiTheme="majorHAnsi" w:hAnsiTheme="majorHAnsi" w:cstheme="majorHAnsi"/>
          <w:sz w:val="24"/>
          <w:szCs w:val="24"/>
        </w:rPr>
        <w:t>supports student success and informs issues of sustainability. She included this</w:t>
      </w:r>
      <w:r w:rsidR="00716A54" w:rsidRPr="00AD2F05">
        <w:rPr>
          <w:rFonts w:asciiTheme="majorHAnsi" w:hAnsiTheme="majorHAnsi" w:cstheme="majorHAnsi"/>
          <w:sz w:val="24"/>
          <w:szCs w:val="24"/>
        </w:rPr>
        <w:t xml:space="preserve"> in a list of recommendations on Indigenous Education to the Canadian federal government</w:t>
      </w:r>
      <w:r w:rsidR="00E30A9C">
        <w:rPr>
          <w:rFonts w:asciiTheme="majorHAnsi" w:hAnsiTheme="majorHAnsi" w:cstheme="majorHAnsi"/>
          <w:sz w:val="24"/>
          <w:szCs w:val="24"/>
        </w:rPr>
        <w:t>.</w:t>
      </w:r>
      <w:r w:rsidR="00716A54" w:rsidRPr="00AD2F05">
        <w:rPr>
          <w:rFonts w:asciiTheme="majorHAnsi" w:hAnsiTheme="majorHAnsi" w:cstheme="majorHAnsi"/>
          <w:sz w:val="24"/>
          <w:szCs w:val="24"/>
        </w:rPr>
        <w:t xml:space="preserve"> </w:t>
      </w:r>
    </w:p>
    <w:p w14:paraId="6A101A31" w14:textId="6001E195" w:rsidR="00716A54" w:rsidRDefault="00716A54" w:rsidP="000F315A">
      <w:pPr>
        <w:spacing w:line="240" w:lineRule="auto"/>
        <w:rPr>
          <w:rFonts w:asciiTheme="majorHAnsi" w:hAnsiTheme="majorHAnsi" w:cstheme="majorHAnsi"/>
          <w:sz w:val="24"/>
          <w:szCs w:val="24"/>
        </w:rPr>
      </w:pPr>
      <w:r w:rsidRPr="00AD2F05">
        <w:rPr>
          <w:rFonts w:asciiTheme="majorHAnsi" w:hAnsiTheme="majorHAnsi" w:cstheme="majorHAnsi"/>
          <w:i/>
          <w:sz w:val="24"/>
          <w:szCs w:val="24"/>
        </w:rPr>
        <w:t xml:space="preserve">“The first principle of any educational plan constructed on Indigenous knowledge must be to respect Indigenous languages, not just because students have difficulty learning without their first language, but because each language represents a knowledge system that holds a depth of knowing that has not yet been tapped for contemporary education and the future of sustainable development.” (Battiste, </w:t>
      </w:r>
      <w:r w:rsidR="009D60FE">
        <w:rPr>
          <w:rFonts w:asciiTheme="majorHAnsi" w:hAnsiTheme="majorHAnsi" w:cstheme="majorHAnsi"/>
          <w:i/>
          <w:sz w:val="24"/>
          <w:szCs w:val="24"/>
        </w:rPr>
        <w:t xml:space="preserve">from her book </w:t>
      </w:r>
      <w:r w:rsidR="005307E6">
        <w:rPr>
          <w:rFonts w:asciiTheme="majorHAnsi" w:hAnsiTheme="majorHAnsi" w:cstheme="majorHAnsi"/>
          <w:i/>
          <w:sz w:val="24"/>
          <w:szCs w:val="24"/>
        </w:rPr>
        <w:t xml:space="preserve"> </w:t>
      </w:r>
      <w:r w:rsidR="009D60FE">
        <w:rPr>
          <w:rFonts w:asciiTheme="majorHAnsi" w:hAnsiTheme="majorHAnsi" w:cstheme="majorHAnsi"/>
          <w:i/>
          <w:sz w:val="24"/>
          <w:szCs w:val="24"/>
        </w:rPr>
        <w:t>“</w:t>
      </w:r>
      <w:r w:rsidR="009D60FE" w:rsidRPr="00E0619C">
        <w:rPr>
          <w:rFonts w:asciiTheme="majorHAnsi" w:hAnsiTheme="majorHAnsi" w:cstheme="majorHAnsi"/>
          <w:i/>
          <w:sz w:val="24"/>
          <w:szCs w:val="24"/>
        </w:rPr>
        <w:t>Decolonizing Education, Nourishing the Learning Spirit</w:t>
      </w:r>
      <w:r w:rsidR="00320E64">
        <w:rPr>
          <w:rFonts w:asciiTheme="majorHAnsi" w:hAnsiTheme="majorHAnsi" w:cstheme="majorHAnsi"/>
          <w:i/>
          <w:sz w:val="24"/>
          <w:szCs w:val="24"/>
        </w:rPr>
        <w:t>”</w:t>
      </w:r>
      <w:r w:rsidR="009D60FE" w:rsidRPr="00E0619C">
        <w:rPr>
          <w:rFonts w:asciiTheme="majorHAnsi" w:hAnsiTheme="majorHAnsi" w:cstheme="majorHAnsi"/>
          <w:i/>
          <w:sz w:val="24"/>
          <w:szCs w:val="24"/>
        </w:rPr>
        <w:t xml:space="preserve"> </w:t>
      </w:r>
      <w:r w:rsidR="009D60FE" w:rsidRPr="00AD2F05">
        <w:rPr>
          <w:rFonts w:asciiTheme="majorHAnsi" w:hAnsiTheme="majorHAnsi" w:cstheme="majorHAnsi"/>
          <w:i/>
          <w:sz w:val="24"/>
          <w:szCs w:val="24"/>
        </w:rPr>
        <w:t>p. 146, 2013</w:t>
      </w:r>
      <w:r w:rsidRPr="00AD2F05">
        <w:rPr>
          <w:rFonts w:asciiTheme="majorHAnsi" w:hAnsiTheme="majorHAnsi" w:cstheme="majorHAnsi"/>
          <w:i/>
          <w:sz w:val="24"/>
          <w:szCs w:val="24"/>
        </w:rPr>
        <w:t>)</w:t>
      </w:r>
      <w:r w:rsidRPr="00AD2F05">
        <w:rPr>
          <w:rFonts w:asciiTheme="majorHAnsi" w:hAnsiTheme="majorHAnsi" w:cstheme="majorHAnsi"/>
          <w:sz w:val="24"/>
          <w:szCs w:val="24"/>
        </w:rPr>
        <w:t xml:space="preserve">  </w:t>
      </w:r>
    </w:p>
    <w:p w14:paraId="70F9AC5E" w14:textId="5BB675D1" w:rsidR="00420497" w:rsidRDefault="00EE6461" w:rsidP="00801FA7">
      <w:pPr>
        <w:spacing w:line="360" w:lineRule="auto"/>
        <w:rPr>
          <w:rFonts w:asciiTheme="majorHAnsi" w:hAnsiTheme="majorHAnsi" w:cstheme="majorHAnsi"/>
          <w:color w:val="FF0000"/>
          <w:sz w:val="24"/>
          <w:szCs w:val="24"/>
        </w:rPr>
      </w:pPr>
      <w:r>
        <w:rPr>
          <w:rFonts w:asciiTheme="majorHAnsi" w:hAnsiTheme="majorHAnsi" w:cstheme="majorHAnsi"/>
          <w:sz w:val="24"/>
          <w:szCs w:val="24"/>
        </w:rPr>
        <w:tab/>
      </w:r>
      <w:r w:rsidR="008A084C">
        <w:rPr>
          <w:rFonts w:asciiTheme="majorHAnsi" w:hAnsiTheme="majorHAnsi" w:cstheme="majorHAnsi"/>
          <w:sz w:val="24"/>
          <w:szCs w:val="24"/>
        </w:rPr>
        <w:t xml:space="preserve"> </w:t>
      </w:r>
      <w:r w:rsidR="00892672">
        <w:rPr>
          <w:rFonts w:asciiTheme="majorHAnsi" w:hAnsiTheme="majorHAnsi" w:cstheme="majorHAnsi"/>
          <w:sz w:val="24"/>
          <w:szCs w:val="24"/>
        </w:rPr>
        <w:t>T</w:t>
      </w:r>
      <w:r w:rsidR="00420497">
        <w:rPr>
          <w:rFonts w:asciiTheme="majorHAnsi" w:hAnsiTheme="majorHAnsi" w:cstheme="majorHAnsi"/>
          <w:sz w:val="24"/>
          <w:szCs w:val="24"/>
        </w:rPr>
        <w:t>o understand Indigenous Knowledge</w:t>
      </w:r>
      <w:r w:rsidR="00892672">
        <w:rPr>
          <w:rFonts w:asciiTheme="majorHAnsi" w:hAnsiTheme="majorHAnsi" w:cstheme="majorHAnsi"/>
          <w:sz w:val="24"/>
          <w:szCs w:val="24"/>
        </w:rPr>
        <w:t>s</w:t>
      </w:r>
      <w:r w:rsidR="00420497">
        <w:rPr>
          <w:rFonts w:asciiTheme="majorHAnsi" w:hAnsiTheme="majorHAnsi" w:cstheme="majorHAnsi"/>
          <w:sz w:val="24"/>
          <w:szCs w:val="24"/>
        </w:rPr>
        <w:t xml:space="preserve"> as the </w:t>
      </w:r>
      <w:r w:rsidR="00420497" w:rsidRPr="00420497">
        <w:rPr>
          <w:rFonts w:asciiTheme="majorHAnsi" w:hAnsiTheme="majorHAnsi" w:cstheme="majorHAnsi"/>
          <w:i/>
          <w:sz w:val="24"/>
          <w:szCs w:val="24"/>
        </w:rPr>
        <w:t xml:space="preserve">original </w:t>
      </w:r>
      <w:r w:rsidR="00420497">
        <w:rPr>
          <w:rFonts w:asciiTheme="majorHAnsi" w:hAnsiTheme="majorHAnsi" w:cstheme="majorHAnsi"/>
          <w:sz w:val="24"/>
          <w:szCs w:val="24"/>
        </w:rPr>
        <w:t xml:space="preserve">sustainability, </w:t>
      </w:r>
      <w:r w:rsidR="00892672">
        <w:rPr>
          <w:rFonts w:asciiTheme="majorHAnsi" w:hAnsiTheme="majorHAnsi" w:cstheme="majorHAnsi"/>
          <w:sz w:val="24"/>
          <w:szCs w:val="24"/>
        </w:rPr>
        <w:t xml:space="preserve">is to understand </w:t>
      </w:r>
      <w:r w:rsidR="001E1A23">
        <w:rPr>
          <w:rFonts w:asciiTheme="majorHAnsi" w:hAnsiTheme="majorHAnsi" w:cstheme="majorHAnsi"/>
          <w:sz w:val="24"/>
          <w:szCs w:val="24"/>
        </w:rPr>
        <w:t xml:space="preserve">that Indigenous </w:t>
      </w:r>
      <w:r w:rsidR="00420497">
        <w:rPr>
          <w:rFonts w:asciiTheme="majorHAnsi" w:hAnsiTheme="majorHAnsi" w:cstheme="majorHAnsi"/>
          <w:sz w:val="24"/>
          <w:szCs w:val="24"/>
        </w:rPr>
        <w:t>language</w:t>
      </w:r>
      <w:r w:rsidR="001E1A23">
        <w:rPr>
          <w:rFonts w:asciiTheme="majorHAnsi" w:hAnsiTheme="majorHAnsi" w:cstheme="majorHAnsi"/>
          <w:sz w:val="24"/>
          <w:szCs w:val="24"/>
        </w:rPr>
        <w:t>s</w:t>
      </w:r>
      <w:r w:rsidR="00420497">
        <w:rPr>
          <w:rFonts w:asciiTheme="majorHAnsi" w:hAnsiTheme="majorHAnsi" w:cstheme="majorHAnsi"/>
          <w:sz w:val="24"/>
          <w:szCs w:val="24"/>
        </w:rPr>
        <w:t xml:space="preserve"> and culture</w:t>
      </w:r>
      <w:r w:rsidR="001E1A23">
        <w:rPr>
          <w:rFonts w:asciiTheme="majorHAnsi" w:hAnsiTheme="majorHAnsi" w:cstheme="majorHAnsi"/>
          <w:sz w:val="24"/>
          <w:szCs w:val="24"/>
        </w:rPr>
        <w:t>s</w:t>
      </w:r>
      <w:r w:rsidR="00420497">
        <w:rPr>
          <w:rFonts w:asciiTheme="majorHAnsi" w:hAnsiTheme="majorHAnsi" w:cstheme="majorHAnsi"/>
          <w:sz w:val="24"/>
          <w:szCs w:val="24"/>
        </w:rPr>
        <w:t xml:space="preserve"> are living libraries of human interactions with eco-systems over-time. </w:t>
      </w:r>
      <w:r w:rsidR="00420497" w:rsidRPr="003B1A99">
        <w:rPr>
          <w:rFonts w:asciiTheme="majorHAnsi" w:hAnsiTheme="majorHAnsi" w:cstheme="majorHAnsi"/>
          <w:sz w:val="24"/>
          <w:szCs w:val="24"/>
        </w:rPr>
        <w:t xml:space="preserve">As </w:t>
      </w:r>
      <w:r w:rsidR="001E1A23" w:rsidRPr="003B1A99">
        <w:rPr>
          <w:rFonts w:asciiTheme="majorHAnsi" w:hAnsiTheme="majorHAnsi" w:cstheme="majorHAnsi"/>
          <w:sz w:val="24"/>
          <w:szCs w:val="24"/>
        </w:rPr>
        <w:t>Deb McGregor says….</w:t>
      </w:r>
    </w:p>
    <w:p w14:paraId="0EBE38E4" w14:textId="77777777" w:rsidR="003B1A99" w:rsidRPr="003B1A99" w:rsidRDefault="003B1A99" w:rsidP="003B1A99">
      <w:pPr>
        <w:spacing w:line="240" w:lineRule="auto"/>
        <w:ind w:firstLine="720"/>
        <w:rPr>
          <w:rFonts w:asciiTheme="majorHAnsi" w:hAnsiTheme="majorHAnsi" w:cstheme="majorHAnsi"/>
          <w:sz w:val="24"/>
          <w:szCs w:val="24"/>
        </w:rPr>
      </w:pPr>
      <w:r w:rsidRPr="003B1A99">
        <w:rPr>
          <w:rFonts w:asciiTheme="majorHAnsi" w:hAnsiTheme="majorHAnsi" w:cstheme="majorHAnsi"/>
          <w:i/>
          <w:sz w:val="24"/>
          <w:szCs w:val="24"/>
        </w:rPr>
        <w:t>“… the relationship with Creation and its beings was meant to be maintained and enhanced and the knowledge that would ensure this was passed on for generations over thousands of years. The responsibilities that one would assume would ensure the continuation of Creation (or what academics or scientists might call sustainability). This knowledge I call IK. Eurocentric academics, policy makers, scientists and resources managers did not invent this knowledge and have only recently recognized it”</w:t>
      </w:r>
      <w:r w:rsidRPr="003B1A99">
        <w:rPr>
          <w:rFonts w:asciiTheme="majorHAnsi" w:hAnsiTheme="majorHAnsi" w:cstheme="majorHAnsi"/>
          <w:sz w:val="24"/>
          <w:szCs w:val="24"/>
        </w:rPr>
        <w:t xml:space="preserve"> – (McGregor, 2004)</w:t>
      </w:r>
    </w:p>
    <w:p w14:paraId="7B37AD33" w14:textId="39F5895B" w:rsidR="00094AA4" w:rsidRDefault="00420497" w:rsidP="00801FA7">
      <w:pPr>
        <w:spacing w:line="360" w:lineRule="auto"/>
        <w:rPr>
          <w:rStyle w:val="Hyperlink"/>
          <w:rFonts w:asciiTheme="majorHAnsi" w:hAnsiTheme="majorHAnsi" w:cstheme="majorHAnsi"/>
          <w:color w:val="auto"/>
          <w:sz w:val="24"/>
          <w:szCs w:val="24"/>
          <w:u w:val="none"/>
        </w:rPr>
      </w:pPr>
      <w:r>
        <w:rPr>
          <w:rFonts w:asciiTheme="majorHAnsi" w:hAnsiTheme="majorHAnsi" w:cstheme="majorHAnsi"/>
          <w:sz w:val="24"/>
          <w:szCs w:val="24"/>
        </w:rPr>
        <w:tab/>
      </w:r>
      <w:r w:rsidR="00101472" w:rsidRPr="00AD2F05">
        <w:rPr>
          <w:rFonts w:asciiTheme="majorHAnsi" w:hAnsiTheme="majorHAnsi" w:cstheme="majorHAnsi"/>
          <w:sz w:val="24"/>
          <w:szCs w:val="24"/>
        </w:rPr>
        <w:t xml:space="preserve">The work of the </w:t>
      </w:r>
      <w:r w:rsidR="00101472" w:rsidRPr="00A775DC">
        <w:rPr>
          <w:rFonts w:asciiTheme="majorHAnsi" w:hAnsiTheme="majorHAnsi" w:cstheme="majorHAnsi"/>
          <w:i/>
          <w:sz w:val="24"/>
          <w:szCs w:val="24"/>
        </w:rPr>
        <w:t>World Indigenous Knowledge in Higher Education Consortium</w:t>
      </w:r>
      <w:r w:rsidR="00101472" w:rsidRPr="00AD2F05">
        <w:rPr>
          <w:rFonts w:asciiTheme="majorHAnsi" w:hAnsiTheme="majorHAnsi" w:cstheme="majorHAnsi"/>
          <w:sz w:val="24"/>
          <w:szCs w:val="24"/>
        </w:rPr>
        <w:t xml:space="preserve"> provides further resources that document and describe </w:t>
      </w:r>
      <w:r w:rsidR="00801FA7">
        <w:rPr>
          <w:rFonts w:asciiTheme="majorHAnsi" w:hAnsiTheme="majorHAnsi" w:cstheme="majorHAnsi"/>
          <w:sz w:val="24"/>
          <w:szCs w:val="24"/>
        </w:rPr>
        <w:t xml:space="preserve">the importance of </w:t>
      </w:r>
      <w:r w:rsidR="00101472" w:rsidRPr="00AD2F05">
        <w:rPr>
          <w:rFonts w:asciiTheme="majorHAnsi" w:hAnsiTheme="majorHAnsi" w:cstheme="majorHAnsi"/>
          <w:sz w:val="24"/>
          <w:szCs w:val="24"/>
        </w:rPr>
        <w:t xml:space="preserve">culture-based approaches </w:t>
      </w:r>
      <w:r w:rsidR="008A084C">
        <w:rPr>
          <w:rFonts w:asciiTheme="majorHAnsi" w:hAnsiTheme="majorHAnsi" w:cstheme="majorHAnsi"/>
          <w:sz w:val="24"/>
          <w:szCs w:val="24"/>
        </w:rPr>
        <w:t xml:space="preserve">that include </w:t>
      </w:r>
      <w:r w:rsidR="00101472" w:rsidRPr="00AD2F05">
        <w:rPr>
          <w:rFonts w:asciiTheme="majorHAnsi" w:hAnsiTheme="majorHAnsi" w:cstheme="majorHAnsi"/>
          <w:sz w:val="24"/>
          <w:szCs w:val="24"/>
        </w:rPr>
        <w:t>experiential, land-based education</w:t>
      </w:r>
      <w:r w:rsidR="001D29A3">
        <w:rPr>
          <w:rFonts w:asciiTheme="majorHAnsi" w:hAnsiTheme="majorHAnsi" w:cstheme="majorHAnsi"/>
          <w:sz w:val="24"/>
          <w:szCs w:val="24"/>
        </w:rPr>
        <w:t xml:space="preserve">. </w:t>
      </w:r>
      <w:r w:rsidR="00101472" w:rsidRPr="00AD2F05">
        <w:rPr>
          <w:rFonts w:asciiTheme="majorHAnsi" w:hAnsiTheme="majorHAnsi" w:cstheme="majorHAnsi"/>
          <w:sz w:val="24"/>
          <w:szCs w:val="24"/>
        </w:rPr>
        <w:t>In the</w:t>
      </w:r>
      <w:r w:rsidR="00797CD1">
        <w:rPr>
          <w:rFonts w:asciiTheme="majorHAnsi" w:hAnsiTheme="majorHAnsi" w:cstheme="majorHAnsi"/>
          <w:sz w:val="24"/>
          <w:szCs w:val="24"/>
        </w:rPr>
        <w:t xml:space="preserve">ir </w:t>
      </w:r>
      <w:r w:rsidR="00101472" w:rsidRPr="00AD2F05">
        <w:rPr>
          <w:rFonts w:asciiTheme="majorHAnsi" w:hAnsiTheme="majorHAnsi" w:cstheme="majorHAnsi"/>
          <w:sz w:val="24"/>
          <w:szCs w:val="24"/>
        </w:rPr>
        <w:t>article</w:t>
      </w:r>
      <w:r w:rsidR="00797CD1">
        <w:rPr>
          <w:rFonts w:asciiTheme="majorHAnsi" w:hAnsiTheme="majorHAnsi" w:cstheme="majorHAnsi"/>
          <w:sz w:val="24"/>
          <w:szCs w:val="24"/>
        </w:rPr>
        <w:t xml:space="preserve">, </w:t>
      </w:r>
      <w:r w:rsidR="00101472" w:rsidRPr="00AD2F05">
        <w:rPr>
          <w:rStyle w:val="Hyperlink"/>
          <w:rFonts w:asciiTheme="majorHAnsi" w:hAnsiTheme="majorHAnsi" w:cstheme="majorHAnsi"/>
          <w:i/>
          <w:color w:val="auto"/>
          <w:sz w:val="24"/>
          <w:szCs w:val="24"/>
          <w:u w:val="none"/>
        </w:rPr>
        <w:t>The Present and Future of Land-based Education in Treaty #3</w:t>
      </w:r>
      <w:r w:rsidR="00797CD1">
        <w:rPr>
          <w:rStyle w:val="Hyperlink"/>
          <w:rFonts w:asciiTheme="majorHAnsi" w:hAnsiTheme="majorHAnsi" w:cstheme="majorHAnsi"/>
          <w:color w:val="auto"/>
          <w:sz w:val="24"/>
          <w:szCs w:val="24"/>
          <w:u w:val="none"/>
        </w:rPr>
        <w:t xml:space="preserve">, </w:t>
      </w:r>
      <w:r w:rsidR="00101472" w:rsidRPr="00AD2F05">
        <w:rPr>
          <w:rStyle w:val="Hyperlink"/>
          <w:rFonts w:asciiTheme="majorHAnsi" w:hAnsiTheme="majorHAnsi" w:cstheme="majorHAnsi"/>
          <w:color w:val="auto"/>
          <w:sz w:val="24"/>
          <w:szCs w:val="24"/>
          <w:u w:val="none"/>
        </w:rPr>
        <w:t>Donna Chief &amp; Brendan Smyth, note that</w:t>
      </w:r>
      <w:r w:rsidR="00094AA4">
        <w:rPr>
          <w:rStyle w:val="Hyperlink"/>
          <w:rFonts w:asciiTheme="majorHAnsi" w:hAnsiTheme="majorHAnsi" w:cstheme="majorHAnsi"/>
          <w:color w:val="auto"/>
          <w:sz w:val="24"/>
          <w:szCs w:val="24"/>
          <w:u w:val="none"/>
        </w:rPr>
        <w:t>;</w:t>
      </w:r>
    </w:p>
    <w:p w14:paraId="2EE00909" w14:textId="00785DE3" w:rsidR="000D388D" w:rsidRDefault="00101472" w:rsidP="00094AA4">
      <w:pPr>
        <w:spacing w:line="240" w:lineRule="auto"/>
        <w:rPr>
          <w:rStyle w:val="Hyperlink"/>
          <w:rFonts w:asciiTheme="majorHAnsi" w:hAnsiTheme="majorHAnsi" w:cstheme="majorHAnsi"/>
          <w:color w:val="auto"/>
          <w:sz w:val="24"/>
          <w:szCs w:val="24"/>
          <w:u w:val="none"/>
        </w:rPr>
      </w:pPr>
      <w:r w:rsidRPr="00AD2F05">
        <w:rPr>
          <w:rStyle w:val="Hyperlink"/>
          <w:rFonts w:asciiTheme="majorHAnsi" w:hAnsiTheme="majorHAnsi" w:cstheme="majorHAnsi"/>
          <w:color w:val="auto"/>
          <w:sz w:val="24"/>
          <w:szCs w:val="24"/>
          <w:u w:val="none"/>
        </w:rPr>
        <w:t xml:space="preserve"> </w:t>
      </w:r>
      <w:r w:rsidRPr="00AD2F05">
        <w:rPr>
          <w:rStyle w:val="Hyperlink"/>
          <w:rFonts w:asciiTheme="majorHAnsi" w:hAnsiTheme="majorHAnsi" w:cstheme="majorHAnsi"/>
          <w:i/>
          <w:color w:val="auto"/>
          <w:sz w:val="24"/>
          <w:szCs w:val="24"/>
          <w:u w:val="none"/>
        </w:rPr>
        <w:t>“</w:t>
      </w:r>
      <w:r w:rsidR="001D29A3">
        <w:rPr>
          <w:rStyle w:val="Hyperlink"/>
          <w:rFonts w:asciiTheme="majorHAnsi" w:hAnsiTheme="majorHAnsi" w:cstheme="majorHAnsi"/>
          <w:i/>
          <w:color w:val="auto"/>
          <w:sz w:val="24"/>
          <w:szCs w:val="24"/>
          <w:u w:val="none"/>
        </w:rPr>
        <w:t>A</w:t>
      </w:r>
      <w:r w:rsidRPr="00AD2F05">
        <w:rPr>
          <w:rStyle w:val="Hyperlink"/>
          <w:rFonts w:asciiTheme="majorHAnsi" w:hAnsiTheme="majorHAnsi" w:cstheme="majorHAnsi"/>
          <w:i/>
          <w:color w:val="auto"/>
          <w:sz w:val="24"/>
          <w:szCs w:val="24"/>
          <w:u w:val="none"/>
        </w:rPr>
        <w:t>ny Anishinaabe land-based education program must be founded on the principles of mino-bimaadiziwin, generally understood as “a  good and balanced life with all of Creation; the way to a good and balanced life” (Acoose, 2011, p. 233), and must empower students to see clearly the multitude of relationships that connect us to the land and water, to each other, to animals, to the spirit world, and to past and future generations. Land-based learning enables students to become critical and creative participants in their own educational journeys and can connect them to a strong sense of identity and community.”</w:t>
      </w:r>
      <w:r w:rsidRPr="00AD2F05">
        <w:rPr>
          <w:rStyle w:val="Hyperlink"/>
          <w:rFonts w:asciiTheme="majorHAnsi" w:hAnsiTheme="majorHAnsi" w:cstheme="majorHAnsi"/>
          <w:color w:val="auto"/>
          <w:sz w:val="24"/>
          <w:szCs w:val="24"/>
          <w:u w:val="none"/>
        </w:rPr>
        <w:t xml:space="preserve"> </w:t>
      </w:r>
      <w:r w:rsidR="000D388D">
        <w:rPr>
          <w:rStyle w:val="Hyperlink"/>
          <w:rFonts w:asciiTheme="majorHAnsi" w:hAnsiTheme="majorHAnsi" w:cstheme="majorHAnsi"/>
          <w:color w:val="auto"/>
          <w:sz w:val="24"/>
          <w:szCs w:val="24"/>
          <w:u w:val="none"/>
        </w:rPr>
        <w:t xml:space="preserve"> (Chief, Smyth-WINHEC, 2017)  Please see </w:t>
      </w:r>
      <w:hyperlink r:id="rId15" w:history="1">
        <w:r w:rsidR="000D388D" w:rsidRPr="0008044E">
          <w:rPr>
            <w:rStyle w:val="Hyperlink"/>
            <w:rFonts w:asciiTheme="majorHAnsi" w:hAnsiTheme="majorHAnsi" w:cstheme="majorHAnsi"/>
            <w:sz w:val="24"/>
            <w:szCs w:val="24"/>
          </w:rPr>
          <w:t>http://winhec.org/wp-content/uploads/2016/06/WINHEC-Journal-2017.pdf</w:t>
        </w:r>
      </w:hyperlink>
      <w:r w:rsidR="000D388D">
        <w:rPr>
          <w:rFonts w:asciiTheme="majorHAnsi" w:hAnsiTheme="majorHAnsi" w:cstheme="majorHAnsi"/>
          <w:sz w:val="24"/>
          <w:szCs w:val="24"/>
        </w:rPr>
        <w:t xml:space="preserve"> for the full article)</w:t>
      </w:r>
    </w:p>
    <w:p w14:paraId="09F85D8C" w14:textId="383911AA" w:rsidR="00094AA4" w:rsidRDefault="00101472" w:rsidP="000D388D">
      <w:pPr>
        <w:spacing w:line="360" w:lineRule="auto"/>
        <w:rPr>
          <w:rStyle w:val="Hyperlink"/>
          <w:rFonts w:asciiTheme="majorHAnsi" w:hAnsiTheme="majorHAnsi" w:cstheme="majorHAnsi"/>
          <w:color w:val="auto"/>
          <w:sz w:val="24"/>
          <w:szCs w:val="24"/>
          <w:u w:val="none"/>
        </w:rPr>
      </w:pPr>
      <w:r w:rsidRPr="00AD2F05">
        <w:rPr>
          <w:rStyle w:val="Hyperlink"/>
          <w:rFonts w:asciiTheme="majorHAnsi" w:hAnsiTheme="majorHAnsi" w:cstheme="majorHAnsi"/>
          <w:color w:val="auto"/>
          <w:sz w:val="24"/>
          <w:szCs w:val="24"/>
          <w:u w:val="none"/>
        </w:rPr>
        <w:t xml:space="preserve">They </w:t>
      </w:r>
      <w:r w:rsidR="009E031E">
        <w:rPr>
          <w:rStyle w:val="Hyperlink"/>
          <w:rFonts w:asciiTheme="majorHAnsi" w:hAnsiTheme="majorHAnsi" w:cstheme="majorHAnsi"/>
          <w:color w:val="auto"/>
          <w:sz w:val="24"/>
          <w:szCs w:val="24"/>
          <w:u w:val="none"/>
        </w:rPr>
        <w:t>relate this approach to</w:t>
      </w:r>
      <w:r w:rsidRPr="00AD2F05">
        <w:rPr>
          <w:rStyle w:val="Hyperlink"/>
          <w:rFonts w:asciiTheme="majorHAnsi" w:hAnsiTheme="majorHAnsi" w:cstheme="majorHAnsi"/>
          <w:color w:val="auto"/>
          <w:sz w:val="24"/>
          <w:szCs w:val="24"/>
          <w:u w:val="none"/>
        </w:rPr>
        <w:t xml:space="preserve"> the Royal Commission on Aboriginal Peoples (RCAP) call for cooperation between educators and governments </w:t>
      </w:r>
      <w:r w:rsidRPr="00AD2F05">
        <w:rPr>
          <w:rStyle w:val="Hyperlink"/>
          <w:rFonts w:asciiTheme="majorHAnsi" w:hAnsiTheme="majorHAnsi" w:cstheme="majorHAnsi"/>
          <w:i/>
          <w:color w:val="auto"/>
          <w:sz w:val="24"/>
          <w:szCs w:val="24"/>
          <w:u w:val="none"/>
        </w:rPr>
        <w:t>“to develop or continue developing innovative curricula that reflect Aboriginal cultures and community realities”</w:t>
      </w:r>
      <w:r w:rsidRPr="00AD2F05">
        <w:rPr>
          <w:rStyle w:val="Hyperlink"/>
          <w:rFonts w:asciiTheme="majorHAnsi" w:hAnsiTheme="majorHAnsi" w:cstheme="majorHAnsi"/>
          <w:color w:val="auto"/>
          <w:sz w:val="24"/>
          <w:szCs w:val="24"/>
          <w:u w:val="none"/>
        </w:rPr>
        <w:t xml:space="preserve"> (</w:t>
      </w:r>
      <w:r w:rsidR="000D388D" w:rsidRPr="00AD2F05">
        <w:rPr>
          <w:rStyle w:val="Hyperlink"/>
          <w:rFonts w:asciiTheme="majorHAnsi" w:hAnsiTheme="majorHAnsi" w:cstheme="majorHAnsi"/>
          <w:color w:val="auto"/>
          <w:sz w:val="24"/>
          <w:szCs w:val="24"/>
          <w:u w:val="none"/>
        </w:rPr>
        <w:t>Erasmus &amp; Dussault, p. 431</w:t>
      </w:r>
      <w:r w:rsidR="000D388D">
        <w:rPr>
          <w:rStyle w:val="Hyperlink"/>
          <w:rFonts w:asciiTheme="majorHAnsi" w:hAnsiTheme="majorHAnsi" w:cstheme="majorHAnsi"/>
          <w:color w:val="auto"/>
          <w:sz w:val="24"/>
          <w:szCs w:val="24"/>
          <w:u w:val="none"/>
        </w:rPr>
        <w:t xml:space="preserve">, </w:t>
      </w:r>
      <w:r w:rsidR="000D388D" w:rsidRPr="00AD2F05">
        <w:rPr>
          <w:rStyle w:val="Hyperlink"/>
          <w:rFonts w:asciiTheme="majorHAnsi" w:hAnsiTheme="majorHAnsi" w:cstheme="majorHAnsi"/>
          <w:color w:val="auto"/>
          <w:sz w:val="24"/>
          <w:szCs w:val="24"/>
          <w:u w:val="none"/>
        </w:rPr>
        <w:t>1996</w:t>
      </w:r>
      <w:r w:rsidR="000D388D">
        <w:rPr>
          <w:rStyle w:val="Hyperlink"/>
          <w:rFonts w:asciiTheme="majorHAnsi" w:hAnsiTheme="majorHAnsi" w:cstheme="majorHAnsi"/>
          <w:color w:val="auto"/>
          <w:sz w:val="24"/>
          <w:szCs w:val="24"/>
          <w:u w:val="none"/>
        </w:rPr>
        <w:t>) (Ibid)</w:t>
      </w:r>
      <w:r w:rsidRPr="00AD2F05">
        <w:rPr>
          <w:rStyle w:val="Hyperlink"/>
          <w:rFonts w:asciiTheme="majorHAnsi" w:hAnsiTheme="majorHAnsi" w:cstheme="majorHAnsi"/>
          <w:color w:val="auto"/>
          <w:sz w:val="24"/>
          <w:szCs w:val="24"/>
          <w:u w:val="none"/>
        </w:rPr>
        <w:t xml:space="preserve"> </w:t>
      </w:r>
    </w:p>
    <w:p w14:paraId="078AD7EA" w14:textId="2B679C9A" w:rsidR="009A4C65" w:rsidRDefault="00623649" w:rsidP="000D388D">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sz w:val="24"/>
          <w:szCs w:val="24"/>
        </w:rPr>
        <w:tab/>
      </w:r>
      <w:r w:rsidR="00801FA7">
        <w:rPr>
          <w:rFonts w:asciiTheme="majorHAnsi" w:hAnsiTheme="majorHAnsi" w:cstheme="majorHAnsi"/>
          <w:sz w:val="24"/>
          <w:szCs w:val="24"/>
        </w:rPr>
        <w:t>Th</w:t>
      </w:r>
      <w:r w:rsidR="00903E55">
        <w:rPr>
          <w:rFonts w:asciiTheme="majorHAnsi" w:hAnsiTheme="majorHAnsi" w:cstheme="majorHAnsi"/>
          <w:sz w:val="24"/>
          <w:szCs w:val="24"/>
        </w:rPr>
        <w:t>e importance of the</w:t>
      </w:r>
      <w:r w:rsidR="00637CC4">
        <w:rPr>
          <w:rFonts w:asciiTheme="majorHAnsi" w:hAnsiTheme="majorHAnsi" w:cstheme="majorHAnsi"/>
          <w:sz w:val="24"/>
          <w:szCs w:val="24"/>
        </w:rPr>
        <w:t xml:space="preserve">se </w:t>
      </w:r>
      <w:r w:rsidR="00903E55">
        <w:rPr>
          <w:rFonts w:asciiTheme="majorHAnsi" w:hAnsiTheme="majorHAnsi" w:cstheme="majorHAnsi"/>
          <w:sz w:val="24"/>
          <w:szCs w:val="24"/>
        </w:rPr>
        <w:t>approaches</w:t>
      </w:r>
      <w:r w:rsidR="000D388D">
        <w:rPr>
          <w:rFonts w:asciiTheme="majorHAnsi" w:hAnsiTheme="majorHAnsi" w:cstheme="majorHAnsi"/>
          <w:sz w:val="24"/>
          <w:szCs w:val="24"/>
        </w:rPr>
        <w:t xml:space="preserve"> to quality education</w:t>
      </w:r>
      <w:r w:rsidR="00801FA7">
        <w:rPr>
          <w:rFonts w:asciiTheme="majorHAnsi" w:hAnsiTheme="majorHAnsi" w:cstheme="majorHAnsi"/>
          <w:sz w:val="24"/>
          <w:szCs w:val="24"/>
        </w:rPr>
        <w:t xml:space="preserve"> </w:t>
      </w:r>
      <w:r w:rsidR="00CC56B8">
        <w:rPr>
          <w:rFonts w:asciiTheme="majorHAnsi" w:hAnsiTheme="majorHAnsi" w:cstheme="majorHAnsi"/>
          <w:sz w:val="24"/>
          <w:szCs w:val="24"/>
        </w:rPr>
        <w:t>ha</w:t>
      </w:r>
      <w:r w:rsidR="00483705">
        <w:rPr>
          <w:rFonts w:asciiTheme="majorHAnsi" w:hAnsiTheme="majorHAnsi" w:cstheme="majorHAnsi"/>
          <w:sz w:val="24"/>
          <w:szCs w:val="24"/>
        </w:rPr>
        <w:t>s</w:t>
      </w:r>
      <w:r w:rsidR="00CC56B8">
        <w:rPr>
          <w:rFonts w:asciiTheme="majorHAnsi" w:hAnsiTheme="majorHAnsi" w:cstheme="majorHAnsi"/>
          <w:sz w:val="24"/>
          <w:szCs w:val="24"/>
        </w:rPr>
        <w:t xml:space="preserve"> been</w:t>
      </w:r>
      <w:r w:rsidR="00801FA7">
        <w:rPr>
          <w:rFonts w:asciiTheme="majorHAnsi" w:hAnsiTheme="majorHAnsi" w:cstheme="majorHAnsi"/>
          <w:sz w:val="24"/>
          <w:szCs w:val="24"/>
        </w:rPr>
        <w:t xml:space="preserve"> </w:t>
      </w:r>
      <w:r w:rsidR="006D1210">
        <w:rPr>
          <w:rFonts w:asciiTheme="majorHAnsi" w:hAnsiTheme="majorHAnsi" w:cstheme="majorHAnsi"/>
          <w:sz w:val="24"/>
          <w:szCs w:val="24"/>
        </w:rPr>
        <w:t xml:space="preserve">re-iterated across </w:t>
      </w:r>
      <w:r w:rsidR="00E22A41">
        <w:rPr>
          <w:rFonts w:asciiTheme="majorHAnsi" w:hAnsiTheme="majorHAnsi" w:cstheme="majorHAnsi"/>
          <w:sz w:val="24"/>
          <w:szCs w:val="24"/>
        </w:rPr>
        <w:t>Canada</w:t>
      </w:r>
      <w:r w:rsidR="00801FA7">
        <w:rPr>
          <w:rFonts w:asciiTheme="majorHAnsi" w:hAnsiTheme="majorHAnsi" w:cstheme="majorHAnsi"/>
          <w:sz w:val="24"/>
          <w:szCs w:val="24"/>
        </w:rPr>
        <w:t xml:space="preserve"> </w:t>
      </w:r>
      <w:r w:rsidR="00E22A41">
        <w:rPr>
          <w:rFonts w:asciiTheme="majorHAnsi" w:hAnsiTheme="majorHAnsi" w:cstheme="majorHAnsi"/>
          <w:sz w:val="24"/>
          <w:szCs w:val="24"/>
        </w:rPr>
        <w:t xml:space="preserve">in </w:t>
      </w:r>
      <w:r w:rsidR="00E22A41" w:rsidRPr="00AD2F05">
        <w:rPr>
          <w:rStyle w:val="Hyperlink"/>
          <w:rFonts w:asciiTheme="majorHAnsi" w:hAnsiTheme="majorHAnsi" w:cstheme="majorHAnsi"/>
          <w:color w:val="auto"/>
          <w:sz w:val="24"/>
          <w:szCs w:val="24"/>
          <w:u w:val="none"/>
        </w:rPr>
        <w:t xml:space="preserve">a collection of </w:t>
      </w:r>
      <w:r w:rsidR="00E22A41">
        <w:rPr>
          <w:rStyle w:val="Hyperlink"/>
          <w:rFonts w:asciiTheme="majorHAnsi" w:hAnsiTheme="majorHAnsi" w:cstheme="majorHAnsi"/>
          <w:color w:val="auto"/>
          <w:sz w:val="24"/>
          <w:szCs w:val="24"/>
          <w:u w:val="none"/>
        </w:rPr>
        <w:t xml:space="preserve">hundreds of </w:t>
      </w:r>
      <w:r w:rsidR="00E22A41" w:rsidRPr="00AD2F05">
        <w:rPr>
          <w:rStyle w:val="Hyperlink"/>
          <w:rFonts w:asciiTheme="majorHAnsi" w:hAnsiTheme="majorHAnsi" w:cstheme="majorHAnsi"/>
          <w:color w:val="auto"/>
          <w:sz w:val="24"/>
          <w:szCs w:val="24"/>
          <w:u w:val="none"/>
        </w:rPr>
        <w:t xml:space="preserve">interviews </w:t>
      </w:r>
      <w:r w:rsidR="00A05073">
        <w:rPr>
          <w:rStyle w:val="Hyperlink"/>
          <w:rFonts w:asciiTheme="majorHAnsi" w:hAnsiTheme="majorHAnsi" w:cstheme="majorHAnsi"/>
          <w:color w:val="auto"/>
          <w:sz w:val="24"/>
          <w:szCs w:val="24"/>
          <w:u w:val="none"/>
        </w:rPr>
        <w:t>with</w:t>
      </w:r>
      <w:r w:rsidR="00E22A41" w:rsidRPr="00AD2F05">
        <w:rPr>
          <w:rStyle w:val="Hyperlink"/>
          <w:rFonts w:asciiTheme="majorHAnsi" w:hAnsiTheme="majorHAnsi" w:cstheme="majorHAnsi"/>
          <w:color w:val="auto"/>
          <w:sz w:val="24"/>
          <w:szCs w:val="24"/>
          <w:u w:val="none"/>
        </w:rPr>
        <w:t xml:space="preserve"> Indigenous </w:t>
      </w:r>
      <w:r w:rsidR="00E22A41">
        <w:rPr>
          <w:rStyle w:val="Hyperlink"/>
          <w:rFonts w:asciiTheme="majorHAnsi" w:hAnsiTheme="majorHAnsi" w:cstheme="majorHAnsi"/>
          <w:color w:val="auto"/>
          <w:sz w:val="24"/>
          <w:szCs w:val="24"/>
          <w:u w:val="none"/>
        </w:rPr>
        <w:t>Educators</w:t>
      </w:r>
      <w:r w:rsidR="00E22A41" w:rsidRPr="00AD2F05">
        <w:rPr>
          <w:rStyle w:val="Hyperlink"/>
          <w:rFonts w:asciiTheme="majorHAnsi" w:hAnsiTheme="majorHAnsi" w:cstheme="majorHAnsi"/>
          <w:color w:val="auto"/>
          <w:sz w:val="24"/>
          <w:szCs w:val="24"/>
          <w:u w:val="none"/>
        </w:rPr>
        <w:t xml:space="preserve">, Elders, Knowledge Holders and community members </w:t>
      </w:r>
      <w:r w:rsidR="00E22A41">
        <w:rPr>
          <w:rStyle w:val="Hyperlink"/>
          <w:rFonts w:asciiTheme="majorHAnsi" w:hAnsiTheme="majorHAnsi" w:cstheme="majorHAnsi"/>
          <w:color w:val="auto"/>
          <w:sz w:val="24"/>
          <w:szCs w:val="24"/>
          <w:u w:val="none"/>
        </w:rPr>
        <w:t xml:space="preserve">amassed </w:t>
      </w:r>
      <w:r w:rsidR="00801FA7">
        <w:rPr>
          <w:rFonts w:asciiTheme="majorHAnsi" w:hAnsiTheme="majorHAnsi" w:cstheme="majorHAnsi"/>
          <w:sz w:val="24"/>
          <w:szCs w:val="24"/>
        </w:rPr>
        <w:t xml:space="preserve">by the </w:t>
      </w:r>
      <w:r w:rsidR="00954CF6" w:rsidRPr="00AD2F05">
        <w:rPr>
          <w:rStyle w:val="Hyperlink"/>
          <w:rFonts w:asciiTheme="majorHAnsi" w:hAnsiTheme="majorHAnsi" w:cstheme="majorHAnsi"/>
          <w:color w:val="auto"/>
          <w:sz w:val="24"/>
          <w:szCs w:val="24"/>
          <w:u w:val="none"/>
        </w:rPr>
        <w:t>National Collaborative on Indigenous Education</w:t>
      </w:r>
      <w:r w:rsidR="00E22A41">
        <w:rPr>
          <w:rStyle w:val="Hyperlink"/>
          <w:rFonts w:asciiTheme="majorHAnsi" w:hAnsiTheme="majorHAnsi" w:cstheme="majorHAnsi"/>
          <w:color w:val="auto"/>
          <w:sz w:val="24"/>
          <w:szCs w:val="24"/>
          <w:u w:val="none"/>
        </w:rPr>
        <w:t xml:space="preserve">, </w:t>
      </w:r>
      <w:r w:rsidR="002956C5">
        <w:rPr>
          <w:rStyle w:val="Hyperlink"/>
          <w:rFonts w:asciiTheme="majorHAnsi" w:hAnsiTheme="majorHAnsi" w:cstheme="majorHAnsi"/>
          <w:color w:val="auto"/>
          <w:sz w:val="24"/>
          <w:szCs w:val="24"/>
          <w:u w:val="none"/>
        </w:rPr>
        <w:t>including those</w:t>
      </w:r>
      <w:r w:rsidR="00903E55">
        <w:rPr>
          <w:rStyle w:val="Hyperlink"/>
          <w:rFonts w:asciiTheme="majorHAnsi" w:hAnsiTheme="majorHAnsi" w:cstheme="majorHAnsi"/>
          <w:color w:val="auto"/>
          <w:sz w:val="24"/>
          <w:szCs w:val="24"/>
          <w:u w:val="none"/>
        </w:rPr>
        <w:t xml:space="preserve"> cited</w:t>
      </w:r>
      <w:r w:rsidR="002956C5">
        <w:rPr>
          <w:rStyle w:val="Hyperlink"/>
          <w:rFonts w:asciiTheme="majorHAnsi" w:hAnsiTheme="majorHAnsi" w:cstheme="majorHAnsi"/>
          <w:color w:val="auto"/>
          <w:sz w:val="24"/>
          <w:szCs w:val="24"/>
          <w:u w:val="none"/>
        </w:rPr>
        <w:t xml:space="preserve"> from this research study area</w:t>
      </w:r>
      <w:r w:rsidR="00B30CEF">
        <w:rPr>
          <w:rStyle w:val="Hyperlink"/>
          <w:rFonts w:asciiTheme="majorHAnsi" w:hAnsiTheme="majorHAnsi" w:cstheme="majorHAnsi"/>
          <w:color w:val="auto"/>
          <w:sz w:val="24"/>
          <w:szCs w:val="24"/>
          <w:u w:val="none"/>
        </w:rPr>
        <w:t xml:space="preserve">. </w:t>
      </w:r>
      <w:r w:rsidR="001A4E07">
        <w:rPr>
          <w:rStyle w:val="Hyperlink"/>
          <w:rFonts w:asciiTheme="majorHAnsi" w:hAnsiTheme="majorHAnsi" w:cstheme="majorHAnsi"/>
          <w:color w:val="auto"/>
          <w:sz w:val="24"/>
          <w:szCs w:val="24"/>
          <w:u w:val="none"/>
        </w:rPr>
        <w:t xml:space="preserve">(please see: </w:t>
      </w:r>
      <w:hyperlink r:id="rId16" w:history="1">
        <w:r w:rsidR="00903E55" w:rsidRPr="001204D6">
          <w:rPr>
            <w:rStyle w:val="Hyperlink"/>
            <w:rFonts w:asciiTheme="majorHAnsi" w:hAnsiTheme="majorHAnsi" w:cstheme="majorHAnsi"/>
            <w:sz w:val="24"/>
            <w:szCs w:val="24"/>
          </w:rPr>
          <w:t>https://www.nccie.ca/)T</w:t>
        </w:r>
      </w:hyperlink>
      <w:r w:rsidR="00903E55">
        <w:rPr>
          <w:rFonts w:asciiTheme="majorHAnsi" w:hAnsiTheme="majorHAnsi" w:cstheme="majorHAnsi"/>
          <w:sz w:val="24"/>
          <w:szCs w:val="24"/>
        </w:rPr>
        <w:t>)</w:t>
      </w:r>
      <w:r w:rsidR="00E22A41">
        <w:rPr>
          <w:rFonts w:asciiTheme="majorHAnsi" w:hAnsiTheme="majorHAnsi" w:cstheme="majorHAnsi"/>
          <w:sz w:val="24"/>
          <w:szCs w:val="24"/>
        </w:rPr>
        <w:t>. The</w:t>
      </w:r>
      <w:r w:rsidR="00A05073">
        <w:rPr>
          <w:rFonts w:asciiTheme="majorHAnsi" w:hAnsiTheme="majorHAnsi" w:cstheme="majorHAnsi"/>
          <w:sz w:val="24"/>
          <w:szCs w:val="24"/>
        </w:rPr>
        <w:t xml:space="preserve"> interview</w:t>
      </w:r>
      <w:r w:rsidR="000D388D">
        <w:rPr>
          <w:rFonts w:asciiTheme="majorHAnsi" w:hAnsiTheme="majorHAnsi" w:cstheme="majorHAnsi"/>
          <w:sz w:val="24"/>
          <w:szCs w:val="24"/>
        </w:rPr>
        <w:t>ee</w:t>
      </w:r>
      <w:r w:rsidR="00A05073">
        <w:rPr>
          <w:rFonts w:asciiTheme="majorHAnsi" w:hAnsiTheme="majorHAnsi" w:cstheme="majorHAnsi"/>
          <w:sz w:val="24"/>
          <w:szCs w:val="24"/>
        </w:rPr>
        <w:t xml:space="preserve">s speak to </w:t>
      </w:r>
      <w:r w:rsidR="00E22A41">
        <w:rPr>
          <w:rFonts w:asciiTheme="majorHAnsi" w:hAnsiTheme="majorHAnsi" w:cstheme="majorHAnsi"/>
          <w:sz w:val="24"/>
          <w:szCs w:val="24"/>
        </w:rPr>
        <w:t xml:space="preserve">how </w:t>
      </w:r>
      <w:r w:rsidR="00E22A41" w:rsidRPr="00AD2F05">
        <w:rPr>
          <w:rStyle w:val="Hyperlink"/>
          <w:rFonts w:asciiTheme="majorHAnsi" w:hAnsiTheme="majorHAnsi" w:cstheme="majorHAnsi"/>
          <w:color w:val="auto"/>
          <w:sz w:val="24"/>
          <w:szCs w:val="24"/>
          <w:u w:val="none"/>
        </w:rPr>
        <w:t>Indigenous pedagogies are being put into practice in educational institutions across the country</w:t>
      </w:r>
      <w:r w:rsidR="000D388D">
        <w:rPr>
          <w:rStyle w:val="Hyperlink"/>
          <w:rFonts w:asciiTheme="majorHAnsi" w:hAnsiTheme="majorHAnsi" w:cstheme="majorHAnsi"/>
          <w:color w:val="auto"/>
          <w:sz w:val="24"/>
          <w:szCs w:val="24"/>
          <w:u w:val="none"/>
        </w:rPr>
        <w:t xml:space="preserve"> </w:t>
      </w:r>
      <w:r w:rsidR="008518B6">
        <w:rPr>
          <w:rStyle w:val="Hyperlink"/>
          <w:rFonts w:asciiTheme="majorHAnsi" w:hAnsiTheme="majorHAnsi" w:cstheme="majorHAnsi"/>
          <w:color w:val="auto"/>
          <w:sz w:val="24"/>
          <w:szCs w:val="24"/>
          <w:u w:val="none"/>
        </w:rPr>
        <w:t xml:space="preserve">consistently </w:t>
      </w:r>
      <w:r w:rsidR="00A05073">
        <w:rPr>
          <w:rStyle w:val="Hyperlink"/>
          <w:rFonts w:asciiTheme="majorHAnsi" w:hAnsiTheme="majorHAnsi" w:cstheme="majorHAnsi"/>
          <w:color w:val="auto"/>
          <w:sz w:val="24"/>
          <w:szCs w:val="24"/>
          <w:u w:val="none"/>
        </w:rPr>
        <w:t>point</w:t>
      </w:r>
      <w:r w:rsidR="00F45873">
        <w:rPr>
          <w:rStyle w:val="Hyperlink"/>
          <w:rFonts w:asciiTheme="majorHAnsi" w:hAnsiTheme="majorHAnsi" w:cstheme="majorHAnsi"/>
          <w:color w:val="auto"/>
          <w:sz w:val="24"/>
          <w:szCs w:val="24"/>
          <w:u w:val="none"/>
        </w:rPr>
        <w:t>ing out</w:t>
      </w:r>
      <w:r w:rsidR="008518B6">
        <w:rPr>
          <w:rStyle w:val="Hyperlink"/>
          <w:rFonts w:asciiTheme="majorHAnsi" w:hAnsiTheme="majorHAnsi" w:cstheme="majorHAnsi"/>
          <w:color w:val="auto"/>
          <w:sz w:val="24"/>
          <w:szCs w:val="24"/>
          <w:u w:val="none"/>
        </w:rPr>
        <w:t xml:space="preserve"> the importance of</w:t>
      </w:r>
      <w:r w:rsidR="00B30CEF" w:rsidRPr="00CB1E85">
        <w:rPr>
          <w:rStyle w:val="Hyperlink"/>
          <w:rFonts w:asciiTheme="majorHAnsi" w:hAnsiTheme="majorHAnsi" w:cstheme="majorHAnsi"/>
          <w:color w:val="auto"/>
          <w:sz w:val="24"/>
          <w:szCs w:val="24"/>
          <w:u w:val="none"/>
        </w:rPr>
        <w:t xml:space="preserve"> culture based educational practices</w:t>
      </w:r>
      <w:r w:rsidR="006527F3" w:rsidRPr="00CB1E85">
        <w:rPr>
          <w:rStyle w:val="Hyperlink"/>
          <w:rFonts w:asciiTheme="majorHAnsi" w:hAnsiTheme="majorHAnsi" w:cstheme="majorHAnsi"/>
          <w:color w:val="auto"/>
          <w:sz w:val="24"/>
          <w:szCs w:val="24"/>
          <w:u w:val="none"/>
        </w:rPr>
        <w:t xml:space="preserve"> that emphasize relational, holistic and experiential learning </w:t>
      </w:r>
      <w:r w:rsidR="008518B6">
        <w:rPr>
          <w:rStyle w:val="Hyperlink"/>
          <w:rFonts w:asciiTheme="majorHAnsi" w:hAnsiTheme="majorHAnsi" w:cstheme="majorHAnsi"/>
          <w:color w:val="auto"/>
          <w:sz w:val="24"/>
          <w:szCs w:val="24"/>
          <w:u w:val="none"/>
        </w:rPr>
        <w:t xml:space="preserve">up to and </w:t>
      </w:r>
      <w:r w:rsidR="00797CD1">
        <w:rPr>
          <w:rStyle w:val="Hyperlink"/>
          <w:rFonts w:asciiTheme="majorHAnsi" w:hAnsiTheme="majorHAnsi" w:cstheme="majorHAnsi"/>
          <w:color w:val="auto"/>
          <w:sz w:val="24"/>
          <w:szCs w:val="24"/>
          <w:u w:val="none"/>
        </w:rPr>
        <w:t>including evaluations.</w:t>
      </w:r>
      <w:r w:rsidR="009A4C65">
        <w:rPr>
          <w:rStyle w:val="Hyperlink"/>
          <w:rFonts w:asciiTheme="majorHAnsi" w:hAnsiTheme="majorHAnsi" w:cstheme="majorHAnsi"/>
          <w:color w:val="auto"/>
          <w:sz w:val="24"/>
          <w:szCs w:val="24"/>
          <w:u w:val="none"/>
        </w:rPr>
        <w:t xml:space="preserve"> </w:t>
      </w:r>
      <w:r w:rsidR="00AE5BC9">
        <w:rPr>
          <w:rStyle w:val="Hyperlink"/>
          <w:rFonts w:asciiTheme="majorHAnsi" w:hAnsiTheme="majorHAnsi" w:cstheme="majorHAnsi"/>
          <w:color w:val="auto"/>
          <w:sz w:val="24"/>
          <w:szCs w:val="24"/>
          <w:u w:val="none"/>
        </w:rPr>
        <w:t xml:space="preserve">In his NCCIE interview, </w:t>
      </w:r>
      <w:r w:rsidR="009A4C65">
        <w:rPr>
          <w:rStyle w:val="Hyperlink"/>
          <w:rFonts w:asciiTheme="majorHAnsi" w:hAnsiTheme="majorHAnsi" w:cstheme="majorHAnsi"/>
          <w:color w:val="auto"/>
          <w:sz w:val="24"/>
          <w:szCs w:val="24"/>
          <w:u w:val="none"/>
        </w:rPr>
        <w:t>Beedahbin</w:t>
      </w:r>
      <w:r w:rsidR="00AE5BC9">
        <w:rPr>
          <w:rStyle w:val="Hyperlink"/>
          <w:rFonts w:asciiTheme="majorHAnsi" w:hAnsiTheme="majorHAnsi" w:cstheme="majorHAnsi"/>
          <w:color w:val="auto"/>
          <w:sz w:val="24"/>
          <w:szCs w:val="24"/>
          <w:u w:val="none"/>
        </w:rPr>
        <w:t xml:space="preserve"> Peltier</w:t>
      </w:r>
      <w:r w:rsidR="009A4C65">
        <w:rPr>
          <w:rStyle w:val="Hyperlink"/>
          <w:rFonts w:asciiTheme="majorHAnsi" w:hAnsiTheme="majorHAnsi" w:cstheme="majorHAnsi"/>
          <w:color w:val="auto"/>
          <w:sz w:val="24"/>
          <w:szCs w:val="24"/>
          <w:u w:val="none"/>
        </w:rPr>
        <w:t xml:space="preserve"> notes that, </w:t>
      </w:r>
    </w:p>
    <w:p w14:paraId="5D502070" w14:textId="51FA05A8" w:rsidR="00797CD1" w:rsidRDefault="009A4C65" w:rsidP="009A4C65">
      <w:pPr>
        <w:spacing w:line="24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w:t>
      </w:r>
      <w:r w:rsidR="009573CA" w:rsidRPr="009A4C65">
        <w:rPr>
          <w:rFonts w:asciiTheme="majorHAnsi" w:hAnsiTheme="majorHAnsi" w:cstheme="majorHAnsi"/>
          <w:i/>
          <w:sz w:val="24"/>
          <w:szCs w:val="24"/>
        </w:rPr>
        <w:t>Within the institution we are required to do certain evaluations but I try to apply Indigenous pedagogy</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w:t>
      </w:r>
      <w:r>
        <w:rPr>
          <w:rFonts w:asciiTheme="majorHAnsi" w:hAnsiTheme="majorHAnsi" w:cstheme="majorHAnsi"/>
          <w:i/>
          <w:sz w:val="24"/>
          <w:szCs w:val="24"/>
        </w:rPr>
        <w:t>I</w:t>
      </w:r>
      <w:r w:rsidR="009573CA" w:rsidRPr="009A4C65">
        <w:rPr>
          <w:rFonts w:asciiTheme="majorHAnsi" w:hAnsiTheme="majorHAnsi" w:cstheme="majorHAnsi"/>
          <w:i/>
          <w:sz w:val="24"/>
          <w:szCs w:val="24"/>
        </w:rPr>
        <w:t>t would be unrealistic to ask any student- ok now it</w:t>
      </w:r>
      <w:r>
        <w:rPr>
          <w:rFonts w:asciiTheme="majorHAnsi" w:hAnsiTheme="majorHAnsi" w:cstheme="majorHAnsi"/>
          <w:i/>
          <w:sz w:val="24"/>
          <w:szCs w:val="24"/>
        </w:rPr>
        <w:t>’</w:t>
      </w:r>
      <w:r w:rsidR="009573CA" w:rsidRPr="009A4C65">
        <w:rPr>
          <w:rFonts w:asciiTheme="majorHAnsi" w:hAnsiTheme="majorHAnsi" w:cstheme="majorHAnsi"/>
          <w:i/>
          <w:sz w:val="24"/>
          <w:szCs w:val="24"/>
        </w:rPr>
        <w:t>s time for a test</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I will test you on what our experiences were or what I had said</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I’m going to ask you to tell it the way I told it or re-iterate it the way that I had done it</w:t>
      </w:r>
      <w:r w:rsidR="00F45873">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w:t>
      </w:r>
      <w:r w:rsidR="00F45873">
        <w:rPr>
          <w:rFonts w:asciiTheme="majorHAnsi" w:hAnsiTheme="majorHAnsi" w:cstheme="majorHAnsi"/>
          <w:i/>
          <w:sz w:val="24"/>
          <w:szCs w:val="24"/>
        </w:rPr>
        <w:t>T</w:t>
      </w:r>
      <w:r w:rsidR="009573CA" w:rsidRPr="009A4C65">
        <w:rPr>
          <w:rFonts w:asciiTheme="majorHAnsi" w:hAnsiTheme="majorHAnsi" w:cstheme="majorHAnsi"/>
          <w:i/>
          <w:sz w:val="24"/>
          <w:szCs w:val="24"/>
        </w:rPr>
        <w:t>hat would be undermining the whole approach of diversity and honoring the student</w:t>
      </w:r>
      <w:r w:rsidR="00F06C55">
        <w:rPr>
          <w:rFonts w:asciiTheme="majorHAnsi" w:hAnsiTheme="majorHAnsi" w:cstheme="majorHAnsi"/>
          <w:i/>
          <w:sz w:val="24"/>
          <w:szCs w:val="24"/>
        </w:rPr>
        <w:t>’</w:t>
      </w:r>
      <w:r w:rsidR="009573CA" w:rsidRPr="009A4C65">
        <w:rPr>
          <w:rFonts w:asciiTheme="majorHAnsi" w:hAnsiTheme="majorHAnsi" w:cstheme="majorHAnsi"/>
          <w:i/>
          <w:sz w:val="24"/>
          <w:szCs w:val="24"/>
        </w:rPr>
        <w:t>s own perspective</w:t>
      </w:r>
      <w:r>
        <w:rPr>
          <w:rFonts w:asciiTheme="majorHAnsi" w:hAnsiTheme="majorHAnsi" w:cstheme="majorHAnsi"/>
          <w:i/>
          <w:sz w:val="24"/>
          <w:szCs w:val="24"/>
        </w:rPr>
        <w:t xml:space="preserve">. </w:t>
      </w:r>
      <w:r w:rsidR="009573CA" w:rsidRPr="009A4C65">
        <w:rPr>
          <w:rFonts w:asciiTheme="majorHAnsi" w:hAnsiTheme="majorHAnsi" w:cstheme="majorHAnsi"/>
          <w:i/>
          <w:sz w:val="24"/>
          <w:szCs w:val="24"/>
        </w:rPr>
        <w:t>I ask them explicitly</w:t>
      </w:r>
      <w:r>
        <w:rPr>
          <w:rFonts w:asciiTheme="majorHAnsi" w:hAnsiTheme="majorHAnsi" w:cstheme="majorHAnsi"/>
          <w:i/>
          <w:sz w:val="24"/>
          <w:szCs w:val="24"/>
        </w:rPr>
        <w:t>, ‘</w:t>
      </w:r>
      <w:r w:rsidR="00F45873">
        <w:rPr>
          <w:rFonts w:asciiTheme="majorHAnsi" w:hAnsiTheme="majorHAnsi" w:cstheme="majorHAnsi"/>
          <w:i/>
          <w:sz w:val="24"/>
          <w:szCs w:val="24"/>
        </w:rPr>
        <w:t>H</w:t>
      </w:r>
      <w:r w:rsidR="009573CA" w:rsidRPr="009A4C65">
        <w:rPr>
          <w:rFonts w:asciiTheme="majorHAnsi" w:hAnsiTheme="majorHAnsi" w:cstheme="majorHAnsi"/>
          <w:i/>
          <w:sz w:val="24"/>
          <w:szCs w:val="24"/>
        </w:rPr>
        <w:t>ow are you experiencing it? What are you picking up? How could we do better? Who would be outside of our classroom or places we need to go that would make it better?</w:t>
      </w:r>
      <w:r>
        <w:rPr>
          <w:rFonts w:asciiTheme="majorHAnsi" w:hAnsiTheme="majorHAnsi" w:cstheme="majorHAnsi"/>
          <w:i/>
          <w:sz w:val="24"/>
          <w:szCs w:val="24"/>
        </w:rPr>
        <w:t>’” (</w:t>
      </w:r>
      <w:r>
        <w:rPr>
          <w:rFonts w:asciiTheme="majorHAnsi" w:hAnsiTheme="majorHAnsi" w:cstheme="majorHAnsi"/>
          <w:sz w:val="24"/>
          <w:szCs w:val="24"/>
        </w:rPr>
        <w:t>B. Peltier, NCCIE, 2018)</w:t>
      </w:r>
    </w:p>
    <w:p w14:paraId="24AE58C0" w14:textId="0519F9F8" w:rsidR="00E544C1" w:rsidRDefault="00AE5BC9" w:rsidP="00E544C1">
      <w:pPr>
        <w:spacing w:line="360" w:lineRule="auto"/>
        <w:rPr>
          <w:rFonts w:asciiTheme="majorHAnsi" w:hAnsiTheme="majorHAnsi" w:cstheme="majorHAnsi"/>
          <w:sz w:val="24"/>
          <w:szCs w:val="24"/>
        </w:rPr>
      </w:pPr>
      <w:r>
        <w:rPr>
          <w:rFonts w:asciiTheme="majorHAnsi" w:hAnsiTheme="majorHAnsi" w:cstheme="majorHAnsi"/>
          <w:sz w:val="24"/>
          <w:szCs w:val="24"/>
        </w:rPr>
        <w:tab/>
      </w:r>
      <w:r w:rsidR="00E544C1">
        <w:rPr>
          <w:rFonts w:asciiTheme="majorHAnsi" w:hAnsiTheme="majorHAnsi" w:cstheme="majorHAnsi"/>
          <w:sz w:val="24"/>
          <w:szCs w:val="24"/>
        </w:rPr>
        <w:t>When asked about what student success means, t</w:t>
      </w:r>
      <w:r w:rsidR="00E544C1">
        <w:rPr>
          <w:rStyle w:val="Hyperlink"/>
          <w:rFonts w:asciiTheme="majorHAnsi" w:hAnsiTheme="majorHAnsi" w:cstheme="majorHAnsi"/>
          <w:color w:val="auto"/>
          <w:sz w:val="24"/>
          <w:szCs w:val="24"/>
          <w:u w:val="none"/>
        </w:rPr>
        <w:t xml:space="preserve">he words of </w:t>
      </w:r>
      <w:r w:rsidR="00E544C1">
        <w:rPr>
          <w:rFonts w:asciiTheme="majorHAnsi" w:hAnsiTheme="majorHAnsi" w:cstheme="majorHAnsi"/>
          <w:sz w:val="24"/>
          <w:szCs w:val="24"/>
        </w:rPr>
        <w:t xml:space="preserve">Professor Dan Longboat </w:t>
      </w:r>
      <w:r w:rsidR="00F45873">
        <w:rPr>
          <w:rFonts w:asciiTheme="majorHAnsi" w:hAnsiTheme="majorHAnsi" w:cstheme="majorHAnsi"/>
          <w:sz w:val="24"/>
          <w:szCs w:val="24"/>
        </w:rPr>
        <w:t xml:space="preserve">return to the idea of supporting students in seeing their interconnections with everything around them and </w:t>
      </w:r>
      <w:r w:rsidR="00E544C1">
        <w:rPr>
          <w:rFonts w:asciiTheme="majorHAnsi" w:hAnsiTheme="majorHAnsi" w:cstheme="majorHAnsi"/>
          <w:sz w:val="24"/>
          <w:szCs w:val="24"/>
        </w:rPr>
        <w:t xml:space="preserve">echo </w:t>
      </w:r>
      <w:r>
        <w:rPr>
          <w:rFonts w:asciiTheme="majorHAnsi" w:hAnsiTheme="majorHAnsi" w:cstheme="majorHAnsi"/>
          <w:sz w:val="24"/>
          <w:szCs w:val="24"/>
        </w:rPr>
        <w:t xml:space="preserve">the sentiments of </w:t>
      </w:r>
      <w:r w:rsidR="00E544C1">
        <w:rPr>
          <w:rFonts w:asciiTheme="majorHAnsi" w:hAnsiTheme="majorHAnsi" w:cstheme="majorHAnsi"/>
          <w:sz w:val="24"/>
          <w:szCs w:val="24"/>
        </w:rPr>
        <w:t xml:space="preserve">many </w:t>
      </w:r>
      <w:r>
        <w:rPr>
          <w:rFonts w:asciiTheme="majorHAnsi" w:hAnsiTheme="majorHAnsi" w:cstheme="majorHAnsi"/>
          <w:sz w:val="24"/>
          <w:szCs w:val="24"/>
        </w:rPr>
        <w:t xml:space="preserve">of the </w:t>
      </w:r>
      <w:r w:rsidR="000D388D">
        <w:rPr>
          <w:rFonts w:asciiTheme="majorHAnsi" w:hAnsiTheme="majorHAnsi" w:cstheme="majorHAnsi"/>
          <w:sz w:val="24"/>
          <w:szCs w:val="24"/>
        </w:rPr>
        <w:t xml:space="preserve">NCCIE </w:t>
      </w:r>
      <w:r>
        <w:rPr>
          <w:rFonts w:asciiTheme="majorHAnsi" w:hAnsiTheme="majorHAnsi" w:cstheme="majorHAnsi"/>
          <w:sz w:val="24"/>
          <w:szCs w:val="24"/>
        </w:rPr>
        <w:t>interviewees</w:t>
      </w:r>
      <w:r w:rsidR="00E544C1">
        <w:rPr>
          <w:rFonts w:asciiTheme="majorHAnsi" w:hAnsiTheme="majorHAnsi" w:cstheme="majorHAnsi"/>
          <w:sz w:val="24"/>
          <w:szCs w:val="24"/>
        </w:rPr>
        <w:t>.</w:t>
      </w:r>
    </w:p>
    <w:p w14:paraId="4F8F80CF" w14:textId="37501805" w:rsidR="00E544C1" w:rsidRPr="00AE5BC9" w:rsidRDefault="00E544C1" w:rsidP="00E544C1">
      <w:pPr>
        <w:rPr>
          <w:rFonts w:asciiTheme="majorHAnsi" w:hAnsiTheme="majorHAnsi" w:cstheme="majorHAnsi"/>
          <w:sz w:val="24"/>
          <w:szCs w:val="24"/>
        </w:rPr>
      </w:pPr>
      <w:r w:rsidRPr="0035308C">
        <w:rPr>
          <w:rFonts w:asciiTheme="majorHAnsi" w:hAnsiTheme="majorHAnsi" w:cstheme="majorHAnsi"/>
          <w:i/>
          <w:sz w:val="24"/>
          <w:szCs w:val="24"/>
        </w:rPr>
        <w:t>“Because it’s based on traditional teachings, students make connection</w:t>
      </w:r>
      <w:r w:rsidR="00F45873">
        <w:rPr>
          <w:rFonts w:asciiTheme="majorHAnsi" w:hAnsiTheme="majorHAnsi" w:cstheme="majorHAnsi"/>
          <w:i/>
          <w:sz w:val="24"/>
          <w:szCs w:val="24"/>
        </w:rPr>
        <w:t>s</w:t>
      </w:r>
      <w:r w:rsidRPr="0035308C">
        <w:rPr>
          <w:rFonts w:asciiTheme="majorHAnsi" w:hAnsiTheme="majorHAnsi" w:cstheme="majorHAnsi"/>
          <w:i/>
          <w:sz w:val="24"/>
          <w:szCs w:val="24"/>
        </w:rPr>
        <w:t xml:space="preserve"> between head, heart and hands.  </w:t>
      </w:r>
      <w:r>
        <w:rPr>
          <w:rFonts w:asciiTheme="majorHAnsi" w:hAnsiTheme="majorHAnsi" w:cstheme="majorHAnsi"/>
          <w:i/>
          <w:sz w:val="24"/>
          <w:szCs w:val="24"/>
        </w:rPr>
        <w:t>(That is what is needed) i</w:t>
      </w:r>
      <w:r w:rsidRPr="0035308C">
        <w:rPr>
          <w:rFonts w:asciiTheme="majorHAnsi" w:hAnsiTheme="majorHAnsi" w:cstheme="majorHAnsi"/>
          <w:i/>
          <w:sz w:val="24"/>
          <w:szCs w:val="24"/>
        </w:rPr>
        <w:t xml:space="preserve">f we are going to make change in any process. The measures of success </w:t>
      </w:r>
      <w:r>
        <w:rPr>
          <w:rFonts w:asciiTheme="majorHAnsi" w:hAnsiTheme="majorHAnsi" w:cstheme="majorHAnsi"/>
          <w:i/>
          <w:sz w:val="24"/>
          <w:szCs w:val="24"/>
        </w:rPr>
        <w:t>are</w:t>
      </w:r>
      <w:r w:rsidRPr="0035308C">
        <w:rPr>
          <w:rFonts w:asciiTheme="majorHAnsi" w:hAnsiTheme="majorHAnsi" w:cstheme="majorHAnsi"/>
          <w:i/>
          <w:sz w:val="24"/>
          <w:szCs w:val="24"/>
        </w:rPr>
        <w:t xml:space="preserve"> when you see the lights come on for students</w:t>
      </w:r>
      <w:r>
        <w:rPr>
          <w:rFonts w:asciiTheme="majorHAnsi" w:hAnsiTheme="majorHAnsi" w:cstheme="majorHAnsi"/>
          <w:i/>
          <w:sz w:val="24"/>
          <w:szCs w:val="24"/>
        </w:rPr>
        <w:t>.</w:t>
      </w:r>
      <w:r w:rsidRPr="0035308C">
        <w:rPr>
          <w:rFonts w:asciiTheme="majorHAnsi" w:hAnsiTheme="majorHAnsi" w:cstheme="majorHAnsi"/>
          <w:i/>
          <w:sz w:val="24"/>
          <w:szCs w:val="24"/>
        </w:rPr>
        <w:t xml:space="preserve"> They connect with the world around them- they see themselves as having a purpose, a duty, a vision. Whatever aspect of the environment that they make a connection with</w:t>
      </w:r>
      <w:r>
        <w:rPr>
          <w:rFonts w:asciiTheme="majorHAnsi" w:hAnsiTheme="majorHAnsi" w:cstheme="majorHAnsi"/>
          <w:i/>
          <w:sz w:val="24"/>
          <w:szCs w:val="24"/>
        </w:rPr>
        <w:t xml:space="preserve">, </w:t>
      </w:r>
      <w:r w:rsidRPr="0035308C">
        <w:rPr>
          <w:rFonts w:asciiTheme="majorHAnsi" w:hAnsiTheme="majorHAnsi" w:cstheme="majorHAnsi"/>
          <w:i/>
          <w:sz w:val="24"/>
          <w:szCs w:val="24"/>
        </w:rPr>
        <w:t>we ignite that as a form of passion</w:t>
      </w:r>
      <w:r>
        <w:rPr>
          <w:rFonts w:asciiTheme="majorHAnsi" w:hAnsiTheme="majorHAnsi" w:cstheme="majorHAnsi"/>
          <w:i/>
          <w:sz w:val="24"/>
          <w:szCs w:val="24"/>
        </w:rPr>
        <w:t xml:space="preserve">, </w:t>
      </w:r>
      <w:r w:rsidRPr="0035308C">
        <w:rPr>
          <w:rFonts w:asciiTheme="majorHAnsi" w:hAnsiTheme="majorHAnsi" w:cstheme="majorHAnsi"/>
          <w:i/>
          <w:sz w:val="24"/>
          <w:szCs w:val="24"/>
        </w:rPr>
        <w:t>and then they really want to work to change our relationship with water, or trees or biodiversity</w:t>
      </w:r>
      <w:r>
        <w:rPr>
          <w:rFonts w:asciiTheme="majorHAnsi" w:hAnsiTheme="majorHAnsi" w:cstheme="majorHAnsi"/>
          <w:i/>
          <w:sz w:val="24"/>
          <w:szCs w:val="24"/>
        </w:rPr>
        <w:t xml:space="preserve">, </w:t>
      </w:r>
      <w:r w:rsidRPr="0035308C">
        <w:rPr>
          <w:rFonts w:asciiTheme="majorHAnsi" w:hAnsiTheme="majorHAnsi" w:cstheme="majorHAnsi"/>
          <w:i/>
          <w:sz w:val="24"/>
          <w:szCs w:val="24"/>
        </w:rPr>
        <w:t>and they are e</w:t>
      </w:r>
      <w:r>
        <w:rPr>
          <w:rFonts w:asciiTheme="majorHAnsi" w:hAnsiTheme="majorHAnsi" w:cstheme="majorHAnsi"/>
          <w:i/>
          <w:sz w:val="24"/>
          <w:szCs w:val="24"/>
        </w:rPr>
        <w:t>m</w:t>
      </w:r>
      <w:r w:rsidRPr="0035308C">
        <w:rPr>
          <w:rFonts w:asciiTheme="majorHAnsi" w:hAnsiTheme="majorHAnsi" w:cstheme="majorHAnsi"/>
          <w:i/>
          <w:sz w:val="24"/>
          <w:szCs w:val="24"/>
        </w:rPr>
        <w:t xml:space="preserve">passioned and empowered learners. Then to see them go on to careers based on that or graduate school to make positive change- that’s the measure of success.” </w:t>
      </w:r>
      <w:r w:rsidRPr="00AE5BC9">
        <w:rPr>
          <w:rFonts w:asciiTheme="majorHAnsi" w:hAnsiTheme="majorHAnsi" w:cstheme="majorHAnsi"/>
          <w:sz w:val="24"/>
          <w:szCs w:val="24"/>
        </w:rPr>
        <w:t>(D. Longboat, NCCIE, 2018)</w:t>
      </w:r>
    </w:p>
    <w:p w14:paraId="554E1CE4" w14:textId="63D36EE5" w:rsidR="00CB2258" w:rsidRPr="00561286" w:rsidRDefault="0065152A" w:rsidP="000D388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797CD1">
        <w:rPr>
          <w:rStyle w:val="Hyperlink"/>
          <w:rFonts w:asciiTheme="majorHAnsi" w:hAnsiTheme="majorHAnsi" w:cstheme="majorHAnsi"/>
          <w:color w:val="auto"/>
          <w:sz w:val="24"/>
          <w:szCs w:val="24"/>
          <w:u w:val="none"/>
        </w:rPr>
        <w:t xml:space="preserve">While these </w:t>
      </w:r>
      <w:r w:rsidR="00443BA6">
        <w:rPr>
          <w:rStyle w:val="Hyperlink"/>
          <w:rFonts w:asciiTheme="majorHAnsi" w:hAnsiTheme="majorHAnsi" w:cstheme="majorHAnsi"/>
          <w:color w:val="auto"/>
          <w:sz w:val="24"/>
          <w:szCs w:val="24"/>
          <w:u w:val="none"/>
        </w:rPr>
        <w:t xml:space="preserve">holistic, relational and experiential </w:t>
      </w:r>
      <w:r w:rsidR="00797CD1">
        <w:rPr>
          <w:rStyle w:val="Hyperlink"/>
          <w:rFonts w:asciiTheme="majorHAnsi" w:hAnsiTheme="majorHAnsi" w:cstheme="majorHAnsi"/>
          <w:color w:val="auto"/>
          <w:sz w:val="24"/>
          <w:szCs w:val="24"/>
          <w:u w:val="none"/>
        </w:rPr>
        <w:t xml:space="preserve">approaches </w:t>
      </w:r>
      <w:r w:rsidR="00443BA6">
        <w:rPr>
          <w:rStyle w:val="Hyperlink"/>
          <w:rFonts w:asciiTheme="majorHAnsi" w:hAnsiTheme="majorHAnsi" w:cstheme="majorHAnsi"/>
          <w:color w:val="auto"/>
          <w:sz w:val="24"/>
          <w:szCs w:val="24"/>
          <w:u w:val="none"/>
        </w:rPr>
        <w:t xml:space="preserve">to education </w:t>
      </w:r>
      <w:r w:rsidR="00797CD1">
        <w:rPr>
          <w:rStyle w:val="Hyperlink"/>
          <w:rFonts w:asciiTheme="majorHAnsi" w:hAnsiTheme="majorHAnsi" w:cstheme="majorHAnsi"/>
          <w:color w:val="auto"/>
          <w:sz w:val="24"/>
          <w:szCs w:val="24"/>
          <w:u w:val="none"/>
        </w:rPr>
        <w:t xml:space="preserve">are seen as </w:t>
      </w:r>
      <w:r w:rsidR="00443BA6">
        <w:rPr>
          <w:rStyle w:val="Hyperlink"/>
          <w:rFonts w:asciiTheme="majorHAnsi" w:hAnsiTheme="majorHAnsi" w:cstheme="majorHAnsi"/>
          <w:color w:val="auto"/>
          <w:sz w:val="24"/>
          <w:szCs w:val="24"/>
          <w:u w:val="none"/>
        </w:rPr>
        <w:t xml:space="preserve">beneficial </w:t>
      </w:r>
      <w:r w:rsidR="00B30CEF" w:rsidRPr="00CB1E85">
        <w:rPr>
          <w:rStyle w:val="Hyperlink"/>
          <w:rFonts w:asciiTheme="majorHAnsi" w:hAnsiTheme="majorHAnsi" w:cstheme="majorHAnsi"/>
          <w:color w:val="auto"/>
          <w:sz w:val="24"/>
          <w:szCs w:val="24"/>
          <w:u w:val="none"/>
        </w:rPr>
        <w:t xml:space="preserve">for all </w:t>
      </w:r>
      <w:r w:rsidR="006527F3" w:rsidRPr="00CB1E85">
        <w:rPr>
          <w:rStyle w:val="Hyperlink"/>
          <w:rFonts w:asciiTheme="majorHAnsi" w:hAnsiTheme="majorHAnsi" w:cstheme="majorHAnsi"/>
          <w:color w:val="auto"/>
          <w:sz w:val="24"/>
          <w:szCs w:val="24"/>
          <w:u w:val="none"/>
        </w:rPr>
        <w:t>students</w:t>
      </w:r>
      <w:r w:rsidR="00797CD1">
        <w:rPr>
          <w:rStyle w:val="Hyperlink"/>
          <w:rFonts w:asciiTheme="majorHAnsi" w:hAnsiTheme="majorHAnsi" w:cstheme="majorHAnsi"/>
          <w:color w:val="auto"/>
          <w:sz w:val="24"/>
          <w:szCs w:val="24"/>
          <w:u w:val="none"/>
        </w:rPr>
        <w:t xml:space="preserve">, they are </w:t>
      </w:r>
      <w:r w:rsidR="00443BA6">
        <w:rPr>
          <w:rStyle w:val="Hyperlink"/>
          <w:rFonts w:asciiTheme="majorHAnsi" w:hAnsiTheme="majorHAnsi" w:cstheme="majorHAnsi"/>
          <w:color w:val="auto"/>
          <w:sz w:val="24"/>
          <w:szCs w:val="24"/>
          <w:u w:val="none"/>
        </w:rPr>
        <w:t xml:space="preserve">also </w:t>
      </w:r>
      <w:r w:rsidR="00797CD1">
        <w:rPr>
          <w:rStyle w:val="Hyperlink"/>
          <w:rFonts w:asciiTheme="majorHAnsi" w:hAnsiTheme="majorHAnsi" w:cstheme="majorHAnsi"/>
          <w:color w:val="auto"/>
          <w:sz w:val="24"/>
          <w:szCs w:val="24"/>
          <w:u w:val="none"/>
        </w:rPr>
        <w:t>seen</w:t>
      </w:r>
      <w:r w:rsidR="00A05073">
        <w:rPr>
          <w:rStyle w:val="Hyperlink"/>
          <w:rFonts w:asciiTheme="majorHAnsi" w:hAnsiTheme="majorHAnsi" w:cstheme="majorHAnsi"/>
          <w:color w:val="auto"/>
          <w:sz w:val="24"/>
          <w:szCs w:val="24"/>
          <w:u w:val="none"/>
        </w:rPr>
        <w:t xml:space="preserve"> as</w:t>
      </w:r>
      <w:r w:rsidR="00B30CEF" w:rsidRPr="00CB1E85">
        <w:rPr>
          <w:rStyle w:val="Hyperlink"/>
          <w:rFonts w:asciiTheme="majorHAnsi" w:hAnsiTheme="majorHAnsi" w:cstheme="majorHAnsi"/>
          <w:color w:val="auto"/>
          <w:sz w:val="24"/>
          <w:szCs w:val="24"/>
          <w:u w:val="none"/>
        </w:rPr>
        <w:t xml:space="preserve"> critical for Indigenous studen</w:t>
      </w:r>
      <w:r w:rsidR="00443BA6">
        <w:rPr>
          <w:rStyle w:val="Hyperlink"/>
          <w:rFonts w:asciiTheme="majorHAnsi" w:hAnsiTheme="majorHAnsi" w:cstheme="majorHAnsi"/>
          <w:color w:val="auto"/>
          <w:sz w:val="24"/>
          <w:szCs w:val="24"/>
          <w:u w:val="none"/>
        </w:rPr>
        <w:t>t success</w:t>
      </w:r>
      <w:r w:rsidR="006527F3" w:rsidRPr="00CB1E85">
        <w:rPr>
          <w:rStyle w:val="Hyperlink"/>
          <w:rFonts w:asciiTheme="majorHAnsi" w:hAnsiTheme="majorHAnsi" w:cstheme="majorHAnsi"/>
          <w:color w:val="auto"/>
          <w:sz w:val="24"/>
          <w:szCs w:val="24"/>
          <w:u w:val="none"/>
        </w:rPr>
        <w:t xml:space="preserve">. Indigenous students </w:t>
      </w:r>
      <w:r w:rsidR="00B30CEF" w:rsidRPr="00CB1E85">
        <w:rPr>
          <w:rStyle w:val="Hyperlink"/>
          <w:rFonts w:asciiTheme="majorHAnsi" w:hAnsiTheme="majorHAnsi" w:cstheme="majorHAnsi"/>
          <w:color w:val="auto"/>
          <w:sz w:val="24"/>
          <w:szCs w:val="24"/>
          <w:u w:val="none"/>
        </w:rPr>
        <w:t xml:space="preserve">still find themselves in western academic institutions </w:t>
      </w:r>
      <w:r w:rsidR="00A05073">
        <w:rPr>
          <w:rStyle w:val="Hyperlink"/>
          <w:rFonts w:asciiTheme="majorHAnsi" w:hAnsiTheme="majorHAnsi" w:cstheme="majorHAnsi"/>
          <w:color w:val="auto"/>
          <w:sz w:val="24"/>
          <w:szCs w:val="24"/>
          <w:u w:val="none"/>
        </w:rPr>
        <w:t xml:space="preserve">with cultures </w:t>
      </w:r>
      <w:r w:rsidR="00B30CEF" w:rsidRPr="00CB1E85">
        <w:rPr>
          <w:rStyle w:val="Hyperlink"/>
          <w:rFonts w:asciiTheme="majorHAnsi" w:hAnsiTheme="majorHAnsi" w:cstheme="majorHAnsi"/>
          <w:color w:val="auto"/>
          <w:sz w:val="24"/>
          <w:szCs w:val="24"/>
          <w:u w:val="none"/>
        </w:rPr>
        <w:t>that are very different from</w:t>
      </w:r>
      <w:r w:rsidR="001C128A" w:rsidRPr="00CB1E85">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their own</w:t>
      </w:r>
      <w:r w:rsidR="006527F3" w:rsidRPr="00CB1E85">
        <w:rPr>
          <w:rStyle w:val="Hyperlink"/>
          <w:rFonts w:asciiTheme="majorHAnsi" w:hAnsiTheme="majorHAnsi" w:cstheme="majorHAnsi"/>
          <w:color w:val="auto"/>
          <w:sz w:val="24"/>
          <w:szCs w:val="24"/>
          <w:u w:val="none"/>
        </w:rPr>
        <w:t xml:space="preserve"> and that have a history of denigrating or ignoring the</w:t>
      </w:r>
      <w:r w:rsidR="00FB3287">
        <w:rPr>
          <w:rStyle w:val="Hyperlink"/>
          <w:rFonts w:asciiTheme="majorHAnsi" w:hAnsiTheme="majorHAnsi" w:cstheme="majorHAnsi"/>
          <w:color w:val="auto"/>
          <w:sz w:val="24"/>
          <w:szCs w:val="24"/>
          <w:u w:val="none"/>
        </w:rPr>
        <w:t xml:space="preserve"> cultures </w:t>
      </w:r>
      <w:r w:rsidR="006527F3" w:rsidRPr="00CB1E85">
        <w:rPr>
          <w:rStyle w:val="Hyperlink"/>
          <w:rFonts w:asciiTheme="majorHAnsi" w:hAnsiTheme="majorHAnsi" w:cstheme="majorHAnsi"/>
          <w:color w:val="auto"/>
          <w:sz w:val="24"/>
          <w:szCs w:val="24"/>
          <w:u w:val="none"/>
        </w:rPr>
        <w:t>of their families, communities</w:t>
      </w:r>
      <w:r w:rsidR="00E746B2">
        <w:rPr>
          <w:rStyle w:val="Hyperlink"/>
          <w:rFonts w:asciiTheme="majorHAnsi" w:hAnsiTheme="majorHAnsi" w:cstheme="majorHAnsi"/>
          <w:color w:val="auto"/>
          <w:sz w:val="24"/>
          <w:szCs w:val="24"/>
          <w:u w:val="none"/>
        </w:rPr>
        <w:t xml:space="preserve"> and</w:t>
      </w:r>
      <w:r w:rsidR="006527F3" w:rsidRPr="00CB1E85">
        <w:rPr>
          <w:rStyle w:val="Hyperlink"/>
          <w:rFonts w:asciiTheme="majorHAnsi" w:hAnsiTheme="majorHAnsi" w:cstheme="majorHAnsi"/>
          <w:color w:val="auto"/>
          <w:sz w:val="24"/>
          <w:szCs w:val="24"/>
          <w:u w:val="none"/>
        </w:rPr>
        <w:t xml:space="preserve"> nations</w:t>
      </w:r>
      <w:r w:rsidR="00443BA6">
        <w:rPr>
          <w:rStyle w:val="Hyperlink"/>
          <w:rFonts w:asciiTheme="majorHAnsi" w:hAnsiTheme="majorHAnsi" w:cstheme="majorHAnsi"/>
          <w:color w:val="auto"/>
          <w:sz w:val="24"/>
          <w:szCs w:val="24"/>
          <w:u w:val="none"/>
        </w:rPr>
        <w:t xml:space="preserve"> despite being located on the </w:t>
      </w:r>
      <w:r w:rsidR="00E746B2">
        <w:rPr>
          <w:rStyle w:val="Hyperlink"/>
          <w:rFonts w:asciiTheme="majorHAnsi" w:hAnsiTheme="majorHAnsi" w:cstheme="majorHAnsi"/>
          <w:color w:val="auto"/>
          <w:sz w:val="24"/>
          <w:szCs w:val="24"/>
          <w:u w:val="none"/>
        </w:rPr>
        <w:t xml:space="preserve">traditional </w:t>
      </w:r>
      <w:r w:rsidR="00443BA6">
        <w:rPr>
          <w:rStyle w:val="Hyperlink"/>
          <w:rFonts w:asciiTheme="majorHAnsi" w:hAnsiTheme="majorHAnsi" w:cstheme="majorHAnsi"/>
          <w:color w:val="auto"/>
          <w:sz w:val="24"/>
          <w:szCs w:val="24"/>
          <w:u w:val="none"/>
        </w:rPr>
        <w:t>territories of Indigenous peoples</w:t>
      </w:r>
      <w:r w:rsidR="006527F3" w:rsidRPr="00CB1E85">
        <w:rPr>
          <w:rStyle w:val="Hyperlink"/>
          <w:rFonts w:asciiTheme="majorHAnsi" w:hAnsiTheme="majorHAnsi" w:cstheme="majorHAnsi"/>
          <w:color w:val="auto"/>
          <w:sz w:val="24"/>
          <w:szCs w:val="24"/>
          <w:u w:val="none"/>
        </w:rPr>
        <w:t>.</w:t>
      </w:r>
      <w:r w:rsidR="00B30CEF" w:rsidRPr="00CB1E85">
        <w:rPr>
          <w:rStyle w:val="Hyperlink"/>
          <w:rFonts w:asciiTheme="majorHAnsi" w:hAnsiTheme="majorHAnsi" w:cstheme="majorHAnsi"/>
          <w:color w:val="auto"/>
          <w:sz w:val="24"/>
          <w:szCs w:val="24"/>
          <w:u w:val="none"/>
        </w:rPr>
        <w:t xml:space="preserve"> </w:t>
      </w:r>
      <w:r w:rsidR="00B6129F">
        <w:rPr>
          <w:rStyle w:val="Hyperlink"/>
          <w:rFonts w:asciiTheme="majorHAnsi" w:hAnsiTheme="majorHAnsi" w:cstheme="majorHAnsi"/>
          <w:color w:val="auto"/>
          <w:sz w:val="24"/>
          <w:szCs w:val="24"/>
          <w:u w:val="none"/>
        </w:rPr>
        <w:t xml:space="preserve">Today, </w:t>
      </w:r>
      <w:r w:rsidR="005B084D">
        <w:rPr>
          <w:rStyle w:val="Hyperlink"/>
          <w:rFonts w:asciiTheme="majorHAnsi" w:hAnsiTheme="majorHAnsi" w:cstheme="majorHAnsi"/>
          <w:color w:val="auto"/>
          <w:sz w:val="24"/>
          <w:szCs w:val="24"/>
          <w:u w:val="none"/>
        </w:rPr>
        <w:t xml:space="preserve">in an era of reconciliation, </w:t>
      </w:r>
      <w:r w:rsidR="00B6129F">
        <w:rPr>
          <w:rStyle w:val="Hyperlink"/>
          <w:rFonts w:asciiTheme="majorHAnsi" w:hAnsiTheme="majorHAnsi" w:cstheme="majorHAnsi"/>
          <w:color w:val="auto"/>
          <w:sz w:val="24"/>
          <w:szCs w:val="24"/>
          <w:u w:val="none"/>
        </w:rPr>
        <w:t>many of</w:t>
      </w:r>
      <w:r w:rsidR="00B30CEF" w:rsidRPr="00CB1E85">
        <w:rPr>
          <w:rStyle w:val="Hyperlink"/>
          <w:rFonts w:asciiTheme="majorHAnsi" w:hAnsiTheme="majorHAnsi" w:cstheme="majorHAnsi"/>
          <w:color w:val="auto"/>
          <w:sz w:val="24"/>
          <w:szCs w:val="24"/>
          <w:u w:val="none"/>
        </w:rPr>
        <w:t xml:space="preserve"> these same institutions</w:t>
      </w:r>
      <w:r w:rsidR="00B6129F">
        <w:rPr>
          <w:rStyle w:val="Hyperlink"/>
          <w:rFonts w:asciiTheme="majorHAnsi" w:hAnsiTheme="majorHAnsi" w:cstheme="majorHAnsi"/>
          <w:color w:val="auto"/>
          <w:sz w:val="24"/>
          <w:szCs w:val="24"/>
          <w:u w:val="none"/>
        </w:rPr>
        <w:t xml:space="preserve"> </w:t>
      </w:r>
      <w:r w:rsidR="001A4E07" w:rsidRPr="00CB1E85">
        <w:rPr>
          <w:rStyle w:val="Hyperlink"/>
          <w:rFonts w:asciiTheme="majorHAnsi" w:hAnsiTheme="majorHAnsi" w:cstheme="majorHAnsi"/>
          <w:color w:val="auto"/>
          <w:sz w:val="24"/>
          <w:szCs w:val="24"/>
          <w:u w:val="none"/>
        </w:rPr>
        <w:t>are</w:t>
      </w:r>
      <w:r w:rsidR="00E746B2">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 xml:space="preserve">looking to Indigenous peoples </w:t>
      </w:r>
      <w:r w:rsidR="00CB1E85" w:rsidRPr="00CB1E85">
        <w:rPr>
          <w:rStyle w:val="Hyperlink"/>
          <w:rFonts w:asciiTheme="majorHAnsi" w:hAnsiTheme="majorHAnsi" w:cstheme="majorHAnsi"/>
          <w:color w:val="auto"/>
          <w:sz w:val="24"/>
          <w:szCs w:val="24"/>
          <w:u w:val="none"/>
        </w:rPr>
        <w:t xml:space="preserve">to help </w:t>
      </w:r>
      <w:r w:rsidR="008518B6">
        <w:rPr>
          <w:rStyle w:val="Hyperlink"/>
          <w:rFonts w:asciiTheme="majorHAnsi" w:hAnsiTheme="majorHAnsi" w:cstheme="majorHAnsi"/>
          <w:color w:val="auto"/>
          <w:sz w:val="24"/>
          <w:szCs w:val="24"/>
          <w:u w:val="none"/>
        </w:rPr>
        <w:t xml:space="preserve">them </w:t>
      </w:r>
      <w:r w:rsidR="00CB1E85" w:rsidRPr="00CB1E85">
        <w:rPr>
          <w:rStyle w:val="Hyperlink"/>
          <w:rFonts w:asciiTheme="majorHAnsi" w:hAnsiTheme="majorHAnsi" w:cstheme="majorHAnsi"/>
          <w:color w:val="auto"/>
          <w:sz w:val="24"/>
          <w:szCs w:val="24"/>
          <w:u w:val="none"/>
        </w:rPr>
        <w:t xml:space="preserve">grapple with </w:t>
      </w:r>
      <w:r w:rsidR="005B084D">
        <w:rPr>
          <w:rStyle w:val="Hyperlink"/>
          <w:rFonts w:asciiTheme="majorHAnsi" w:hAnsiTheme="majorHAnsi" w:cstheme="majorHAnsi"/>
          <w:color w:val="auto"/>
          <w:sz w:val="24"/>
          <w:szCs w:val="24"/>
          <w:u w:val="none"/>
        </w:rPr>
        <w:t>that history as well as</w:t>
      </w:r>
      <w:r w:rsidR="00B6129F">
        <w:rPr>
          <w:rStyle w:val="Hyperlink"/>
          <w:rFonts w:asciiTheme="majorHAnsi" w:hAnsiTheme="majorHAnsi" w:cstheme="majorHAnsi"/>
          <w:color w:val="auto"/>
          <w:sz w:val="24"/>
          <w:szCs w:val="24"/>
          <w:u w:val="none"/>
        </w:rPr>
        <w:t xml:space="preserve"> </w:t>
      </w:r>
      <w:r w:rsidR="00B6129F" w:rsidRPr="00CB1E85">
        <w:rPr>
          <w:rStyle w:val="Hyperlink"/>
          <w:rFonts w:asciiTheme="majorHAnsi" w:hAnsiTheme="majorHAnsi" w:cstheme="majorHAnsi"/>
          <w:color w:val="auto"/>
          <w:sz w:val="24"/>
          <w:szCs w:val="24"/>
          <w:u w:val="none"/>
        </w:rPr>
        <w:t xml:space="preserve">to help </w:t>
      </w:r>
      <w:r w:rsidR="00E746B2">
        <w:rPr>
          <w:rStyle w:val="Hyperlink"/>
          <w:rFonts w:asciiTheme="majorHAnsi" w:hAnsiTheme="majorHAnsi" w:cstheme="majorHAnsi"/>
          <w:color w:val="auto"/>
          <w:sz w:val="24"/>
          <w:szCs w:val="24"/>
          <w:u w:val="none"/>
        </w:rPr>
        <w:t xml:space="preserve">them </w:t>
      </w:r>
      <w:r w:rsidR="00B6129F" w:rsidRPr="00CB1E85">
        <w:rPr>
          <w:rStyle w:val="Hyperlink"/>
          <w:rFonts w:asciiTheme="majorHAnsi" w:hAnsiTheme="majorHAnsi" w:cstheme="majorHAnsi"/>
          <w:color w:val="auto"/>
          <w:sz w:val="24"/>
          <w:szCs w:val="24"/>
          <w:u w:val="none"/>
        </w:rPr>
        <w:t>address the sustainability issues of our times</w:t>
      </w:r>
      <w:r w:rsidR="00B30CEF" w:rsidRPr="00CB1E85">
        <w:rPr>
          <w:rStyle w:val="Hyperlink"/>
          <w:rFonts w:asciiTheme="majorHAnsi" w:hAnsiTheme="majorHAnsi" w:cstheme="majorHAnsi"/>
          <w:color w:val="auto"/>
          <w:sz w:val="24"/>
          <w:szCs w:val="24"/>
          <w:u w:val="none"/>
        </w:rPr>
        <w:t xml:space="preserve">. </w:t>
      </w:r>
      <w:r w:rsidR="006527F3" w:rsidRPr="00CB1E85">
        <w:rPr>
          <w:rStyle w:val="Hyperlink"/>
          <w:rFonts w:asciiTheme="majorHAnsi" w:hAnsiTheme="majorHAnsi" w:cstheme="majorHAnsi"/>
          <w:color w:val="auto"/>
          <w:sz w:val="24"/>
          <w:szCs w:val="24"/>
          <w:u w:val="none"/>
        </w:rPr>
        <w:t>As w</w:t>
      </w:r>
      <w:r w:rsidR="00E746B2">
        <w:rPr>
          <w:rStyle w:val="Hyperlink"/>
          <w:rFonts w:asciiTheme="majorHAnsi" w:hAnsiTheme="majorHAnsi" w:cstheme="majorHAnsi"/>
          <w:color w:val="auto"/>
          <w:sz w:val="24"/>
          <w:szCs w:val="24"/>
          <w:u w:val="none"/>
        </w:rPr>
        <w:t>estern Academies</w:t>
      </w:r>
      <w:r w:rsidR="006527F3" w:rsidRPr="00CB1E85">
        <w:rPr>
          <w:rStyle w:val="Hyperlink"/>
          <w:rFonts w:asciiTheme="majorHAnsi" w:hAnsiTheme="majorHAnsi" w:cstheme="majorHAnsi"/>
          <w:color w:val="auto"/>
          <w:sz w:val="24"/>
          <w:szCs w:val="24"/>
          <w:u w:val="none"/>
        </w:rPr>
        <w:t xml:space="preserve"> undergo this shift in thinking, m</w:t>
      </w:r>
      <w:r w:rsidR="00B30CEF" w:rsidRPr="00CB1E85">
        <w:rPr>
          <w:rStyle w:val="Hyperlink"/>
          <w:rFonts w:asciiTheme="majorHAnsi" w:hAnsiTheme="majorHAnsi" w:cstheme="majorHAnsi"/>
          <w:color w:val="auto"/>
          <w:sz w:val="24"/>
          <w:szCs w:val="24"/>
          <w:u w:val="none"/>
        </w:rPr>
        <w:t>uch pressure is placed on</w:t>
      </w:r>
      <w:r w:rsidR="008B748B">
        <w:rPr>
          <w:rStyle w:val="Hyperlink"/>
          <w:rFonts w:asciiTheme="majorHAnsi" w:hAnsiTheme="majorHAnsi" w:cstheme="majorHAnsi"/>
          <w:color w:val="auto"/>
          <w:sz w:val="24"/>
          <w:szCs w:val="24"/>
          <w:u w:val="none"/>
        </w:rPr>
        <w:t xml:space="preserve"> Indigenous</w:t>
      </w:r>
      <w:r w:rsidR="00B30CEF" w:rsidRPr="00CB1E85">
        <w:rPr>
          <w:rStyle w:val="Hyperlink"/>
          <w:rFonts w:asciiTheme="majorHAnsi" w:hAnsiTheme="majorHAnsi" w:cstheme="majorHAnsi"/>
          <w:color w:val="auto"/>
          <w:sz w:val="24"/>
          <w:szCs w:val="24"/>
          <w:u w:val="none"/>
        </w:rPr>
        <w:t xml:space="preserve"> students, not only to succeed in a non-Indigenous setting, sometimes far away from home, but also</w:t>
      </w:r>
      <w:r w:rsidR="008B748B">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 xml:space="preserve">to be </w:t>
      </w:r>
      <w:r w:rsidR="008B748B">
        <w:rPr>
          <w:rStyle w:val="Hyperlink"/>
          <w:rFonts w:asciiTheme="majorHAnsi" w:hAnsiTheme="majorHAnsi" w:cstheme="majorHAnsi"/>
          <w:color w:val="auto"/>
          <w:sz w:val="24"/>
          <w:szCs w:val="24"/>
          <w:u w:val="none"/>
        </w:rPr>
        <w:t>the</w:t>
      </w:r>
      <w:r w:rsidR="001A4E07" w:rsidRPr="00CB1E85">
        <w:rPr>
          <w:rStyle w:val="Hyperlink"/>
          <w:rFonts w:asciiTheme="majorHAnsi" w:hAnsiTheme="majorHAnsi" w:cstheme="majorHAnsi"/>
          <w:color w:val="auto"/>
          <w:sz w:val="24"/>
          <w:szCs w:val="24"/>
          <w:u w:val="none"/>
        </w:rPr>
        <w:t xml:space="preserve"> </w:t>
      </w:r>
      <w:r w:rsidR="00D752AB" w:rsidRPr="00CB1E85">
        <w:rPr>
          <w:rStyle w:val="Hyperlink"/>
          <w:rFonts w:asciiTheme="majorHAnsi" w:hAnsiTheme="majorHAnsi" w:cstheme="majorHAnsi"/>
          <w:color w:val="auto"/>
          <w:sz w:val="24"/>
          <w:szCs w:val="24"/>
          <w:u w:val="none"/>
        </w:rPr>
        <w:t xml:space="preserve">experts </w:t>
      </w:r>
      <w:r w:rsidR="00B6129F">
        <w:rPr>
          <w:rStyle w:val="Hyperlink"/>
          <w:rFonts w:asciiTheme="majorHAnsi" w:hAnsiTheme="majorHAnsi" w:cstheme="majorHAnsi"/>
          <w:color w:val="auto"/>
          <w:sz w:val="24"/>
          <w:szCs w:val="24"/>
          <w:u w:val="none"/>
        </w:rPr>
        <w:t xml:space="preserve">in Indigenous culture and </w:t>
      </w:r>
      <w:r w:rsidR="00D752AB" w:rsidRPr="00CB1E85">
        <w:rPr>
          <w:rStyle w:val="Hyperlink"/>
          <w:rFonts w:asciiTheme="majorHAnsi" w:hAnsiTheme="majorHAnsi" w:cstheme="majorHAnsi"/>
          <w:color w:val="auto"/>
          <w:sz w:val="24"/>
          <w:szCs w:val="24"/>
          <w:u w:val="none"/>
        </w:rPr>
        <w:t xml:space="preserve">history and </w:t>
      </w:r>
      <w:r w:rsidR="005B084D">
        <w:rPr>
          <w:rStyle w:val="Hyperlink"/>
          <w:rFonts w:asciiTheme="majorHAnsi" w:hAnsiTheme="majorHAnsi" w:cstheme="majorHAnsi"/>
          <w:color w:val="auto"/>
          <w:sz w:val="24"/>
          <w:szCs w:val="24"/>
          <w:u w:val="none"/>
        </w:rPr>
        <w:t xml:space="preserve">to be </w:t>
      </w:r>
      <w:r w:rsidR="00D752AB" w:rsidRPr="00CB1E85">
        <w:rPr>
          <w:rStyle w:val="Hyperlink"/>
          <w:rFonts w:asciiTheme="majorHAnsi" w:hAnsiTheme="majorHAnsi" w:cstheme="majorHAnsi"/>
          <w:color w:val="auto"/>
          <w:sz w:val="24"/>
          <w:szCs w:val="24"/>
          <w:u w:val="none"/>
        </w:rPr>
        <w:t xml:space="preserve">the </w:t>
      </w:r>
      <w:r w:rsidR="00B30CEF" w:rsidRPr="00CB1E85">
        <w:rPr>
          <w:rStyle w:val="Hyperlink"/>
          <w:rFonts w:asciiTheme="majorHAnsi" w:hAnsiTheme="majorHAnsi" w:cstheme="majorHAnsi"/>
          <w:color w:val="auto"/>
          <w:sz w:val="24"/>
          <w:szCs w:val="24"/>
          <w:u w:val="none"/>
        </w:rPr>
        <w:t xml:space="preserve">Knowledge Holders of the future. </w:t>
      </w:r>
    </w:p>
    <w:p w14:paraId="7B231F3C" w14:textId="0ABB1F49" w:rsidR="004E4267" w:rsidRDefault="00EE0496" w:rsidP="00F466D0">
      <w:pPr>
        <w:spacing w:line="360" w:lineRule="auto"/>
        <w:jc w:val="center"/>
        <w:rPr>
          <w:rFonts w:asciiTheme="majorHAnsi" w:hAnsiTheme="majorHAnsi" w:cstheme="majorHAnsi"/>
          <w:b/>
          <w:color w:val="000000"/>
          <w:sz w:val="24"/>
          <w:szCs w:val="24"/>
          <w:shd w:val="clear" w:color="auto" w:fill="FFFFFF"/>
        </w:rPr>
      </w:pPr>
      <w:r>
        <w:rPr>
          <w:rFonts w:asciiTheme="majorHAnsi" w:hAnsiTheme="majorHAnsi" w:cstheme="majorHAnsi"/>
          <w:b/>
          <w:color w:val="000000"/>
          <w:sz w:val="24"/>
          <w:szCs w:val="24"/>
          <w:shd w:val="clear" w:color="auto" w:fill="FFFFFF"/>
        </w:rPr>
        <w:t>Quality Education</w:t>
      </w:r>
      <w:r w:rsidR="00E746B2">
        <w:rPr>
          <w:rFonts w:asciiTheme="majorHAnsi" w:hAnsiTheme="majorHAnsi" w:cstheme="majorHAnsi"/>
          <w:b/>
          <w:color w:val="000000"/>
          <w:sz w:val="24"/>
          <w:szCs w:val="24"/>
          <w:shd w:val="clear" w:color="auto" w:fill="FFFFFF"/>
        </w:rPr>
        <w:t>:</w:t>
      </w:r>
      <w:r>
        <w:rPr>
          <w:rFonts w:asciiTheme="majorHAnsi" w:hAnsiTheme="majorHAnsi" w:cstheme="majorHAnsi"/>
          <w:b/>
          <w:color w:val="000000"/>
          <w:sz w:val="24"/>
          <w:szCs w:val="24"/>
          <w:shd w:val="clear" w:color="auto" w:fill="FFFFFF"/>
        </w:rPr>
        <w:t xml:space="preserve"> </w:t>
      </w:r>
      <w:r w:rsidR="00764BB4" w:rsidRPr="00764BB4">
        <w:rPr>
          <w:rFonts w:asciiTheme="majorHAnsi" w:hAnsiTheme="majorHAnsi" w:cstheme="majorHAnsi"/>
          <w:b/>
          <w:color w:val="000000"/>
          <w:sz w:val="24"/>
          <w:szCs w:val="24"/>
          <w:shd w:val="clear" w:color="auto" w:fill="FFFFFF"/>
        </w:rPr>
        <w:t>Support</w:t>
      </w:r>
      <w:r>
        <w:rPr>
          <w:rFonts w:asciiTheme="majorHAnsi" w:hAnsiTheme="majorHAnsi" w:cstheme="majorHAnsi"/>
          <w:b/>
          <w:color w:val="000000"/>
          <w:sz w:val="24"/>
          <w:szCs w:val="24"/>
          <w:shd w:val="clear" w:color="auto" w:fill="FFFFFF"/>
        </w:rPr>
        <w:t>ing the Whole Student</w:t>
      </w:r>
    </w:p>
    <w:p w14:paraId="1E2B0DBF" w14:textId="6B85CB88" w:rsidR="008D4E27" w:rsidRPr="008D4E27" w:rsidRDefault="008D4E27" w:rsidP="00F466D0">
      <w:pPr>
        <w:spacing w:line="240" w:lineRule="auto"/>
        <w:jc w:val="center"/>
        <w:rPr>
          <w:rFonts w:asciiTheme="majorHAnsi" w:hAnsiTheme="majorHAnsi" w:cstheme="majorHAnsi"/>
          <w:i/>
          <w:sz w:val="24"/>
          <w:szCs w:val="24"/>
        </w:rPr>
      </w:pPr>
      <w:r w:rsidRPr="008D4E27">
        <w:rPr>
          <w:rStyle w:val="Hyperlink"/>
          <w:rFonts w:asciiTheme="majorHAnsi" w:hAnsiTheme="majorHAnsi" w:cstheme="majorHAnsi"/>
          <w:i/>
          <w:color w:val="auto"/>
          <w:sz w:val="24"/>
          <w:szCs w:val="24"/>
          <w:u w:val="none"/>
        </w:rPr>
        <w:t>“An Indigenous student should be able to walk in the door and see themselves</w:t>
      </w:r>
      <w:r w:rsidR="00452221">
        <w:rPr>
          <w:rStyle w:val="Hyperlink"/>
          <w:rFonts w:asciiTheme="majorHAnsi" w:hAnsiTheme="majorHAnsi" w:cstheme="majorHAnsi"/>
          <w:i/>
          <w:color w:val="auto"/>
          <w:sz w:val="24"/>
          <w:szCs w:val="24"/>
          <w:u w:val="none"/>
        </w:rPr>
        <w:t xml:space="preserve"> authentically represented</w:t>
      </w:r>
      <w:r w:rsidRPr="008D4E27">
        <w:rPr>
          <w:rStyle w:val="Hyperlink"/>
          <w:rFonts w:asciiTheme="majorHAnsi" w:hAnsiTheme="majorHAnsi" w:cstheme="majorHAnsi"/>
          <w:i/>
          <w:color w:val="auto"/>
          <w:sz w:val="24"/>
          <w:szCs w:val="24"/>
          <w:u w:val="none"/>
        </w:rPr>
        <w:t xml:space="preserve"> in every single place”- Kylie Fox-Peltier</w:t>
      </w:r>
    </w:p>
    <w:p w14:paraId="0992CB57" w14:textId="70E5D9B9" w:rsidR="007F0578" w:rsidRDefault="00FB3287" w:rsidP="007F0578">
      <w:pPr>
        <w:spacing w:before="240" w:line="360" w:lineRule="auto"/>
        <w:rPr>
          <w:rStyle w:val="Hyperlink"/>
          <w:rFonts w:asciiTheme="majorHAnsi" w:hAnsiTheme="majorHAnsi" w:cstheme="majorHAnsi"/>
          <w:color w:val="auto"/>
          <w:sz w:val="24"/>
          <w:szCs w:val="24"/>
          <w:u w:val="none"/>
        </w:rPr>
      </w:pPr>
      <w:r>
        <w:rPr>
          <w:rFonts w:asciiTheme="majorHAnsi" w:hAnsiTheme="majorHAnsi" w:cstheme="majorHAnsi"/>
          <w:color w:val="000000"/>
          <w:sz w:val="24"/>
          <w:szCs w:val="24"/>
          <w:shd w:val="clear" w:color="auto" w:fill="FFFFFF"/>
        </w:rPr>
        <w:tab/>
      </w:r>
      <w:r w:rsidR="00B6129F" w:rsidRPr="00CB1E85">
        <w:rPr>
          <w:rFonts w:asciiTheme="majorHAnsi" w:hAnsiTheme="majorHAnsi" w:cstheme="majorHAnsi"/>
          <w:color w:val="000000"/>
          <w:sz w:val="24"/>
          <w:szCs w:val="24"/>
          <w:shd w:val="clear" w:color="auto" w:fill="FFFFFF"/>
        </w:rPr>
        <w:t xml:space="preserve">The experiences of Indigenous students in post-secondary institutions has recently been documented in the </w:t>
      </w:r>
      <w:r>
        <w:rPr>
          <w:rFonts w:asciiTheme="majorHAnsi" w:hAnsiTheme="majorHAnsi" w:cstheme="majorHAnsi"/>
          <w:color w:val="000000"/>
          <w:sz w:val="24"/>
          <w:szCs w:val="24"/>
          <w:shd w:val="clear" w:color="auto" w:fill="FFFFFF"/>
        </w:rPr>
        <w:t xml:space="preserve">IndSpire </w:t>
      </w:r>
      <w:r w:rsidR="00B6129F" w:rsidRPr="00CB1E85">
        <w:rPr>
          <w:rFonts w:asciiTheme="majorHAnsi" w:hAnsiTheme="majorHAnsi" w:cstheme="majorHAnsi"/>
          <w:color w:val="000000"/>
          <w:sz w:val="24"/>
          <w:szCs w:val="24"/>
          <w:shd w:val="clear" w:color="auto" w:fill="FFFFFF"/>
        </w:rPr>
        <w:t>report,</w:t>
      </w:r>
      <w:r w:rsidR="00B6129F" w:rsidRPr="00CB1E85">
        <w:rPr>
          <w:rFonts w:asciiTheme="majorHAnsi" w:hAnsiTheme="majorHAnsi" w:cstheme="majorHAnsi"/>
          <w:b/>
          <w:color w:val="000000"/>
          <w:sz w:val="24"/>
          <w:szCs w:val="24"/>
          <w:shd w:val="clear" w:color="auto" w:fill="FFFFFF"/>
        </w:rPr>
        <w:t xml:space="preserve"> </w:t>
      </w:r>
      <w:r w:rsidR="00B6129F" w:rsidRPr="00CB1E85">
        <w:rPr>
          <w:rFonts w:asciiTheme="majorHAnsi" w:hAnsiTheme="majorHAnsi" w:cstheme="majorHAnsi"/>
          <w:i/>
          <w:sz w:val="24"/>
          <w:szCs w:val="24"/>
        </w:rPr>
        <w:t>Truth and Reconciliation in Post-Secondary Settings: The Student Experience</w:t>
      </w:r>
      <w:r>
        <w:rPr>
          <w:rFonts w:asciiTheme="majorHAnsi" w:hAnsiTheme="majorHAnsi" w:cstheme="majorHAnsi"/>
          <w:i/>
          <w:sz w:val="24"/>
          <w:szCs w:val="24"/>
        </w:rPr>
        <w:t>.</w:t>
      </w:r>
      <w:r w:rsidR="00B20718">
        <w:rPr>
          <w:rFonts w:asciiTheme="majorHAnsi" w:hAnsiTheme="majorHAnsi" w:cstheme="majorHAnsi"/>
          <w:sz w:val="24"/>
          <w:szCs w:val="24"/>
        </w:rPr>
        <w:t xml:space="preserve"> </w:t>
      </w:r>
      <w:r w:rsidR="00770EF6">
        <w:rPr>
          <w:rFonts w:asciiTheme="majorHAnsi" w:hAnsiTheme="majorHAnsi" w:cstheme="majorHAnsi"/>
          <w:sz w:val="24"/>
          <w:szCs w:val="24"/>
        </w:rPr>
        <w:t>(Indspire, 2018</w:t>
      </w:r>
      <w:r w:rsidR="001650D9">
        <w:rPr>
          <w:rFonts w:asciiTheme="majorHAnsi" w:hAnsiTheme="majorHAnsi" w:cstheme="majorHAnsi"/>
          <w:sz w:val="24"/>
          <w:szCs w:val="24"/>
        </w:rPr>
        <w:t>) (</w:t>
      </w:r>
      <w:r w:rsidR="004B072E">
        <w:rPr>
          <w:rFonts w:asciiTheme="majorHAnsi" w:hAnsiTheme="majorHAnsi" w:cstheme="majorHAnsi"/>
          <w:sz w:val="24"/>
          <w:szCs w:val="24"/>
        </w:rPr>
        <w:t xml:space="preserve">Please see the full report at </w:t>
      </w:r>
      <w:hyperlink r:id="rId17" w:history="1">
        <w:r w:rsidR="008402DC" w:rsidRPr="0008044E">
          <w:rPr>
            <w:rStyle w:val="Hyperlink"/>
            <w:rFonts w:asciiTheme="majorHAnsi" w:hAnsiTheme="majorHAnsi" w:cstheme="majorHAnsi"/>
            <w:sz w:val="24"/>
            <w:szCs w:val="24"/>
          </w:rPr>
          <w:t>https://indspire.ca/wp-content/uploads/2018/11/Final-Hard-Copy-Student-Report.pdf</w:t>
        </w:r>
      </w:hyperlink>
      <w:r w:rsidR="008402DC">
        <w:rPr>
          <w:rFonts w:asciiTheme="majorHAnsi" w:hAnsiTheme="majorHAnsi" w:cstheme="majorHAnsi"/>
          <w:sz w:val="24"/>
          <w:szCs w:val="24"/>
        </w:rPr>
        <w:t xml:space="preserve"> )</w:t>
      </w:r>
      <w:r w:rsidR="00770EF6">
        <w:rPr>
          <w:rFonts w:asciiTheme="majorHAnsi" w:hAnsiTheme="majorHAnsi" w:cstheme="majorHAnsi"/>
          <w:sz w:val="24"/>
          <w:szCs w:val="24"/>
        </w:rPr>
        <w:t xml:space="preserve"> </w:t>
      </w:r>
      <w:r w:rsidR="00B6129F" w:rsidRPr="00CB1E85">
        <w:rPr>
          <w:rFonts w:asciiTheme="majorHAnsi" w:hAnsiTheme="majorHAnsi" w:cstheme="majorHAnsi"/>
          <w:sz w:val="24"/>
          <w:szCs w:val="24"/>
        </w:rPr>
        <w:t>Th</w:t>
      </w:r>
      <w:r w:rsidR="007F0578">
        <w:rPr>
          <w:rFonts w:asciiTheme="majorHAnsi" w:hAnsiTheme="majorHAnsi" w:cstheme="majorHAnsi"/>
          <w:sz w:val="24"/>
          <w:szCs w:val="24"/>
        </w:rPr>
        <w:t>e</w:t>
      </w:r>
      <w:r w:rsidR="00B6129F" w:rsidRPr="00CB1E85">
        <w:rPr>
          <w:rFonts w:asciiTheme="majorHAnsi" w:hAnsiTheme="majorHAnsi" w:cstheme="majorHAnsi"/>
          <w:sz w:val="24"/>
          <w:szCs w:val="24"/>
        </w:rPr>
        <w:t xml:space="preserve"> report </w:t>
      </w:r>
      <w:r w:rsidR="007F0578">
        <w:rPr>
          <w:rFonts w:asciiTheme="majorHAnsi" w:hAnsiTheme="majorHAnsi" w:cstheme="majorHAnsi"/>
          <w:sz w:val="24"/>
          <w:szCs w:val="24"/>
        </w:rPr>
        <w:t xml:space="preserve">is a </w:t>
      </w:r>
      <w:r w:rsidR="00AE5BC9">
        <w:rPr>
          <w:rFonts w:asciiTheme="majorHAnsi" w:hAnsiTheme="majorHAnsi" w:cstheme="majorHAnsi"/>
          <w:sz w:val="24"/>
          <w:szCs w:val="24"/>
        </w:rPr>
        <w:t>response to</w:t>
      </w:r>
      <w:r w:rsidR="00B6129F" w:rsidRPr="00CB1E85">
        <w:rPr>
          <w:rFonts w:asciiTheme="majorHAnsi" w:hAnsiTheme="majorHAnsi" w:cstheme="majorHAnsi"/>
          <w:sz w:val="24"/>
          <w:szCs w:val="24"/>
        </w:rPr>
        <w:t xml:space="preserve"> Canada’s Truth and Reconciliation Commission</w:t>
      </w:r>
      <w:r w:rsidR="00770EF6">
        <w:rPr>
          <w:rFonts w:asciiTheme="majorHAnsi" w:hAnsiTheme="majorHAnsi" w:cstheme="majorHAnsi"/>
          <w:sz w:val="24"/>
          <w:szCs w:val="24"/>
        </w:rPr>
        <w:t xml:space="preserve"> </w:t>
      </w:r>
      <w:r w:rsidR="00B6129F" w:rsidRPr="00CB1E85">
        <w:rPr>
          <w:rFonts w:asciiTheme="majorHAnsi" w:hAnsiTheme="majorHAnsi" w:cstheme="majorHAnsi"/>
          <w:sz w:val="24"/>
          <w:szCs w:val="24"/>
        </w:rPr>
        <w:t>(TRC)</w:t>
      </w:r>
      <w:r w:rsidR="00770EF6">
        <w:rPr>
          <w:rFonts w:asciiTheme="majorHAnsi" w:hAnsiTheme="majorHAnsi" w:cstheme="majorHAnsi"/>
          <w:sz w:val="24"/>
          <w:szCs w:val="24"/>
        </w:rPr>
        <w:t xml:space="preserve"> Report</w:t>
      </w:r>
      <w:r w:rsidR="00B6129F" w:rsidRPr="00CB1E85">
        <w:rPr>
          <w:rFonts w:asciiTheme="majorHAnsi" w:hAnsiTheme="majorHAnsi" w:cstheme="majorHAnsi"/>
          <w:sz w:val="24"/>
          <w:szCs w:val="24"/>
        </w:rPr>
        <w:t xml:space="preserve"> that documented the experiences of </w:t>
      </w:r>
      <w:r w:rsidR="007F0578">
        <w:rPr>
          <w:rFonts w:asciiTheme="majorHAnsi" w:hAnsiTheme="majorHAnsi" w:cstheme="majorHAnsi"/>
          <w:sz w:val="24"/>
          <w:szCs w:val="24"/>
        </w:rPr>
        <w:t xml:space="preserve">Indigenous residential school survivors. </w:t>
      </w:r>
      <w:r w:rsidR="008B748B">
        <w:rPr>
          <w:rFonts w:asciiTheme="majorHAnsi" w:hAnsiTheme="majorHAnsi" w:cstheme="majorHAnsi"/>
          <w:sz w:val="24"/>
          <w:szCs w:val="24"/>
        </w:rPr>
        <w:t xml:space="preserve">150,000 </w:t>
      </w:r>
      <w:r w:rsidR="007F0578">
        <w:rPr>
          <w:rFonts w:asciiTheme="majorHAnsi" w:hAnsiTheme="majorHAnsi" w:cstheme="majorHAnsi"/>
          <w:sz w:val="24"/>
          <w:szCs w:val="24"/>
        </w:rPr>
        <w:t xml:space="preserve">Indigenous children </w:t>
      </w:r>
      <w:r w:rsidR="008B748B">
        <w:rPr>
          <w:rFonts w:asciiTheme="majorHAnsi" w:hAnsiTheme="majorHAnsi" w:cstheme="majorHAnsi"/>
          <w:sz w:val="24"/>
          <w:szCs w:val="24"/>
        </w:rPr>
        <w:t>were</w:t>
      </w:r>
      <w:r w:rsidR="00B6129F" w:rsidRPr="00CB1E85">
        <w:rPr>
          <w:rFonts w:asciiTheme="majorHAnsi" w:hAnsiTheme="majorHAnsi" w:cstheme="majorHAnsi"/>
          <w:sz w:val="24"/>
          <w:szCs w:val="24"/>
        </w:rPr>
        <w:t>, fo</w:t>
      </w:r>
      <w:r w:rsidR="008B748B">
        <w:rPr>
          <w:rFonts w:asciiTheme="majorHAnsi" w:hAnsiTheme="majorHAnsi" w:cstheme="majorHAnsi"/>
          <w:sz w:val="24"/>
          <w:szCs w:val="24"/>
        </w:rPr>
        <w:t>r</w:t>
      </w:r>
      <w:r w:rsidR="00B6129F" w:rsidRPr="00CB1E85">
        <w:rPr>
          <w:rFonts w:asciiTheme="majorHAnsi" w:hAnsiTheme="majorHAnsi" w:cstheme="majorHAnsi"/>
          <w:sz w:val="24"/>
          <w:szCs w:val="24"/>
        </w:rPr>
        <w:t xml:space="preserve"> over a century, forc</w:t>
      </w:r>
      <w:r w:rsidR="008B748B">
        <w:rPr>
          <w:rFonts w:asciiTheme="majorHAnsi" w:hAnsiTheme="majorHAnsi" w:cstheme="majorHAnsi"/>
          <w:sz w:val="24"/>
          <w:szCs w:val="24"/>
        </w:rPr>
        <w:t>e</w:t>
      </w:r>
      <w:r w:rsidR="00B6129F" w:rsidRPr="00CB1E85">
        <w:rPr>
          <w:rFonts w:asciiTheme="majorHAnsi" w:hAnsiTheme="majorHAnsi" w:cstheme="majorHAnsi"/>
          <w:sz w:val="24"/>
          <w:szCs w:val="24"/>
        </w:rPr>
        <w:t>ably removed from their families and put into residential schools where their languages and cultural practices were forbidden and where they experienced physical, emotional and sexual abuse.</w:t>
      </w:r>
      <w:r w:rsidR="00AE5BC9">
        <w:rPr>
          <w:rFonts w:asciiTheme="majorHAnsi" w:hAnsiTheme="majorHAnsi" w:cstheme="majorHAnsi"/>
          <w:sz w:val="24"/>
          <w:szCs w:val="24"/>
        </w:rPr>
        <w:t xml:space="preserve"> (TRC, 2015)</w:t>
      </w:r>
      <w:r w:rsidR="00B6129F" w:rsidRPr="00CB1E85">
        <w:rPr>
          <w:rFonts w:asciiTheme="majorHAnsi" w:hAnsiTheme="majorHAnsi" w:cstheme="majorHAnsi"/>
          <w:sz w:val="24"/>
          <w:szCs w:val="24"/>
        </w:rPr>
        <w:t xml:space="preserve"> </w:t>
      </w:r>
      <w:r w:rsidR="00FF2076">
        <w:rPr>
          <w:rFonts w:asciiTheme="majorHAnsi" w:hAnsiTheme="majorHAnsi" w:cstheme="majorHAnsi"/>
          <w:sz w:val="24"/>
          <w:szCs w:val="24"/>
        </w:rPr>
        <w:t>The report highlights how a</w:t>
      </w:r>
      <w:r w:rsidR="00B6129F" w:rsidRPr="00CB1E85">
        <w:rPr>
          <w:rFonts w:asciiTheme="majorHAnsi" w:hAnsiTheme="majorHAnsi" w:cstheme="majorHAnsi"/>
          <w:sz w:val="24"/>
          <w:szCs w:val="24"/>
        </w:rPr>
        <w:t>ny discussion of Indigenous Education in Canada carries with it the legacy of residential schools and four centuries of colonialism</w:t>
      </w:r>
      <w:r w:rsidR="005B084D">
        <w:rPr>
          <w:rFonts w:asciiTheme="majorHAnsi" w:hAnsiTheme="majorHAnsi" w:cstheme="majorHAnsi"/>
          <w:sz w:val="24"/>
          <w:szCs w:val="24"/>
        </w:rPr>
        <w:t xml:space="preserve">. The TRC </w:t>
      </w:r>
      <w:r w:rsidR="00770EF6">
        <w:rPr>
          <w:rFonts w:asciiTheme="majorHAnsi" w:hAnsiTheme="majorHAnsi" w:cstheme="majorHAnsi"/>
          <w:sz w:val="24"/>
          <w:szCs w:val="24"/>
        </w:rPr>
        <w:t>set out Calls to Action to bring about reconciliation within Canada’s education systems</w:t>
      </w:r>
      <w:r w:rsidR="007F0578">
        <w:rPr>
          <w:rFonts w:asciiTheme="majorHAnsi" w:hAnsiTheme="majorHAnsi" w:cstheme="majorHAnsi"/>
          <w:sz w:val="24"/>
          <w:szCs w:val="24"/>
        </w:rPr>
        <w:t xml:space="preserve"> and t</w:t>
      </w:r>
      <w:r w:rsidR="00770EF6">
        <w:rPr>
          <w:rFonts w:asciiTheme="majorHAnsi" w:hAnsiTheme="majorHAnsi" w:cstheme="majorHAnsi"/>
          <w:sz w:val="24"/>
          <w:szCs w:val="24"/>
        </w:rPr>
        <w:t xml:space="preserve">he Indspire report is a survey of Indigenous students </w:t>
      </w:r>
      <w:r w:rsidR="00462FCB">
        <w:rPr>
          <w:rFonts w:asciiTheme="majorHAnsi" w:hAnsiTheme="majorHAnsi" w:cstheme="majorHAnsi"/>
          <w:sz w:val="24"/>
          <w:szCs w:val="24"/>
        </w:rPr>
        <w:t xml:space="preserve">about their </w:t>
      </w:r>
      <w:r w:rsidR="00212620">
        <w:rPr>
          <w:rFonts w:asciiTheme="majorHAnsi" w:hAnsiTheme="majorHAnsi" w:cstheme="majorHAnsi"/>
          <w:sz w:val="24"/>
          <w:szCs w:val="24"/>
        </w:rPr>
        <w:t xml:space="preserve">current </w:t>
      </w:r>
      <w:r w:rsidR="00462FCB">
        <w:rPr>
          <w:rFonts w:asciiTheme="majorHAnsi" w:hAnsiTheme="majorHAnsi" w:cstheme="majorHAnsi"/>
          <w:sz w:val="24"/>
          <w:szCs w:val="24"/>
        </w:rPr>
        <w:t>post-secondary experiences.</w:t>
      </w:r>
      <w:r w:rsidR="003759AD">
        <w:rPr>
          <w:rFonts w:asciiTheme="majorHAnsi" w:hAnsiTheme="majorHAnsi" w:cstheme="majorHAnsi"/>
          <w:sz w:val="24"/>
          <w:szCs w:val="24"/>
        </w:rPr>
        <w:t xml:space="preserve"> </w:t>
      </w:r>
      <w:r w:rsidR="00462FCB">
        <w:rPr>
          <w:rFonts w:asciiTheme="majorHAnsi" w:hAnsiTheme="majorHAnsi" w:cstheme="majorHAnsi"/>
          <w:sz w:val="24"/>
          <w:szCs w:val="24"/>
        </w:rPr>
        <w:t xml:space="preserve">It </w:t>
      </w:r>
      <w:r w:rsidR="007F0578">
        <w:rPr>
          <w:rFonts w:asciiTheme="majorHAnsi" w:hAnsiTheme="majorHAnsi" w:cstheme="majorHAnsi"/>
          <w:sz w:val="24"/>
          <w:szCs w:val="24"/>
        </w:rPr>
        <w:t xml:space="preserve">documents how </w:t>
      </w:r>
      <w:r w:rsidR="007F0578" w:rsidRPr="00CB1E85">
        <w:rPr>
          <w:rFonts w:asciiTheme="majorHAnsi" w:hAnsiTheme="majorHAnsi" w:cstheme="majorHAnsi"/>
          <w:sz w:val="24"/>
          <w:szCs w:val="24"/>
        </w:rPr>
        <w:t xml:space="preserve">Indigenous students entering western academic institutions </w:t>
      </w:r>
      <w:r w:rsidR="00212620">
        <w:rPr>
          <w:rFonts w:asciiTheme="majorHAnsi" w:hAnsiTheme="majorHAnsi" w:cstheme="majorHAnsi"/>
          <w:sz w:val="24"/>
          <w:szCs w:val="24"/>
        </w:rPr>
        <w:t xml:space="preserve">today </w:t>
      </w:r>
      <w:r w:rsidR="007F0578">
        <w:rPr>
          <w:rFonts w:asciiTheme="majorHAnsi" w:hAnsiTheme="majorHAnsi" w:cstheme="majorHAnsi"/>
          <w:sz w:val="24"/>
          <w:szCs w:val="24"/>
        </w:rPr>
        <w:t xml:space="preserve">may </w:t>
      </w:r>
      <w:r w:rsidR="00212620">
        <w:rPr>
          <w:rFonts w:asciiTheme="majorHAnsi" w:hAnsiTheme="majorHAnsi" w:cstheme="majorHAnsi"/>
          <w:sz w:val="24"/>
          <w:szCs w:val="24"/>
        </w:rPr>
        <w:t xml:space="preserve">still </w:t>
      </w:r>
      <w:r w:rsidR="007F0578" w:rsidRPr="00CB1E85">
        <w:rPr>
          <w:rFonts w:asciiTheme="majorHAnsi" w:hAnsiTheme="majorHAnsi" w:cstheme="majorHAnsi"/>
          <w:sz w:val="24"/>
          <w:szCs w:val="24"/>
        </w:rPr>
        <w:t xml:space="preserve">have family or community members that </w:t>
      </w:r>
      <w:r w:rsidR="007F0578">
        <w:rPr>
          <w:rFonts w:asciiTheme="majorHAnsi" w:hAnsiTheme="majorHAnsi" w:cstheme="majorHAnsi"/>
          <w:sz w:val="24"/>
          <w:szCs w:val="24"/>
        </w:rPr>
        <w:t>experienced</w:t>
      </w:r>
      <w:r w:rsidR="007F0578" w:rsidRPr="00CB1E85">
        <w:rPr>
          <w:rFonts w:asciiTheme="majorHAnsi" w:hAnsiTheme="majorHAnsi" w:cstheme="majorHAnsi"/>
          <w:sz w:val="24"/>
          <w:szCs w:val="24"/>
        </w:rPr>
        <w:t xml:space="preserve">, or </w:t>
      </w:r>
      <w:r w:rsidR="007F0578">
        <w:rPr>
          <w:rFonts w:asciiTheme="majorHAnsi" w:hAnsiTheme="majorHAnsi" w:cstheme="majorHAnsi"/>
          <w:sz w:val="24"/>
          <w:szCs w:val="24"/>
        </w:rPr>
        <w:t>continue to experience, the impacts</w:t>
      </w:r>
      <w:r w:rsidR="007F0578" w:rsidRPr="00CB1E85">
        <w:rPr>
          <w:rFonts w:asciiTheme="majorHAnsi" w:hAnsiTheme="majorHAnsi" w:cstheme="majorHAnsi"/>
          <w:sz w:val="24"/>
          <w:szCs w:val="24"/>
        </w:rPr>
        <w:t xml:space="preserve"> of th</w:t>
      </w:r>
      <w:r w:rsidR="007F0578">
        <w:rPr>
          <w:rFonts w:asciiTheme="majorHAnsi" w:hAnsiTheme="majorHAnsi" w:cstheme="majorHAnsi"/>
          <w:sz w:val="24"/>
          <w:szCs w:val="24"/>
        </w:rPr>
        <w:t>at</w:t>
      </w:r>
      <w:r w:rsidR="007F0578" w:rsidRPr="00CB1E85">
        <w:rPr>
          <w:rFonts w:asciiTheme="majorHAnsi" w:hAnsiTheme="majorHAnsi" w:cstheme="majorHAnsi"/>
          <w:sz w:val="24"/>
          <w:szCs w:val="24"/>
        </w:rPr>
        <w:t xml:space="preserve"> history</w:t>
      </w:r>
      <w:r w:rsidR="007F0578">
        <w:rPr>
          <w:rFonts w:asciiTheme="majorHAnsi" w:hAnsiTheme="majorHAnsi" w:cstheme="majorHAnsi"/>
          <w:sz w:val="24"/>
          <w:szCs w:val="24"/>
        </w:rPr>
        <w:t>.</w:t>
      </w:r>
      <w:r w:rsidR="00770EF6">
        <w:rPr>
          <w:rFonts w:asciiTheme="majorHAnsi" w:hAnsiTheme="majorHAnsi" w:cstheme="majorHAnsi"/>
          <w:sz w:val="24"/>
          <w:szCs w:val="24"/>
        </w:rPr>
        <w:t xml:space="preserve"> </w:t>
      </w:r>
      <w:r w:rsidR="007F0578">
        <w:rPr>
          <w:rFonts w:asciiTheme="majorHAnsi" w:hAnsiTheme="majorHAnsi" w:cstheme="majorHAnsi"/>
          <w:sz w:val="24"/>
          <w:szCs w:val="24"/>
        </w:rPr>
        <w:t>S</w:t>
      </w:r>
      <w:r w:rsidR="007F0578">
        <w:rPr>
          <w:rStyle w:val="Hyperlink"/>
          <w:rFonts w:asciiTheme="majorHAnsi" w:hAnsiTheme="majorHAnsi" w:cstheme="majorHAnsi"/>
          <w:color w:val="auto"/>
          <w:sz w:val="24"/>
          <w:szCs w:val="24"/>
          <w:u w:val="none"/>
        </w:rPr>
        <w:t xml:space="preserve">tudents </w:t>
      </w:r>
      <w:r w:rsidR="001F1724">
        <w:rPr>
          <w:rStyle w:val="Hyperlink"/>
          <w:rFonts w:asciiTheme="majorHAnsi" w:hAnsiTheme="majorHAnsi" w:cstheme="majorHAnsi"/>
          <w:color w:val="auto"/>
          <w:sz w:val="24"/>
          <w:szCs w:val="24"/>
          <w:u w:val="none"/>
        </w:rPr>
        <w:t xml:space="preserve">surveyed in </w:t>
      </w:r>
      <w:r w:rsidR="007F0578">
        <w:rPr>
          <w:rStyle w:val="Hyperlink"/>
          <w:rFonts w:asciiTheme="majorHAnsi" w:hAnsiTheme="majorHAnsi" w:cstheme="majorHAnsi"/>
          <w:color w:val="auto"/>
          <w:sz w:val="24"/>
          <w:szCs w:val="24"/>
          <w:u w:val="none"/>
        </w:rPr>
        <w:t>the Indspire Report talked about the need for well-trained faculty and staff</w:t>
      </w:r>
      <w:r w:rsidR="00212620">
        <w:rPr>
          <w:rStyle w:val="Hyperlink"/>
          <w:rFonts w:asciiTheme="majorHAnsi" w:hAnsiTheme="majorHAnsi" w:cstheme="majorHAnsi"/>
          <w:color w:val="auto"/>
          <w:sz w:val="24"/>
          <w:szCs w:val="24"/>
          <w:u w:val="none"/>
        </w:rPr>
        <w:t xml:space="preserve"> and </w:t>
      </w:r>
      <w:r w:rsidR="007F0578">
        <w:rPr>
          <w:rStyle w:val="Hyperlink"/>
          <w:rFonts w:asciiTheme="majorHAnsi" w:hAnsiTheme="majorHAnsi" w:cstheme="majorHAnsi"/>
          <w:color w:val="auto"/>
          <w:sz w:val="24"/>
          <w:szCs w:val="24"/>
          <w:u w:val="none"/>
        </w:rPr>
        <w:t>culturally- based education and support services as being essential elements in their success. One student described it this way;</w:t>
      </w:r>
    </w:p>
    <w:p w14:paraId="5F8F7AE1" w14:textId="77777777" w:rsidR="007F0578" w:rsidRPr="00770EF6" w:rsidRDefault="007F0578" w:rsidP="007F0578">
      <w:pPr>
        <w:spacing w:before="240" w:line="240" w:lineRule="auto"/>
        <w:rPr>
          <w:rFonts w:asciiTheme="majorHAnsi" w:hAnsiTheme="majorHAnsi" w:cstheme="majorHAnsi"/>
          <w:sz w:val="24"/>
          <w:szCs w:val="24"/>
        </w:rPr>
      </w:pPr>
      <w:r w:rsidRPr="00770EF6">
        <w:rPr>
          <w:rFonts w:asciiTheme="majorHAnsi" w:eastAsia="Georgia" w:hAnsiTheme="majorHAnsi" w:cstheme="majorHAnsi"/>
          <w:i/>
          <w:sz w:val="24"/>
          <w:szCs w:val="24"/>
        </w:rPr>
        <w:t xml:space="preserve">“My experience in post-secondary has not been easy, but I have been successful in achieving my educational goals because of the relational approach and cultural supports that have been made available. Dealing with heavy course content, the elders provided gentle guidance and insight to enhance my understanding and connection to the material. They were also there as a support when life challenges presented and I felt like I couldn’t continue with my education. I had faculty and staff who had a strong understanding of the importance of elders and cultural connections who, when I would go to them to share that I felt like I needed to withdraw, would redirect me to the elders and other supports. I think that at this time it is critically important that postsecondary institutions commit to increasing understanding of indigenous/colonial history and establish an environment founded on cultural humility that encourages individuals to reflect on their own bias and lived experience and how that influences their interactions with others. This is particularly important as many indigenous students are coming from small communities or isolated/rural/remote settings and removed from their natural support networks in their pursuit for higher education.” </w:t>
      </w:r>
      <w:r w:rsidRPr="00770EF6">
        <w:rPr>
          <w:rFonts w:asciiTheme="majorHAnsi" w:eastAsia="Georgia" w:hAnsiTheme="majorHAnsi" w:cstheme="majorHAnsi"/>
          <w:sz w:val="24"/>
          <w:szCs w:val="24"/>
        </w:rPr>
        <w:t xml:space="preserve"> (IndSpire, p. 15, 2018)</w:t>
      </w:r>
    </w:p>
    <w:p w14:paraId="77566B36" w14:textId="6A1AD188" w:rsidR="00770EF6" w:rsidRPr="00770EF6" w:rsidRDefault="007F0578" w:rsidP="007F0578">
      <w:pPr>
        <w:spacing w:before="240" w:line="360" w:lineRule="auto"/>
        <w:rPr>
          <w:rFonts w:asciiTheme="majorHAnsi" w:hAnsiTheme="majorHAnsi" w:cstheme="majorHAnsi"/>
          <w:sz w:val="24"/>
          <w:szCs w:val="24"/>
        </w:rPr>
      </w:pPr>
      <w:r>
        <w:rPr>
          <w:rFonts w:asciiTheme="majorHAnsi" w:hAnsiTheme="majorHAnsi" w:cstheme="majorHAnsi"/>
          <w:sz w:val="24"/>
          <w:szCs w:val="24"/>
        </w:rPr>
        <w:tab/>
      </w:r>
      <w:r w:rsidR="00224EEA">
        <w:rPr>
          <w:rFonts w:asciiTheme="majorHAnsi" w:hAnsiTheme="majorHAnsi" w:cstheme="majorHAnsi"/>
          <w:sz w:val="24"/>
          <w:szCs w:val="24"/>
        </w:rPr>
        <w:t xml:space="preserve">As a former Trent student, </w:t>
      </w:r>
      <w:r w:rsidR="008B748B">
        <w:rPr>
          <w:rFonts w:asciiTheme="majorHAnsi" w:hAnsiTheme="majorHAnsi" w:cstheme="majorHAnsi"/>
          <w:sz w:val="24"/>
          <w:szCs w:val="24"/>
        </w:rPr>
        <w:t>Mitch Hug</w:t>
      </w:r>
      <w:r w:rsidR="001B1AD9">
        <w:rPr>
          <w:rFonts w:asciiTheme="majorHAnsi" w:hAnsiTheme="majorHAnsi" w:cstheme="majorHAnsi"/>
          <w:sz w:val="24"/>
          <w:szCs w:val="24"/>
        </w:rPr>
        <w:t>u</w:t>
      </w:r>
      <w:r w:rsidR="008B748B">
        <w:rPr>
          <w:rFonts w:asciiTheme="majorHAnsi" w:hAnsiTheme="majorHAnsi" w:cstheme="majorHAnsi"/>
          <w:sz w:val="24"/>
          <w:szCs w:val="24"/>
        </w:rPr>
        <w:t>enin</w:t>
      </w:r>
      <w:r w:rsidR="00D24E8F">
        <w:rPr>
          <w:rFonts w:asciiTheme="majorHAnsi" w:hAnsiTheme="majorHAnsi" w:cstheme="majorHAnsi"/>
          <w:sz w:val="24"/>
          <w:szCs w:val="24"/>
        </w:rPr>
        <w:t>’s experience reflected many of those surveyed for the IndSpire report. He</w:t>
      </w:r>
      <w:r w:rsidR="008B748B">
        <w:rPr>
          <w:rFonts w:asciiTheme="majorHAnsi" w:hAnsiTheme="majorHAnsi" w:cstheme="majorHAnsi"/>
          <w:sz w:val="24"/>
          <w:szCs w:val="24"/>
        </w:rPr>
        <w:t xml:space="preserve"> </w:t>
      </w:r>
      <w:r w:rsidR="008B748B" w:rsidRPr="009B083B">
        <w:rPr>
          <w:rFonts w:asciiTheme="majorHAnsi" w:hAnsiTheme="majorHAnsi" w:cstheme="majorHAnsi"/>
          <w:sz w:val="24"/>
          <w:szCs w:val="24"/>
        </w:rPr>
        <w:t>noted that</w:t>
      </w:r>
      <w:r w:rsidR="00D24E8F">
        <w:rPr>
          <w:rFonts w:asciiTheme="majorHAnsi" w:hAnsiTheme="majorHAnsi" w:cstheme="majorHAnsi"/>
          <w:sz w:val="24"/>
          <w:szCs w:val="24"/>
        </w:rPr>
        <w:t>,</w:t>
      </w:r>
      <w:r w:rsidR="008B748B" w:rsidRPr="009B083B">
        <w:rPr>
          <w:rFonts w:asciiTheme="majorHAnsi" w:hAnsiTheme="majorHAnsi" w:cstheme="majorHAnsi"/>
          <w:sz w:val="24"/>
          <w:szCs w:val="24"/>
        </w:rPr>
        <w:t xml:space="preserve"> for Indigenous students, its often their first time learning about their culture in this kind of environment. </w:t>
      </w:r>
      <w:r w:rsidR="00770EF6">
        <w:rPr>
          <w:rFonts w:asciiTheme="majorHAnsi" w:hAnsiTheme="majorHAnsi" w:cstheme="majorHAnsi"/>
          <w:sz w:val="24"/>
          <w:szCs w:val="24"/>
        </w:rPr>
        <w:t>“</w:t>
      </w:r>
      <w:r w:rsidR="008B748B" w:rsidRPr="00D24E8F">
        <w:rPr>
          <w:rFonts w:asciiTheme="majorHAnsi" w:hAnsiTheme="majorHAnsi" w:cstheme="majorHAnsi"/>
          <w:i/>
          <w:sz w:val="24"/>
          <w:szCs w:val="24"/>
        </w:rPr>
        <w:t>For some, if they are learning about residential schools, it might be brand new information and for an Indigenous student who might have personal connections to that history</w:t>
      </w:r>
      <w:r w:rsidR="00770EF6" w:rsidRPr="00D24E8F">
        <w:rPr>
          <w:rFonts w:asciiTheme="majorHAnsi" w:hAnsiTheme="majorHAnsi" w:cstheme="majorHAnsi"/>
          <w:i/>
          <w:sz w:val="24"/>
          <w:szCs w:val="24"/>
        </w:rPr>
        <w:t>,</w:t>
      </w:r>
      <w:r w:rsidR="008B748B" w:rsidRPr="00D24E8F">
        <w:rPr>
          <w:rFonts w:asciiTheme="majorHAnsi" w:hAnsiTheme="majorHAnsi" w:cstheme="majorHAnsi"/>
          <w:i/>
          <w:sz w:val="24"/>
          <w:szCs w:val="24"/>
        </w:rPr>
        <w:t xml:space="preserve"> it can be difficult to reconcile those thoughts and feelings</w:t>
      </w:r>
      <w:r w:rsidR="00D24E8F">
        <w:rPr>
          <w:rFonts w:asciiTheme="majorHAnsi" w:hAnsiTheme="majorHAnsi" w:cstheme="majorHAnsi"/>
          <w:i/>
          <w:sz w:val="24"/>
          <w:szCs w:val="24"/>
        </w:rPr>
        <w:t>.”</w:t>
      </w:r>
      <w:r w:rsidR="008B748B" w:rsidRPr="009B083B">
        <w:rPr>
          <w:rFonts w:asciiTheme="majorHAnsi" w:hAnsiTheme="majorHAnsi" w:cstheme="majorHAnsi"/>
          <w:sz w:val="24"/>
          <w:szCs w:val="24"/>
        </w:rPr>
        <w:t xml:space="preserve"> </w:t>
      </w:r>
      <w:r w:rsidR="00770EF6">
        <w:rPr>
          <w:rFonts w:asciiTheme="majorHAnsi" w:hAnsiTheme="majorHAnsi" w:cstheme="majorHAnsi"/>
          <w:sz w:val="24"/>
          <w:szCs w:val="24"/>
        </w:rPr>
        <w:t>( M. Hug</w:t>
      </w:r>
      <w:r w:rsidR="001B1AD9">
        <w:rPr>
          <w:rFonts w:asciiTheme="majorHAnsi" w:hAnsiTheme="majorHAnsi" w:cstheme="majorHAnsi"/>
          <w:sz w:val="24"/>
          <w:szCs w:val="24"/>
        </w:rPr>
        <w:t>u</w:t>
      </w:r>
      <w:r w:rsidR="00770EF6">
        <w:rPr>
          <w:rFonts w:asciiTheme="majorHAnsi" w:hAnsiTheme="majorHAnsi" w:cstheme="majorHAnsi"/>
          <w:sz w:val="24"/>
          <w:szCs w:val="24"/>
        </w:rPr>
        <w:t>enin, personal communication, March 2019) As a student</w:t>
      </w:r>
      <w:r w:rsidR="008B748B">
        <w:rPr>
          <w:rFonts w:asciiTheme="majorHAnsi" w:hAnsiTheme="majorHAnsi" w:cstheme="majorHAnsi"/>
          <w:sz w:val="24"/>
          <w:szCs w:val="24"/>
        </w:rPr>
        <w:t xml:space="preserve">, he said </w:t>
      </w:r>
      <w:r w:rsidR="008B748B" w:rsidRPr="009B083B">
        <w:rPr>
          <w:rFonts w:asciiTheme="majorHAnsi" w:hAnsiTheme="majorHAnsi" w:cstheme="majorHAnsi"/>
          <w:sz w:val="24"/>
          <w:szCs w:val="24"/>
        </w:rPr>
        <w:t xml:space="preserve">it was his first time learning about it </w:t>
      </w:r>
      <w:r w:rsidR="00770EF6">
        <w:rPr>
          <w:rFonts w:asciiTheme="majorHAnsi" w:hAnsiTheme="majorHAnsi" w:cstheme="majorHAnsi"/>
          <w:sz w:val="24"/>
          <w:szCs w:val="24"/>
        </w:rPr>
        <w:t xml:space="preserve">and </w:t>
      </w:r>
      <w:r w:rsidR="008B748B" w:rsidRPr="009B083B">
        <w:rPr>
          <w:rFonts w:asciiTheme="majorHAnsi" w:hAnsiTheme="majorHAnsi" w:cstheme="majorHAnsi"/>
          <w:sz w:val="24"/>
          <w:szCs w:val="24"/>
        </w:rPr>
        <w:t xml:space="preserve">he would leave class feeling angry, sad, </w:t>
      </w:r>
      <w:r w:rsidR="001F1724">
        <w:rPr>
          <w:rFonts w:asciiTheme="majorHAnsi" w:hAnsiTheme="majorHAnsi" w:cstheme="majorHAnsi"/>
          <w:sz w:val="24"/>
          <w:szCs w:val="24"/>
        </w:rPr>
        <w:t xml:space="preserve">and wondering </w:t>
      </w:r>
      <w:r w:rsidR="008B748B" w:rsidRPr="009B083B">
        <w:rPr>
          <w:rFonts w:asciiTheme="majorHAnsi" w:hAnsiTheme="majorHAnsi" w:cstheme="majorHAnsi"/>
          <w:sz w:val="24"/>
          <w:szCs w:val="24"/>
        </w:rPr>
        <w:t>why didn’t he know about this</w:t>
      </w:r>
      <w:r w:rsidR="00D93C1A">
        <w:rPr>
          <w:rFonts w:asciiTheme="majorHAnsi" w:hAnsiTheme="majorHAnsi" w:cstheme="majorHAnsi"/>
          <w:sz w:val="24"/>
          <w:szCs w:val="24"/>
        </w:rPr>
        <w:t xml:space="preserve"> before</w:t>
      </w:r>
      <w:r w:rsidR="008B748B">
        <w:rPr>
          <w:rFonts w:asciiTheme="majorHAnsi" w:hAnsiTheme="majorHAnsi" w:cstheme="majorHAnsi"/>
          <w:sz w:val="24"/>
          <w:szCs w:val="24"/>
        </w:rPr>
        <w:t xml:space="preserve">. He said, </w:t>
      </w:r>
      <w:r w:rsidR="008B748B" w:rsidRPr="00D93C1A">
        <w:rPr>
          <w:rFonts w:asciiTheme="majorHAnsi" w:hAnsiTheme="majorHAnsi" w:cstheme="majorHAnsi"/>
          <w:i/>
          <w:sz w:val="24"/>
          <w:szCs w:val="24"/>
        </w:rPr>
        <w:t>“the content can be triggering… to us it</w:t>
      </w:r>
      <w:r w:rsidR="00FF2076" w:rsidRPr="00D93C1A">
        <w:rPr>
          <w:rFonts w:asciiTheme="majorHAnsi" w:hAnsiTheme="majorHAnsi" w:cstheme="majorHAnsi"/>
          <w:i/>
          <w:sz w:val="24"/>
          <w:szCs w:val="24"/>
        </w:rPr>
        <w:t>’</w:t>
      </w:r>
      <w:r w:rsidR="008B748B" w:rsidRPr="00D93C1A">
        <w:rPr>
          <w:rFonts w:asciiTheme="majorHAnsi" w:hAnsiTheme="majorHAnsi" w:cstheme="majorHAnsi"/>
          <w:i/>
          <w:sz w:val="24"/>
          <w:szCs w:val="24"/>
        </w:rPr>
        <w:t>s not history, it</w:t>
      </w:r>
      <w:r w:rsidR="00FF2076" w:rsidRPr="00D93C1A">
        <w:rPr>
          <w:rFonts w:asciiTheme="majorHAnsi" w:hAnsiTheme="majorHAnsi" w:cstheme="majorHAnsi"/>
          <w:i/>
          <w:sz w:val="24"/>
          <w:szCs w:val="24"/>
        </w:rPr>
        <w:t>’</w:t>
      </w:r>
      <w:r w:rsidR="008B748B" w:rsidRPr="00D93C1A">
        <w:rPr>
          <w:rFonts w:asciiTheme="majorHAnsi" w:hAnsiTheme="majorHAnsi" w:cstheme="majorHAnsi"/>
          <w:i/>
          <w:sz w:val="24"/>
          <w:szCs w:val="24"/>
        </w:rPr>
        <w:t xml:space="preserve">s reality. </w:t>
      </w:r>
      <w:r w:rsidR="00F46D74" w:rsidRPr="00D93C1A">
        <w:rPr>
          <w:rFonts w:asciiTheme="majorHAnsi" w:hAnsiTheme="majorHAnsi" w:cstheme="majorHAnsi"/>
          <w:i/>
          <w:sz w:val="24"/>
          <w:szCs w:val="24"/>
        </w:rPr>
        <w:t>The other issue is if you identify as Indigenous- you will be seen as the expert in everything Indigenous. Then the teacher will even call on you and as a student that is a huge responsibility- while you are trying to learn- and now also called upon to be an expert.”</w:t>
      </w:r>
      <w:r w:rsidR="00F46D74" w:rsidRPr="009B083B">
        <w:rPr>
          <w:rFonts w:asciiTheme="majorHAnsi" w:hAnsiTheme="majorHAnsi" w:cstheme="majorHAnsi"/>
          <w:sz w:val="24"/>
          <w:szCs w:val="24"/>
        </w:rPr>
        <w:t xml:space="preserve"> </w:t>
      </w:r>
      <w:r w:rsidR="00F46D74">
        <w:rPr>
          <w:rFonts w:asciiTheme="majorHAnsi" w:hAnsiTheme="majorHAnsi" w:cstheme="majorHAnsi"/>
          <w:sz w:val="24"/>
          <w:szCs w:val="24"/>
        </w:rPr>
        <w:t>(Hug</w:t>
      </w:r>
      <w:r w:rsidR="001B1AD9">
        <w:rPr>
          <w:rFonts w:asciiTheme="majorHAnsi" w:hAnsiTheme="majorHAnsi" w:cstheme="majorHAnsi"/>
          <w:sz w:val="24"/>
          <w:szCs w:val="24"/>
        </w:rPr>
        <w:t>u</w:t>
      </w:r>
      <w:r w:rsidR="00F46D74">
        <w:rPr>
          <w:rFonts w:asciiTheme="majorHAnsi" w:hAnsiTheme="majorHAnsi" w:cstheme="majorHAnsi"/>
          <w:sz w:val="24"/>
          <w:szCs w:val="24"/>
        </w:rPr>
        <w:t xml:space="preserve">enin, personal communication, March, 2019) </w:t>
      </w:r>
      <w:r w:rsidR="00F46D74" w:rsidRPr="009B083B">
        <w:rPr>
          <w:rFonts w:asciiTheme="majorHAnsi" w:hAnsiTheme="majorHAnsi" w:cstheme="majorHAnsi"/>
          <w:sz w:val="24"/>
          <w:szCs w:val="24"/>
        </w:rPr>
        <w:t>Mitch</w:t>
      </w:r>
      <w:r w:rsidR="004B072E">
        <w:rPr>
          <w:rFonts w:asciiTheme="majorHAnsi" w:hAnsiTheme="majorHAnsi" w:cstheme="majorHAnsi"/>
          <w:sz w:val="24"/>
          <w:szCs w:val="24"/>
        </w:rPr>
        <w:t xml:space="preserve"> </w:t>
      </w:r>
      <w:r w:rsidR="008402DC">
        <w:rPr>
          <w:rFonts w:asciiTheme="majorHAnsi" w:hAnsiTheme="majorHAnsi" w:cstheme="majorHAnsi"/>
          <w:sz w:val="24"/>
          <w:szCs w:val="24"/>
        </w:rPr>
        <w:t xml:space="preserve">noted that it is </w:t>
      </w:r>
      <w:r w:rsidR="007D1CD8">
        <w:rPr>
          <w:rFonts w:asciiTheme="majorHAnsi" w:hAnsiTheme="majorHAnsi" w:cstheme="majorHAnsi"/>
          <w:sz w:val="24"/>
          <w:szCs w:val="24"/>
        </w:rPr>
        <w:t xml:space="preserve">especially </w:t>
      </w:r>
      <w:r w:rsidR="008402DC">
        <w:rPr>
          <w:rFonts w:asciiTheme="majorHAnsi" w:hAnsiTheme="majorHAnsi" w:cstheme="majorHAnsi"/>
          <w:sz w:val="24"/>
          <w:szCs w:val="24"/>
        </w:rPr>
        <w:t xml:space="preserve">at this time </w:t>
      </w:r>
      <w:r w:rsidR="00D24E8F">
        <w:rPr>
          <w:rFonts w:asciiTheme="majorHAnsi" w:hAnsiTheme="majorHAnsi" w:cstheme="majorHAnsi"/>
          <w:sz w:val="24"/>
          <w:szCs w:val="24"/>
        </w:rPr>
        <w:t xml:space="preserve">that </w:t>
      </w:r>
      <w:r w:rsidR="008402DC">
        <w:rPr>
          <w:rFonts w:asciiTheme="majorHAnsi" w:hAnsiTheme="majorHAnsi" w:cstheme="majorHAnsi"/>
          <w:sz w:val="24"/>
          <w:szCs w:val="24"/>
        </w:rPr>
        <w:t>s</w:t>
      </w:r>
      <w:r w:rsidR="008402DC" w:rsidRPr="009B083B">
        <w:rPr>
          <w:rFonts w:asciiTheme="majorHAnsi" w:hAnsiTheme="majorHAnsi" w:cstheme="majorHAnsi"/>
          <w:sz w:val="24"/>
          <w:szCs w:val="24"/>
        </w:rPr>
        <w:t xml:space="preserve">tudents really benefit from having supports </w:t>
      </w:r>
      <w:r w:rsidR="007D1CD8">
        <w:rPr>
          <w:rFonts w:asciiTheme="majorHAnsi" w:hAnsiTheme="majorHAnsi" w:cstheme="majorHAnsi"/>
          <w:sz w:val="24"/>
          <w:szCs w:val="24"/>
        </w:rPr>
        <w:t xml:space="preserve">in place </w:t>
      </w:r>
      <w:r w:rsidR="008402DC" w:rsidRPr="009B083B">
        <w:rPr>
          <w:rFonts w:asciiTheme="majorHAnsi" w:hAnsiTheme="majorHAnsi" w:cstheme="majorHAnsi"/>
          <w:sz w:val="24"/>
          <w:szCs w:val="24"/>
        </w:rPr>
        <w:t>and having supportive instructors.</w:t>
      </w:r>
      <w:r w:rsidR="008402DC">
        <w:rPr>
          <w:rFonts w:asciiTheme="majorHAnsi" w:hAnsiTheme="majorHAnsi" w:cstheme="majorHAnsi"/>
          <w:sz w:val="24"/>
          <w:szCs w:val="24"/>
        </w:rPr>
        <w:t xml:space="preserve"> </w:t>
      </w:r>
      <w:r w:rsidR="00AE5BC9">
        <w:rPr>
          <w:rStyle w:val="Hyperlink"/>
          <w:rFonts w:asciiTheme="majorHAnsi" w:hAnsiTheme="majorHAnsi" w:cstheme="majorHAnsi"/>
          <w:color w:val="auto"/>
          <w:sz w:val="24"/>
          <w:szCs w:val="24"/>
          <w:u w:val="none"/>
        </w:rPr>
        <w:t xml:space="preserve">Trent Education Professor, Nicole Bell, </w:t>
      </w:r>
      <w:r w:rsidR="008402DC">
        <w:rPr>
          <w:rStyle w:val="Hyperlink"/>
          <w:rFonts w:asciiTheme="majorHAnsi" w:hAnsiTheme="majorHAnsi" w:cstheme="majorHAnsi"/>
          <w:color w:val="auto"/>
          <w:sz w:val="24"/>
          <w:szCs w:val="24"/>
          <w:u w:val="none"/>
        </w:rPr>
        <w:t>was one of his Instructors</w:t>
      </w:r>
      <w:r w:rsidR="007708FA">
        <w:rPr>
          <w:rStyle w:val="Hyperlink"/>
          <w:rFonts w:asciiTheme="majorHAnsi" w:hAnsiTheme="majorHAnsi" w:cstheme="majorHAnsi"/>
          <w:color w:val="auto"/>
          <w:sz w:val="24"/>
          <w:szCs w:val="24"/>
          <w:u w:val="none"/>
        </w:rPr>
        <w:t xml:space="preserve"> at Trent </w:t>
      </w:r>
      <w:r w:rsidR="00D24E8F">
        <w:rPr>
          <w:rFonts w:asciiTheme="majorHAnsi" w:hAnsiTheme="majorHAnsi" w:cstheme="majorHAnsi"/>
          <w:sz w:val="24"/>
          <w:szCs w:val="24"/>
        </w:rPr>
        <w:t>whom he described as “</w:t>
      </w:r>
      <w:r w:rsidR="00D24E8F" w:rsidRPr="009B083B">
        <w:rPr>
          <w:rFonts w:asciiTheme="majorHAnsi" w:hAnsiTheme="majorHAnsi" w:cstheme="majorHAnsi"/>
          <w:sz w:val="24"/>
          <w:szCs w:val="24"/>
        </w:rPr>
        <w:t>tremendously supportive not just as a student but as an Indigenous learner”</w:t>
      </w:r>
      <w:r w:rsidR="008402DC">
        <w:rPr>
          <w:rStyle w:val="Hyperlink"/>
          <w:rFonts w:asciiTheme="majorHAnsi" w:hAnsiTheme="majorHAnsi" w:cstheme="majorHAnsi"/>
          <w:color w:val="auto"/>
          <w:sz w:val="24"/>
          <w:szCs w:val="24"/>
          <w:u w:val="none"/>
        </w:rPr>
        <w:t xml:space="preserve"> </w:t>
      </w:r>
      <w:r w:rsidR="00D24E8F">
        <w:rPr>
          <w:rStyle w:val="Hyperlink"/>
          <w:rFonts w:asciiTheme="majorHAnsi" w:hAnsiTheme="majorHAnsi" w:cstheme="majorHAnsi"/>
          <w:color w:val="auto"/>
          <w:sz w:val="24"/>
          <w:szCs w:val="24"/>
          <w:u w:val="none"/>
        </w:rPr>
        <w:t xml:space="preserve">and </w:t>
      </w:r>
      <w:r w:rsidR="001B1AD9">
        <w:rPr>
          <w:rStyle w:val="Hyperlink"/>
          <w:rFonts w:asciiTheme="majorHAnsi" w:hAnsiTheme="majorHAnsi" w:cstheme="majorHAnsi"/>
          <w:color w:val="auto"/>
          <w:sz w:val="24"/>
          <w:szCs w:val="24"/>
          <w:u w:val="none"/>
        </w:rPr>
        <w:t xml:space="preserve">who continued to be a major support and advocate as he went on to his first </w:t>
      </w:r>
      <w:r w:rsidR="00D24E8F">
        <w:rPr>
          <w:rStyle w:val="Hyperlink"/>
          <w:rFonts w:asciiTheme="majorHAnsi" w:hAnsiTheme="majorHAnsi" w:cstheme="majorHAnsi"/>
          <w:color w:val="auto"/>
          <w:sz w:val="24"/>
          <w:szCs w:val="24"/>
          <w:u w:val="none"/>
        </w:rPr>
        <w:t>teaching job after graduation.</w:t>
      </w:r>
      <w:r w:rsidR="00073993">
        <w:rPr>
          <w:rStyle w:val="Hyperlink"/>
          <w:rFonts w:asciiTheme="majorHAnsi" w:hAnsiTheme="majorHAnsi" w:cstheme="majorHAnsi"/>
          <w:color w:val="auto"/>
          <w:sz w:val="24"/>
          <w:szCs w:val="24"/>
          <w:u w:val="none"/>
        </w:rPr>
        <w:t xml:space="preserve"> </w:t>
      </w:r>
      <w:r w:rsidR="00D24E8F">
        <w:rPr>
          <w:rStyle w:val="Hyperlink"/>
          <w:rFonts w:asciiTheme="majorHAnsi" w:hAnsiTheme="majorHAnsi" w:cstheme="majorHAnsi"/>
          <w:color w:val="auto"/>
          <w:sz w:val="24"/>
          <w:szCs w:val="24"/>
          <w:u w:val="none"/>
        </w:rPr>
        <w:t>(Ibid)  In her NCCIE interview</w:t>
      </w:r>
      <w:r w:rsidR="007708FA">
        <w:rPr>
          <w:rStyle w:val="Hyperlink"/>
          <w:rFonts w:asciiTheme="majorHAnsi" w:hAnsiTheme="majorHAnsi" w:cstheme="majorHAnsi"/>
          <w:color w:val="auto"/>
          <w:sz w:val="24"/>
          <w:szCs w:val="24"/>
          <w:u w:val="none"/>
        </w:rPr>
        <w:t>,</w:t>
      </w:r>
      <w:r w:rsidR="00D24E8F">
        <w:rPr>
          <w:rStyle w:val="Hyperlink"/>
          <w:rFonts w:asciiTheme="majorHAnsi" w:hAnsiTheme="majorHAnsi" w:cstheme="majorHAnsi"/>
          <w:color w:val="auto"/>
          <w:sz w:val="24"/>
          <w:szCs w:val="24"/>
          <w:u w:val="none"/>
        </w:rPr>
        <w:t xml:space="preserve"> Prof</w:t>
      </w:r>
      <w:r w:rsidR="007D1CD8">
        <w:rPr>
          <w:rStyle w:val="Hyperlink"/>
          <w:rFonts w:asciiTheme="majorHAnsi" w:hAnsiTheme="majorHAnsi" w:cstheme="majorHAnsi"/>
          <w:color w:val="auto"/>
          <w:sz w:val="24"/>
          <w:szCs w:val="24"/>
          <w:u w:val="none"/>
        </w:rPr>
        <w:t>essor</w:t>
      </w:r>
      <w:r w:rsidR="00D24E8F">
        <w:rPr>
          <w:rStyle w:val="Hyperlink"/>
          <w:rFonts w:asciiTheme="majorHAnsi" w:hAnsiTheme="majorHAnsi" w:cstheme="majorHAnsi"/>
          <w:color w:val="auto"/>
          <w:sz w:val="24"/>
          <w:szCs w:val="24"/>
          <w:u w:val="none"/>
        </w:rPr>
        <w:t xml:space="preserve"> Bell talk</w:t>
      </w:r>
      <w:r w:rsidR="007708FA">
        <w:rPr>
          <w:rStyle w:val="Hyperlink"/>
          <w:rFonts w:asciiTheme="majorHAnsi" w:hAnsiTheme="majorHAnsi" w:cstheme="majorHAnsi"/>
          <w:color w:val="auto"/>
          <w:sz w:val="24"/>
          <w:szCs w:val="24"/>
          <w:u w:val="none"/>
        </w:rPr>
        <w:t>s</w:t>
      </w:r>
      <w:r w:rsidR="00D24E8F">
        <w:rPr>
          <w:rStyle w:val="Hyperlink"/>
          <w:rFonts w:asciiTheme="majorHAnsi" w:hAnsiTheme="majorHAnsi" w:cstheme="majorHAnsi"/>
          <w:color w:val="auto"/>
          <w:sz w:val="24"/>
          <w:szCs w:val="24"/>
          <w:u w:val="none"/>
        </w:rPr>
        <w:t xml:space="preserve"> about </w:t>
      </w:r>
      <w:r w:rsidR="007708FA">
        <w:rPr>
          <w:rStyle w:val="Hyperlink"/>
          <w:rFonts w:asciiTheme="majorHAnsi" w:hAnsiTheme="majorHAnsi" w:cstheme="majorHAnsi"/>
          <w:color w:val="auto"/>
          <w:sz w:val="24"/>
          <w:szCs w:val="24"/>
          <w:u w:val="none"/>
        </w:rPr>
        <w:t>the importance of understanding that there is a gap between the Indigenous experience and the non-indigenous experience</w:t>
      </w:r>
      <w:r w:rsidR="00CD21ED">
        <w:rPr>
          <w:rStyle w:val="Hyperlink"/>
          <w:rFonts w:asciiTheme="majorHAnsi" w:hAnsiTheme="majorHAnsi" w:cstheme="majorHAnsi"/>
          <w:color w:val="auto"/>
          <w:sz w:val="24"/>
          <w:szCs w:val="24"/>
          <w:u w:val="none"/>
        </w:rPr>
        <w:t>.</w:t>
      </w:r>
      <w:r w:rsidR="007708FA">
        <w:rPr>
          <w:rStyle w:val="Hyperlink"/>
          <w:rFonts w:asciiTheme="majorHAnsi" w:hAnsiTheme="majorHAnsi" w:cstheme="majorHAnsi"/>
          <w:color w:val="auto"/>
          <w:sz w:val="24"/>
          <w:szCs w:val="24"/>
          <w:u w:val="none"/>
        </w:rPr>
        <w:t xml:space="preserve"> </w:t>
      </w:r>
      <w:r w:rsidR="00CD21ED">
        <w:rPr>
          <w:rStyle w:val="Hyperlink"/>
          <w:rFonts w:asciiTheme="majorHAnsi" w:hAnsiTheme="majorHAnsi" w:cstheme="majorHAnsi"/>
          <w:color w:val="auto"/>
          <w:sz w:val="24"/>
          <w:szCs w:val="24"/>
          <w:u w:val="none"/>
        </w:rPr>
        <w:t>She tells her non-Indigenous teacher candidates that they may see Indigenous parents who simply cannot go through the door of a school because of the experience and legacy of the residential school system.</w:t>
      </w:r>
      <w:r w:rsidR="00CD21ED" w:rsidRPr="0016059B">
        <w:rPr>
          <w:rStyle w:val="Hyperlink"/>
          <w:rFonts w:asciiTheme="majorHAnsi" w:hAnsiTheme="majorHAnsi" w:cstheme="majorHAnsi"/>
          <w:color w:val="auto"/>
          <w:sz w:val="24"/>
          <w:szCs w:val="24"/>
          <w:u w:val="none"/>
        </w:rPr>
        <w:t xml:space="preserve"> </w:t>
      </w:r>
      <w:r w:rsidR="00CD21ED">
        <w:rPr>
          <w:rStyle w:val="Hyperlink"/>
          <w:rFonts w:asciiTheme="majorHAnsi" w:hAnsiTheme="majorHAnsi" w:cstheme="majorHAnsi"/>
          <w:color w:val="auto"/>
          <w:sz w:val="24"/>
          <w:szCs w:val="24"/>
          <w:u w:val="none"/>
        </w:rPr>
        <w:t>S</w:t>
      </w:r>
      <w:r w:rsidR="007708FA">
        <w:rPr>
          <w:rStyle w:val="Hyperlink"/>
          <w:rFonts w:asciiTheme="majorHAnsi" w:hAnsiTheme="majorHAnsi" w:cstheme="majorHAnsi"/>
          <w:color w:val="auto"/>
          <w:sz w:val="24"/>
          <w:szCs w:val="24"/>
          <w:u w:val="none"/>
        </w:rPr>
        <w:t xml:space="preserve">he works first on bridging that gap, </w:t>
      </w:r>
      <w:r w:rsidR="00073993">
        <w:rPr>
          <w:rStyle w:val="Hyperlink"/>
          <w:rFonts w:asciiTheme="majorHAnsi" w:hAnsiTheme="majorHAnsi" w:cstheme="majorHAnsi"/>
          <w:color w:val="auto"/>
          <w:sz w:val="24"/>
          <w:szCs w:val="24"/>
          <w:u w:val="none"/>
        </w:rPr>
        <w:t xml:space="preserve">often by taking students out on the land together, </w:t>
      </w:r>
      <w:r w:rsidR="007708FA">
        <w:rPr>
          <w:rStyle w:val="Hyperlink"/>
          <w:rFonts w:asciiTheme="majorHAnsi" w:hAnsiTheme="majorHAnsi" w:cstheme="majorHAnsi"/>
          <w:color w:val="auto"/>
          <w:sz w:val="24"/>
          <w:szCs w:val="24"/>
          <w:u w:val="none"/>
        </w:rPr>
        <w:t>calling education a “healing act”</w:t>
      </w:r>
      <w:r w:rsidR="00073993">
        <w:rPr>
          <w:rStyle w:val="Hyperlink"/>
          <w:rFonts w:asciiTheme="majorHAnsi" w:hAnsiTheme="majorHAnsi" w:cstheme="majorHAnsi"/>
          <w:color w:val="auto"/>
          <w:sz w:val="24"/>
          <w:szCs w:val="24"/>
          <w:u w:val="none"/>
        </w:rPr>
        <w:t>.</w:t>
      </w:r>
      <w:r w:rsidR="00CD21ED">
        <w:rPr>
          <w:rStyle w:val="Hyperlink"/>
          <w:rFonts w:asciiTheme="majorHAnsi" w:hAnsiTheme="majorHAnsi" w:cstheme="majorHAnsi"/>
          <w:color w:val="auto"/>
          <w:sz w:val="24"/>
          <w:szCs w:val="24"/>
          <w:u w:val="none"/>
        </w:rPr>
        <w:t xml:space="preserve"> </w:t>
      </w:r>
      <w:r w:rsidR="00073993">
        <w:rPr>
          <w:rStyle w:val="Hyperlink"/>
          <w:rFonts w:asciiTheme="majorHAnsi" w:hAnsiTheme="majorHAnsi" w:cstheme="majorHAnsi"/>
          <w:color w:val="auto"/>
          <w:sz w:val="24"/>
          <w:szCs w:val="24"/>
          <w:u w:val="none"/>
        </w:rPr>
        <w:t>H</w:t>
      </w:r>
      <w:r w:rsidR="00D24E8F">
        <w:rPr>
          <w:rStyle w:val="Hyperlink"/>
          <w:rFonts w:asciiTheme="majorHAnsi" w:hAnsiTheme="majorHAnsi" w:cstheme="majorHAnsi"/>
          <w:color w:val="auto"/>
          <w:sz w:val="24"/>
          <w:szCs w:val="24"/>
          <w:u w:val="none"/>
        </w:rPr>
        <w:t xml:space="preserve">er </w:t>
      </w:r>
      <w:r w:rsidR="00AE5BC9">
        <w:rPr>
          <w:rStyle w:val="Hyperlink"/>
          <w:rFonts w:asciiTheme="majorHAnsi" w:hAnsiTheme="majorHAnsi" w:cstheme="majorHAnsi"/>
          <w:color w:val="auto"/>
          <w:sz w:val="24"/>
          <w:szCs w:val="24"/>
          <w:u w:val="none"/>
        </w:rPr>
        <w:t>vision</w:t>
      </w:r>
      <w:r w:rsidR="00CD21ED">
        <w:rPr>
          <w:rStyle w:val="Hyperlink"/>
          <w:rFonts w:asciiTheme="majorHAnsi" w:hAnsiTheme="majorHAnsi" w:cstheme="majorHAnsi"/>
          <w:color w:val="auto"/>
          <w:sz w:val="24"/>
          <w:szCs w:val="24"/>
          <w:u w:val="none"/>
        </w:rPr>
        <w:t xml:space="preserve"> of the future </w:t>
      </w:r>
      <w:r w:rsidR="00073993">
        <w:rPr>
          <w:rStyle w:val="Hyperlink"/>
          <w:rFonts w:asciiTheme="majorHAnsi" w:hAnsiTheme="majorHAnsi" w:cstheme="majorHAnsi"/>
          <w:color w:val="auto"/>
          <w:sz w:val="24"/>
          <w:szCs w:val="24"/>
          <w:u w:val="none"/>
        </w:rPr>
        <w:t xml:space="preserve">is </w:t>
      </w:r>
      <w:r w:rsidR="00AE5BC9">
        <w:rPr>
          <w:rStyle w:val="Hyperlink"/>
          <w:rFonts w:asciiTheme="majorHAnsi" w:hAnsiTheme="majorHAnsi" w:cstheme="majorHAnsi"/>
          <w:color w:val="auto"/>
          <w:sz w:val="24"/>
          <w:szCs w:val="24"/>
          <w:u w:val="none"/>
        </w:rPr>
        <w:t xml:space="preserve">a school system </w:t>
      </w:r>
      <w:r w:rsidR="00AE5BC9" w:rsidRPr="009B083B">
        <w:rPr>
          <w:rStyle w:val="Hyperlink"/>
          <w:rFonts w:asciiTheme="majorHAnsi" w:hAnsiTheme="majorHAnsi" w:cstheme="majorHAnsi"/>
          <w:i/>
          <w:color w:val="auto"/>
          <w:sz w:val="24"/>
          <w:szCs w:val="24"/>
          <w:u w:val="none"/>
        </w:rPr>
        <w:t>“where all students can feel validated and celebrated every day.”</w:t>
      </w:r>
      <w:r w:rsidR="00AE5BC9">
        <w:rPr>
          <w:rStyle w:val="Hyperlink"/>
          <w:rFonts w:asciiTheme="majorHAnsi" w:hAnsiTheme="majorHAnsi" w:cstheme="majorHAnsi"/>
          <w:color w:val="auto"/>
          <w:sz w:val="24"/>
          <w:szCs w:val="24"/>
          <w:u w:val="none"/>
        </w:rPr>
        <w:t xml:space="preserve"> (Nicole Bell Interview, NCCIE website, 2018)</w:t>
      </w:r>
      <w:r w:rsidR="008B748B">
        <w:rPr>
          <w:rStyle w:val="Hyperlink"/>
          <w:rFonts w:asciiTheme="majorHAnsi" w:hAnsiTheme="majorHAnsi" w:cstheme="majorHAnsi"/>
          <w:color w:val="auto"/>
          <w:sz w:val="24"/>
          <w:szCs w:val="24"/>
          <w:u w:val="none"/>
        </w:rPr>
        <w:t xml:space="preserve"> </w:t>
      </w:r>
      <w:r w:rsidR="009B30A4">
        <w:rPr>
          <w:rStyle w:val="Hyperlink"/>
          <w:rFonts w:asciiTheme="majorHAnsi" w:hAnsiTheme="majorHAnsi" w:cstheme="majorHAnsi"/>
          <w:color w:val="auto"/>
          <w:sz w:val="24"/>
          <w:szCs w:val="24"/>
          <w:u w:val="none"/>
        </w:rPr>
        <w:t xml:space="preserve">Professor Dan Longboat </w:t>
      </w:r>
      <w:r w:rsidR="006E4F83">
        <w:rPr>
          <w:rStyle w:val="Hyperlink"/>
          <w:rFonts w:asciiTheme="majorHAnsi" w:hAnsiTheme="majorHAnsi" w:cstheme="majorHAnsi"/>
          <w:color w:val="auto"/>
          <w:sz w:val="24"/>
          <w:szCs w:val="24"/>
          <w:u w:val="none"/>
        </w:rPr>
        <w:t>notes</w:t>
      </w:r>
      <w:r w:rsidR="009B30A4">
        <w:rPr>
          <w:rStyle w:val="Hyperlink"/>
          <w:rFonts w:asciiTheme="majorHAnsi" w:hAnsiTheme="majorHAnsi" w:cstheme="majorHAnsi"/>
          <w:color w:val="auto"/>
          <w:sz w:val="24"/>
          <w:szCs w:val="24"/>
          <w:u w:val="none"/>
        </w:rPr>
        <w:t xml:space="preserve"> that part of that process </w:t>
      </w:r>
      <w:r w:rsidR="007514D4">
        <w:rPr>
          <w:rStyle w:val="Hyperlink"/>
          <w:rFonts w:asciiTheme="majorHAnsi" w:hAnsiTheme="majorHAnsi" w:cstheme="majorHAnsi"/>
          <w:color w:val="auto"/>
          <w:sz w:val="24"/>
          <w:szCs w:val="24"/>
          <w:u w:val="none"/>
        </w:rPr>
        <w:t>comes through</w:t>
      </w:r>
      <w:r w:rsidR="009B30A4">
        <w:rPr>
          <w:rStyle w:val="Hyperlink"/>
          <w:rFonts w:asciiTheme="majorHAnsi" w:hAnsiTheme="majorHAnsi" w:cstheme="majorHAnsi"/>
          <w:color w:val="auto"/>
          <w:sz w:val="24"/>
          <w:szCs w:val="24"/>
          <w:u w:val="none"/>
        </w:rPr>
        <w:t xml:space="preserve"> curriculum, part is the method of delivery through the instructor and part is through cultural advisors, </w:t>
      </w:r>
      <w:r w:rsidR="007514D4">
        <w:rPr>
          <w:rStyle w:val="Hyperlink"/>
          <w:rFonts w:asciiTheme="majorHAnsi" w:hAnsiTheme="majorHAnsi" w:cstheme="majorHAnsi"/>
          <w:color w:val="auto"/>
          <w:sz w:val="24"/>
          <w:szCs w:val="24"/>
          <w:u w:val="none"/>
        </w:rPr>
        <w:t xml:space="preserve">together </w:t>
      </w:r>
      <w:r w:rsidR="009B30A4">
        <w:rPr>
          <w:rStyle w:val="Hyperlink"/>
          <w:rFonts w:asciiTheme="majorHAnsi" w:hAnsiTheme="majorHAnsi" w:cstheme="majorHAnsi"/>
          <w:color w:val="auto"/>
          <w:sz w:val="24"/>
          <w:szCs w:val="24"/>
          <w:u w:val="none"/>
        </w:rPr>
        <w:t>providing cultural continuity through</w:t>
      </w:r>
      <w:r w:rsidR="007514D4">
        <w:rPr>
          <w:rStyle w:val="Hyperlink"/>
          <w:rFonts w:asciiTheme="majorHAnsi" w:hAnsiTheme="majorHAnsi" w:cstheme="majorHAnsi"/>
          <w:color w:val="auto"/>
          <w:sz w:val="24"/>
          <w:szCs w:val="24"/>
          <w:u w:val="none"/>
        </w:rPr>
        <w:t>out</w:t>
      </w:r>
      <w:r w:rsidR="009B30A4">
        <w:rPr>
          <w:rStyle w:val="Hyperlink"/>
          <w:rFonts w:asciiTheme="majorHAnsi" w:hAnsiTheme="majorHAnsi" w:cstheme="majorHAnsi"/>
          <w:color w:val="auto"/>
          <w:sz w:val="24"/>
          <w:szCs w:val="24"/>
          <w:u w:val="none"/>
        </w:rPr>
        <w:t xml:space="preserve"> the learning journey. (Longboat, personal communication, March 2019)</w:t>
      </w:r>
    </w:p>
    <w:p w14:paraId="5B65A059" w14:textId="1E84FFE8" w:rsidR="00CB1E85" w:rsidRPr="00561286" w:rsidRDefault="009B083B" w:rsidP="00CB1E85">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CB1E85">
        <w:rPr>
          <w:rStyle w:val="Hyperlink"/>
          <w:rFonts w:asciiTheme="majorHAnsi" w:hAnsiTheme="majorHAnsi" w:cstheme="majorHAnsi"/>
          <w:color w:val="auto"/>
          <w:sz w:val="24"/>
          <w:szCs w:val="24"/>
          <w:u w:val="none"/>
        </w:rPr>
        <w:t>While there is extensive Indigenous centered academic programming at Trent University and Fleming College, that includes culturally- based teachings and experiential learning, Indigenous students still find themselves having to navigate these larger western academic institutions with mostly non-Indigenous student populations</w:t>
      </w:r>
      <w:r w:rsidR="008402DC">
        <w:rPr>
          <w:rStyle w:val="Hyperlink"/>
          <w:rFonts w:asciiTheme="majorHAnsi" w:hAnsiTheme="majorHAnsi" w:cstheme="majorHAnsi"/>
          <w:color w:val="auto"/>
          <w:sz w:val="24"/>
          <w:szCs w:val="24"/>
          <w:u w:val="none"/>
        </w:rPr>
        <w:t>. As students across the country have said, this</w:t>
      </w:r>
      <w:r w:rsidR="00CB1E85">
        <w:rPr>
          <w:rStyle w:val="Hyperlink"/>
          <w:rFonts w:asciiTheme="majorHAnsi" w:hAnsiTheme="majorHAnsi" w:cstheme="majorHAnsi"/>
          <w:color w:val="auto"/>
          <w:sz w:val="24"/>
          <w:szCs w:val="24"/>
          <w:u w:val="none"/>
        </w:rPr>
        <w:t xml:space="preserve"> can be stressful to the point of affecting their academic work. </w:t>
      </w:r>
      <w:r w:rsidR="007D1CD8">
        <w:rPr>
          <w:rStyle w:val="Hyperlink"/>
          <w:rFonts w:asciiTheme="majorHAnsi" w:hAnsiTheme="majorHAnsi" w:cstheme="majorHAnsi"/>
          <w:color w:val="auto"/>
          <w:sz w:val="24"/>
          <w:szCs w:val="24"/>
          <w:u w:val="none"/>
        </w:rPr>
        <w:t xml:space="preserve">(IndSpire, 2018) </w:t>
      </w:r>
      <w:r w:rsidR="00CB1E85" w:rsidRPr="00F35551">
        <w:rPr>
          <w:rStyle w:val="Hyperlink"/>
          <w:rFonts w:asciiTheme="majorHAnsi" w:hAnsiTheme="majorHAnsi" w:cstheme="majorHAnsi"/>
          <w:color w:val="auto"/>
          <w:sz w:val="24"/>
          <w:szCs w:val="24"/>
          <w:u w:val="none"/>
        </w:rPr>
        <w:t xml:space="preserve">Student </w:t>
      </w:r>
      <w:r w:rsidR="00CB1E85">
        <w:rPr>
          <w:rStyle w:val="Hyperlink"/>
          <w:rFonts w:asciiTheme="majorHAnsi" w:hAnsiTheme="majorHAnsi" w:cstheme="majorHAnsi"/>
          <w:color w:val="auto"/>
          <w:sz w:val="24"/>
          <w:szCs w:val="24"/>
          <w:u w:val="none"/>
        </w:rPr>
        <w:t>S</w:t>
      </w:r>
      <w:r w:rsidR="00CB1E85" w:rsidRPr="00F35551">
        <w:rPr>
          <w:rStyle w:val="Hyperlink"/>
          <w:rFonts w:asciiTheme="majorHAnsi" w:hAnsiTheme="majorHAnsi" w:cstheme="majorHAnsi"/>
          <w:color w:val="auto"/>
          <w:sz w:val="24"/>
          <w:szCs w:val="24"/>
          <w:u w:val="none"/>
        </w:rPr>
        <w:t>upport Services</w:t>
      </w:r>
      <w:r w:rsidR="00CB1E85">
        <w:rPr>
          <w:rStyle w:val="Hyperlink"/>
          <w:rFonts w:asciiTheme="majorHAnsi" w:hAnsiTheme="majorHAnsi" w:cstheme="majorHAnsi"/>
          <w:color w:val="auto"/>
          <w:sz w:val="24"/>
          <w:szCs w:val="24"/>
          <w:u w:val="none"/>
        </w:rPr>
        <w:t xml:space="preserve"> designed specifically for Indigenous students </w:t>
      </w:r>
      <w:r w:rsidR="00083EE1">
        <w:rPr>
          <w:rStyle w:val="Hyperlink"/>
          <w:rFonts w:asciiTheme="majorHAnsi" w:hAnsiTheme="majorHAnsi" w:cstheme="majorHAnsi"/>
          <w:color w:val="auto"/>
          <w:sz w:val="24"/>
          <w:szCs w:val="24"/>
          <w:u w:val="none"/>
        </w:rPr>
        <w:t xml:space="preserve">are seen as </w:t>
      </w:r>
      <w:r w:rsidR="00083EE1" w:rsidRPr="003B3ED6">
        <w:rPr>
          <w:rStyle w:val="Hyperlink"/>
          <w:rFonts w:asciiTheme="majorHAnsi" w:hAnsiTheme="majorHAnsi" w:cstheme="majorHAnsi"/>
          <w:color w:val="auto"/>
          <w:sz w:val="24"/>
          <w:szCs w:val="24"/>
          <w:u w:val="none"/>
        </w:rPr>
        <w:t>a</w:t>
      </w:r>
      <w:r w:rsidR="00083EE1">
        <w:rPr>
          <w:rStyle w:val="Hyperlink"/>
          <w:rFonts w:asciiTheme="majorHAnsi" w:hAnsiTheme="majorHAnsi" w:cstheme="majorHAnsi"/>
          <w:color w:val="auto"/>
          <w:sz w:val="24"/>
          <w:szCs w:val="24"/>
          <w:u w:val="none"/>
        </w:rPr>
        <w:t>n integral</w:t>
      </w:r>
      <w:r w:rsidR="00083EE1" w:rsidRPr="003B3ED6">
        <w:rPr>
          <w:rStyle w:val="Hyperlink"/>
          <w:rFonts w:asciiTheme="majorHAnsi" w:hAnsiTheme="majorHAnsi" w:cstheme="majorHAnsi"/>
          <w:color w:val="auto"/>
          <w:sz w:val="24"/>
          <w:szCs w:val="24"/>
          <w:u w:val="none"/>
        </w:rPr>
        <w:t xml:space="preserve"> part of </w:t>
      </w:r>
      <w:r w:rsidR="00083EE1">
        <w:rPr>
          <w:rStyle w:val="Hyperlink"/>
          <w:rFonts w:asciiTheme="majorHAnsi" w:hAnsiTheme="majorHAnsi" w:cstheme="majorHAnsi"/>
          <w:color w:val="auto"/>
          <w:sz w:val="24"/>
          <w:szCs w:val="24"/>
          <w:u w:val="none"/>
        </w:rPr>
        <w:t>a</w:t>
      </w:r>
      <w:r w:rsidR="00083EE1" w:rsidRPr="003B3ED6">
        <w:rPr>
          <w:rStyle w:val="Hyperlink"/>
          <w:rFonts w:asciiTheme="majorHAnsi" w:hAnsiTheme="majorHAnsi" w:cstheme="majorHAnsi"/>
          <w:color w:val="auto"/>
          <w:sz w:val="24"/>
          <w:szCs w:val="24"/>
          <w:u w:val="none"/>
        </w:rPr>
        <w:t xml:space="preserve"> holistic approach to education</w:t>
      </w:r>
      <w:r w:rsidR="00083EE1">
        <w:rPr>
          <w:rStyle w:val="Hyperlink"/>
          <w:rFonts w:asciiTheme="majorHAnsi" w:hAnsiTheme="majorHAnsi" w:cstheme="majorHAnsi"/>
          <w:color w:val="auto"/>
          <w:sz w:val="24"/>
          <w:szCs w:val="24"/>
          <w:u w:val="none"/>
        </w:rPr>
        <w:t xml:space="preserve"> and </w:t>
      </w:r>
      <w:r w:rsidR="00D24E8F">
        <w:rPr>
          <w:rStyle w:val="Hyperlink"/>
          <w:rFonts w:asciiTheme="majorHAnsi" w:hAnsiTheme="majorHAnsi" w:cstheme="majorHAnsi"/>
          <w:color w:val="auto"/>
          <w:sz w:val="24"/>
          <w:szCs w:val="24"/>
          <w:u w:val="none"/>
        </w:rPr>
        <w:t xml:space="preserve">are </w:t>
      </w:r>
      <w:r w:rsidR="00CB1E85">
        <w:rPr>
          <w:rStyle w:val="Hyperlink"/>
          <w:rFonts w:asciiTheme="majorHAnsi" w:hAnsiTheme="majorHAnsi" w:cstheme="majorHAnsi"/>
          <w:color w:val="auto"/>
          <w:sz w:val="24"/>
          <w:szCs w:val="24"/>
          <w:u w:val="none"/>
        </w:rPr>
        <w:t>available through Trent’s</w:t>
      </w:r>
      <w:r w:rsidR="00CB1E85" w:rsidRPr="00F35551">
        <w:rPr>
          <w:rStyle w:val="Hyperlink"/>
          <w:rFonts w:asciiTheme="majorHAnsi" w:hAnsiTheme="majorHAnsi" w:cstheme="majorHAnsi"/>
          <w:color w:val="auto"/>
          <w:sz w:val="24"/>
          <w:szCs w:val="24"/>
          <w:u w:val="none"/>
        </w:rPr>
        <w:t xml:space="preserve"> </w:t>
      </w:r>
      <w:r w:rsidR="00CB1E85" w:rsidRPr="00561286">
        <w:rPr>
          <w:rStyle w:val="Hyperlink"/>
          <w:rFonts w:asciiTheme="majorHAnsi" w:hAnsiTheme="majorHAnsi" w:cstheme="majorHAnsi"/>
          <w:color w:val="auto"/>
          <w:sz w:val="24"/>
          <w:szCs w:val="24"/>
          <w:u w:val="none"/>
        </w:rPr>
        <w:t>First Peoples House of Learning (FPHL)</w:t>
      </w:r>
      <w:r w:rsidR="00CB1E85">
        <w:rPr>
          <w:rStyle w:val="Hyperlink"/>
          <w:rFonts w:asciiTheme="majorHAnsi" w:hAnsiTheme="majorHAnsi" w:cstheme="majorHAnsi"/>
          <w:color w:val="auto"/>
          <w:sz w:val="24"/>
          <w:szCs w:val="24"/>
          <w:u w:val="none"/>
        </w:rPr>
        <w:t xml:space="preserve"> and Fleming College’s Indigenous Student Services </w:t>
      </w:r>
    </w:p>
    <w:p w14:paraId="2D14861A" w14:textId="0CCDCB86" w:rsidR="008402DC" w:rsidRDefault="00F16E42" w:rsidP="00F16E42">
      <w:pPr>
        <w:spacing w:line="360" w:lineRule="auto"/>
        <w:rPr>
          <w:rStyle w:val="Hyperlink"/>
          <w:rFonts w:asciiTheme="majorHAnsi" w:hAnsiTheme="majorHAnsi" w:cstheme="majorHAnsi"/>
          <w:color w:val="auto"/>
          <w:sz w:val="24"/>
          <w:szCs w:val="24"/>
          <w:u w:val="none"/>
        </w:rPr>
      </w:pPr>
      <w:r w:rsidRPr="00561286">
        <w:rPr>
          <w:rStyle w:val="Hyperlink"/>
          <w:rFonts w:asciiTheme="majorHAnsi" w:hAnsiTheme="majorHAnsi" w:cstheme="majorHAnsi"/>
          <w:b/>
          <w:color w:val="auto"/>
          <w:sz w:val="24"/>
          <w:szCs w:val="24"/>
          <w:u w:val="none"/>
        </w:rPr>
        <w:tab/>
      </w:r>
      <w:r w:rsidRPr="009B083B">
        <w:rPr>
          <w:rStyle w:val="Hyperlink"/>
          <w:rFonts w:asciiTheme="majorHAnsi" w:hAnsiTheme="majorHAnsi" w:cstheme="majorHAnsi"/>
          <w:color w:val="auto"/>
          <w:sz w:val="24"/>
          <w:szCs w:val="24"/>
          <w:u w:val="none"/>
        </w:rPr>
        <w:t>Dawn Lavell-Harvard is the Director of the First Peoples House of Learning</w:t>
      </w:r>
      <w:r w:rsidR="00284E0D">
        <w:rPr>
          <w:rStyle w:val="Hyperlink"/>
          <w:rFonts w:asciiTheme="majorHAnsi" w:hAnsiTheme="majorHAnsi" w:cstheme="majorHAnsi"/>
          <w:color w:val="auto"/>
          <w:sz w:val="24"/>
          <w:szCs w:val="24"/>
          <w:u w:val="none"/>
        </w:rPr>
        <w:t xml:space="preserve"> at </w:t>
      </w:r>
      <w:r w:rsidR="00284E0D" w:rsidRPr="00284E0D">
        <w:rPr>
          <w:rStyle w:val="Hyperlink"/>
          <w:rFonts w:asciiTheme="majorHAnsi" w:hAnsiTheme="majorHAnsi" w:cstheme="majorHAnsi"/>
          <w:b/>
          <w:color w:val="auto"/>
          <w:sz w:val="24"/>
          <w:szCs w:val="24"/>
          <w:u w:val="none"/>
        </w:rPr>
        <w:t>Trent University</w:t>
      </w:r>
      <w:r w:rsidRPr="009B083B">
        <w:rPr>
          <w:rStyle w:val="Hyperlink"/>
          <w:rFonts w:asciiTheme="majorHAnsi" w:hAnsiTheme="majorHAnsi" w:cstheme="majorHAnsi"/>
          <w:color w:val="auto"/>
          <w:sz w:val="24"/>
          <w:szCs w:val="24"/>
          <w:u w:val="none"/>
        </w:rPr>
        <w:t>. Originally from Wi</w:t>
      </w:r>
      <w:r w:rsidR="00520AF6" w:rsidRPr="009B083B">
        <w:rPr>
          <w:rStyle w:val="Hyperlink"/>
          <w:rFonts w:asciiTheme="majorHAnsi" w:hAnsiTheme="majorHAnsi" w:cstheme="majorHAnsi"/>
          <w:color w:val="auto"/>
          <w:sz w:val="24"/>
          <w:szCs w:val="24"/>
          <w:u w:val="none"/>
        </w:rPr>
        <w:t>i</w:t>
      </w:r>
      <w:r w:rsidRPr="009B083B">
        <w:rPr>
          <w:rStyle w:val="Hyperlink"/>
          <w:rFonts w:asciiTheme="majorHAnsi" w:hAnsiTheme="majorHAnsi" w:cstheme="majorHAnsi"/>
          <w:color w:val="auto"/>
          <w:sz w:val="24"/>
          <w:szCs w:val="24"/>
          <w:u w:val="none"/>
        </w:rPr>
        <w:t>kwe</w:t>
      </w:r>
      <w:r w:rsidR="00412912" w:rsidRPr="009B083B">
        <w:rPr>
          <w:rStyle w:val="Hyperlink"/>
          <w:rFonts w:asciiTheme="majorHAnsi" w:hAnsiTheme="majorHAnsi" w:cstheme="majorHAnsi"/>
          <w:color w:val="auto"/>
          <w:sz w:val="24"/>
          <w:szCs w:val="24"/>
          <w:u w:val="none"/>
        </w:rPr>
        <w:t>m</w:t>
      </w:r>
      <w:r w:rsidRPr="009B083B">
        <w:rPr>
          <w:rStyle w:val="Hyperlink"/>
          <w:rFonts w:asciiTheme="majorHAnsi" w:hAnsiTheme="majorHAnsi" w:cstheme="majorHAnsi"/>
          <w:color w:val="auto"/>
          <w:sz w:val="24"/>
          <w:szCs w:val="24"/>
          <w:u w:val="none"/>
        </w:rPr>
        <w:t>ko</w:t>
      </w:r>
      <w:r w:rsidR="00412912" w:rsidRPr="009B083B">
        <w:rPr>
          <w:rStyle w:val="Hyperlink"/>
          <w:rFonts w:asciiTheme="majorHAnsi" w:hAnsiTheme="majorHAnsi" w:cstheme="majorHAnsi"/>
          <w:color w:val="auto"/>
          <w:sz w:val="24"/>
          <w:szCs w:val="24"/>
          <w:u w:val="none"/>
        </w:rPr>
        <w:t>o</w:t>
      </w:r>
      <w:r w:rsidRPr="009B083B">
        <w:rPr>
          <w:rStyle w:val="Hyperlink"/>
          <w:rFonts w:asciiTheme="majorHAnsi" w:hAnsiTheme="majorHAnsi" w:cstheme="majorHAnsi"/>
          <w:color w:val="auto"/>
          <w:sz w:val="24"/>
          <w:szCs w:val="24"/>
          <w:u w:val="none"/>
        </w:rPr>
        <w:t>ng First Nation, for much of her career</w:t>
      </w:r>
      <w:r w:rsidR="00C14601" w:rsidRPr="009B083B">
        <w:rPr>
          <w:rStyle w:val="Hyperlink"/>
          <w:rFonts w:asciiTheme="majorHAnsi" w:hAnsiTheme="majorHAnsi" w:cstheme="majorHAnsi"/>
          <w:color w:val="auto"/>
          <w:sz w:val="24"/>
          <w:szCs w:val="24"/>
          <w:u w:val="none"/>
        </w:rPr>
        <w:t xml:space="preserve"> </w:t>
      </w:r>
      <w:r w:rsidRPr="009B083B">
        <w:rPr>
          <w:rStyle w:val="Hyperlink"/>
          <w:rFonts w:asciiTheme="majorHAnsi" w:hAnsiTheme="majorHAnsi" w:cstheme="majorHAnsi"/>
          <w:color w:val="auto"/>
          <w:sz w:val="24"/>
          <w:szCs w:val="24"/>
          <w:u w:val="none"/>
        </w:rPr>
        <w:t xml:space="preserve">she was the President of the Native Women’s Association of Canada and the President of the Ontario Native Women’s Association. She is also an educator who focused her PhD research </w:t>
      </w:r>
      <w:r w:rsidR="00C14601" w:rsidRPr="009B083B">
        <w:rPr>
          <w:rStyle w:val="Hyperlink"/>
          <w:rFonts w:asciiTheme="majorHAnsi" w:hAnsiTheme="majorHAnsi" w:cstheme="majorHAnsi"/>
          <w:color w:val="auto"/>
          <w:sz w:val="24"/>
          <w:szCs w:val="24"/>
          <w:u w:val="none"/>
        </w:rPr>
        <w:t xml:space="preserve">on what contributes to </w:t>
      </w:r>
      <w:r w:rsidRPr="009B083B">
        <w:rPr>
          <w:rStyle w:val="Hyperlink"/>
          <w:rFonts w:asciiTheme="majorHAnsi" w:hAnsiTheme="majorHAnsi" w:cstheme="majorHAnsi"/>
          <w:color w:val="auto"/>
          <w:sz w:val="24"/>
          <w:szCs w:val="24"/>
          <w:u w:val="none"/>
        </w:rPr>
        <w:t xml:space="preserve">educational success for aboriginal students, and for aboriginal women in particular. In her research, entitled </w:t>
      </w:r>
      <w:r w:rsidRPr="009B083B">
        <w:rPr>
          <w:rStyle w:val="Hyperlink"/>
          <w:rFonts w:asciiTheme="majorHAnsi" w:hAnsiTheme="majorHAnsi" w:cstheme="majorHAnsi"/>
          <w:i/>
          <w:color w:val="auto"/>
          <w:sz w:val="24"/>
          <w:szCs w:val="24"/>
          <w:u w:val="none"/>
        </w:rPr>
        <w:t xml:space="preserve">“The Power of Silence, the Price of Success; Academic Achievement as Transformational Resistance for Aboriginal Women”, </w:t>
      </w:r>
      <w:r w:rsidR="008402DC">
        <w:rPr>
          <w:rStyle w:val="Hyperlink"/>
          <w:rFonts w:asciiTheme="majorHAnsi" w:hAnsiTheme="majorHAnsi" w:cstheme="majorHAnsi"/>
          <w:color w:val="auto"/>
          <w:sz w:val="24"/>
          <w:szCs w:val="24"/>
          <w:u w:val="none"/>
        </w:rPr>
        <w:t xml:space="preserve">she </w:t>
      </w:r>
      <w:r w:rsidR="004E5CAD" w:rsidRPr="009B083B">
        <w:rPr>
          <w:rStyle w:val="Hyperlink"/>
          <w:rFonts w:asciiTheme="majorHAnsi" w:hAnsiTheme="majorHAnsi" w:cstheme="majorHAnsi"/>
          <w:color w:val="auto"/>
          <w:sz w:val="24"/>
          <w:szCs w:val="24"/>
          <w:u w:val="none"/>
        </w:rPr>
        <w:t>re-iterates the importance of culturally based education</w:t>
      </w:r>
      <w:r w:rsidR="00D24E8F">
        <w:rPr>
          <w:rStyle w:val="Hyperlink"/>
          <w:rFonts w:asciiTheme="majorHAnsi" w:hAnsiTheme="majorHAnsi" w:cstheme="majorHAnsi"/>
          <w:color w:val="auto"/>
          <w:sz w:val="24"/>
          <w:szCs w:val="24"/>
          <w:u w:val="none"/>
        </w:rPr>
        <w:t xml:space="preserve"> and support services for students</w:t>
      </w:r>
      <w:r w:rsidR="004E5CAD" w:rsidRPr="009B083B">
        <w:rPr>
          <w:rStyle w:val="Hyperlink"/>
          <w:rFonts w:asciiTheme="majorHAnsi" w:hAnsiTheme="majorHAnsi" w:cstheme="majorHAnsi"/>
          <w:color w:val="auto"/>
          <w:sz w:val="24"/>
          <w:szCs w:val="24"/>
          <w:u w:val="none"/>
        </w:rPr>
        <w:t>. S</w:t>
      </w:r>
      <w:r w:rsidRPr="009B083B">
        <w:rPr>
          <w:rStyle w:val="Hyperlink"/>
          <w:rFonts w:asciiTheme="majorHAnsi" w:hAnsiTheme="majorHAnsi" w:cstheme="majorHAnsi"/>
          <w:color w:val="auto"/>
          <w:sz w:val="24"/>
          <w:szCs w:val="24"/>
          <w:u w:val="none"/>
        </w:rPr>
        <w:t>he points out</w:t>
      </w:r>
      <w:r w:rsidRPr="009B083B">
        <w:rPr>
          <w:rStyle w:val="Hyperlink"/>
          <w:rFonts w:asciiTheme="majorHAnsi" w:hAnsiTheme="majorHAnsi" w:cstheme="majorHAnsi"/>
          <w:i/>
          <w:color w:val="auto"/>
          <w:sz w:val="24"/>
          <w:szCs w:val="24"/>
          <w:u w:val="none"/>
        </w:rPr>
        <w:t xml:space="preserve"> </w:t>
      </w:r>
      <w:r w:rsidRPr="009B083B">
        <w:rPr>
          <w:rStyle w:val="Hyperlink"/>
          <w:rFonts w:asciiTheme="majorHAnsi" w:hAnsiTheme="majorHAnsi" w:cstheme="majorHAnsi"/>
          <w:color w:val="auto"/>
          <w:sz w:val="24"/>
          <w:szCs w:val="24"/>
          <w:u w:val="none"/>
        </w:rPr>
        <w:t>that</w:t>
      </w:r>
      <w:r w:rsidR="008402DC">
        <w:rPr>
          <w:rStyle w:val="Hyperlink"/>
          <w:rFonts w:asciiTheme="majorHAnsi" w:hAnsiTheme="majorHAnsi" w:cstheme="majorHAnsi"/>
          <w:color w:val="auto"/>
          <w:sz w:val="24"/>
          <w:szCs w:val="24"/>
          <w:u w:val="none"/>
        </w:rPr>
        <w:t>,</w:t>
      </w:r>
      <w:r w:rsidRPr="009B083B">
        <w:rPr>
          <w:rStyle w:val="Hyperlink"/>
          <w:rFonts w:asciiTheme="majorHAnsi" w:hAnsiTheme="majorHAnsi" w:cstheme="majorHAnsi"/>
          <w:color w:val="auto"/>
          <w:sz w:val="24"/>
          <w:szCs w:val="24"/>
          <w:u w:val="none"/>
        </w:rPr>
        <w:t xml:space="preserve"> </w:t>
      </w:r>
    </w:p>
    <w:p w14:paraId="0AE2290B" w14:textId="214D49CA" w:rsidR="008402DC" w:rsidRDefault="00F16E42" w:rsidP="008402DC">
      <w:pPr>
        <w:spacing w:line="240" w:lineRule="auto"/>
        <w:rPr>
          <w:rFonts w:asciiTheme="majorHAnsi" w:hAnsiTheme="majorHAnsi" w:cstheme="majorHAnsi"/>
          <w:i/>
          <w:sz w:val="24"/>
          <w:szCs w:val="24"/>
        </w:rPr>
      </w:pPr>
      <w:r w:rsidRPr="009B083B">
        <w:rPr>
          <w:rStyle w:val="Hyperlink"/>
          <w:rFonts w:asciiTheme="majorHAnsi" w:hAnsiTheme="majorHAnsi" w:cstheme="majorHAnsi"/>
          <w:color w:val="auto"/>
          <w:sz w:val="24"/>
          <w:szCs w:val="24"/>
          <w:u w:val="none"/>
        </w:rPr>
        <w:t>“</w:t>
      </w:r>
      <w:r w:rsidRPr="009B083B">
        <w:rPr>
          <w:rFonts w:asciiTheme="majorHAnsi" w:hAnsiTheme="majorHAnsi" w:cstheme="majorHAnsi"/>
          <w:i/>
          <w:sz w:val="24"/>
          <w:szCs w:val="24"/>
        </w:rPr>
        <w:t xml:space="preserve">As traditional Indigenous cultures have been shown to be critical for educational attainment and not a barrier to success (Deyhle, 1989; Huffman, Sill, &amp; Brokenleg, 1986; Richardson &amp; Blanchet-Cohen, 2000), education for Aboriginal peoples in Canada has evolved substantively over the last few decades moving away from policies of assimilation towards the establishment of programs and institutions designed to foster the academic success of Aboriginal students by supporting the maintenance of healthy cultural identities (see Haig-Brown, Hodgson-Smith, Regnier, &amp; Archibald, 1997).” ( in D. Harvard, p. 64, 2011) </w:t>
      </w:r>
    </w:p>
    <w:p w14:paraId="62ADD690" w14:textId="217CF23C" w:rsidR="004E5CAD" w:rsidRPr="009B083B" w:rsidRDefault="008402DC" w:rsidP="00F16E42">
      <w:pPr>
        <w:spacing w:line="360" w:lineRule="auto"/>
        <w:rPr>
          <w:rFonts w:asciiTheme="majorHAnsi" w:hAnsiTheme="majorHAnsi" w:cstheme="majorHAnsi"/>
          <w:sz w:val="24"/>
          <w:szCs w:val="24"/>
        </w:rPr>
      </w:pPr>
      <w:r>
        <w:rPr>
          <w:rFonts w:asciiTheme="majorHAnsi" w:hAnsiTheme="majorHAnsi" w:cstheme="majorHAnsi"/>
          <w:sz w:val="24"/>
          <w:szCs w:val="24"/>
        </w:rPr>
        <w:tab/>
      </w:r>
      <w:r w:rsidR="00F16E42" w:rsidRPr="009B083B">
        <w:rPr>
          <w:rFonts w:asciiTheme="majorHAnsi" w:hAnsiTheme="majorHAnsi" w:cstheme="majorHAnsi"/>
          <w:sz w:val="24"/>
          <w:szCs w:val="24"/>
        </w:rPr>
        <w:t xml:space="preserve">Her research </w:t>
      </w:r>
      <w:r>
        <w:rPr>
          <w:rFonts w:asciiTheme="majorHAnsi" w:hAnsiTheme="majorHAnsi" w:cstheme="majorHAnsi"/>
          <w:sz w:val="24"/>
          <w:szCs w:val="24"/>
        </w:rPr>
        <w:t>echoes the</w:t>
      </w:r>
      <w:r w:rsidR="00F16E42" w:rsidRPr="009B083B">
        <w:rPr>
          <w:rFonts w:asciiTheme="majorHAnsi" w:hAnsiTheme="majorHAnsi" w:cstheme="majorHAnsi"/>
          <w:sz w:val="24"/>
          <w:szCs w:val="24"/>
        </w:rPr>
        <w:t xml:space="preserve"> many challenge</w:t>
      </w:r>
      <w:r w:rsidR="004E5CAD" w:rsidRPr="009B083B">
        <w:rPr>
          <w:rFonts w:asciiTheme="majorHAnsi" w:hAnsiTheme="majorHAnsi" w:cstheme="majorHAnsi"/>
          <w:sz w:val="24"/>
          <w:szCs w:val="24"/>
        </w:rPr>
        <w:t>s that</w:t>
      </w:r>
      <w:r w:rsidR="00F16E42" w:rsidRPr="009B083B">
        <w:rPr>
          <w:rFonts w:asciiTheme="majorHAnsi" w:hAnsiTheme="majorHAnsi" w:cstheme="majorHAnsi"/>
          <w:sz w:val="24"/>
          <w:szCs w:val="24"/>
        </w:rPr>
        <w:t xml:space="preserve"> fac</w:t>
      </w:r>
      <w:r w:rsidR="004E5CAD" w:rsidRPr="009B083B">
        <w:rPr>
          <w:rFonts w:asciiTheme="majorHAnsi" w:hAnsiTheme="majorHAnsi" w:cstheme="majorHAnsi"/>
          <w:sz w:val="24"/>
          <w:szCs w:val="24"/>
        </w:rPr>
        <w:t>e</w:t>
      </w:r>
      <w:r w:rsidR="00F16E42" w:rsidRPr="009B083B">
        <w:rPr>
          <w:rFonts w:asciiTheme="majorHAnsi" w:hAnsiTheme="majorHAnsi" w:cstheme="majorHAnsi"/>
          <w:sz w:val="24"/>
          <w:szCs w:val="24"/>
        </w:rPr>
        <w:t xml:space="preserve"> Indigenous students</w:t>
      </w:r>
      <w:r w:rsidR="00EA4793">
        <w:rPr>
          <w:rFonts w:asciiTheme="majorHAnsi" w:hAnsiTheme="majorHAnsi" w:cstheme="majorHAnsi"/>
          <w:sz w:val="24"/>
          <w:szCs w:val="24"/>
        </w:rPr>
        <w:t xml:space="preserve"> that were highlighted in the Indspire report. These include </w:t>
      </w:r>
      <w:r w:rsidR="00F16E42" w:rsidRPr="009B083B">
        <w:rPr>
          <w:rFonts w:asciiTheme="majorHAnsi" w:hAnsiTheme="majorHAnsi" w:cstheme="majorHAnsi"/>
          <w:sz w:val="24"/>
          <w:szCs w:val="24"/>
        </w:rPr>
        <w:t xml:space="preserve">a lack of understanding or cultural awareness on the part of non-indigenous faculty, a lack of institutional support for Indigenous centered education, faculty and students and a lack of supports for Indigenous women who are often juggling school, work and child care. Her findings identified family and community support, the presence of supportive faculty and staff, institutional commitment, and, in particular, the availability of Aboriginal – specific </w:t>
      </w:r>
      <w:r w:rsidR="004E5CAD" w:rsidRPr="009B083B">
        <w:rPr>
          <w:rFonts w:asciiTheme="majorHAnsi" w:hAnsiTheme="majorHAnsi" w:cstheme="majorHAnsi"/>
          <w:sz w:val="24"/>
          <w:szCs w:val="24"/>
        </w:rPr>
        <w:t>spaces for students</w:t>
      </w:r>
      <w:r w:rsidR="00F16E42" w:rsidRPr="009B083B">
        <w:rPr>
          <w:rFonts w:asciiTheme="majorHAnsi" w:hAnsiTheme="majorHAnsi" w:cstheme="majorHAnsi"/>
          <w:sz w:val="24"/>
          <w:szCs w:val="24"/>
        </w:rPr>
        <w:t xml:space="preserve"> as</w:t>
      </w:r>
      <w:r w:rsidR="004E5CAD" w:rsidRPr="009B083B">
        <w:rPr>
          <w:rFonts w:asciiTheme="majorHAnsi" w:hAnsiTheme="majorHAnsi" w:cstheme="majorHAnsi"/>
          <w:sz w:val="24"/>
          <w:szCs w:val="24"/>
        </w:rPr>
        <w:t xml:space="preserve"> very important factors in </w:t>
      </w:r>
      <w:r w:rsidR="00F16E42" w:rsidRPr="009B083B">
        <w:rPr>
          <w:rFonts w:asciiTheme="majorHAnsi" w:hAnsiTheme="majorHAnsi" w:cstheme="majorHAnsi"/>
          <w:sz w:val="24"/>
          <w:szCs w:val="24"/>
        </w:rPr>
        <w:t xml:space="preserve">student success within mainstream institutions. (D. Harvard, 2011) </w:t>
      </w:r>
      <w:r w:rsidR="00D24E8F">
        <w:rPr>
          <w:rFonts w:asciiTheme="majorHAnsi" w:hAnsiTheme="majorHAnsi" w:cstheme="majorHAnsi"/>
          <w:sz w:val="24"/>
          <w:szCs w:val="24"/>
        </w:rPr>
        <w:t>(</w:t>
      </w:r>
      <w:r w:rsidR="00EA4793">
        <w:rPr>
          <w:rFonts w:asciiTheme="majorHAnsi" w:hAnsiTheme="majorHAnsi" w:cstheme="majorHAnsi"/>
          <w:sz w:val="24"/>
          <w:szCs w:val="24"/>
        </w:rPr>
        <w:t>Please see h</w:t>
      </w:r>
      <w:r w:rsidR="00F16E42" w:rsidRPr="009B083B">
        <w:rPr>
          <w:rFonts w:asciiTheme="majorHAnsi" w:hAnsiTheme="majorHAnsi" w:cstheme="majorHAnsi"/>
          <w:sz w:val="24"/>
          <w:szCs w:val="24"/>
        </w:rPr>
        <w:t xml:space="preserve">er </w:t>
      </w:r>
      <w:r w:rsidR="00EA4793">
        <w:rPr>
          <w:rFonts w:asciiTheme="majorHAnsi" w:hAnsiTheme="majorHAnsi" w:cstheme="majorHAnsi"/>
          <w:sz w:val="24"/>
          <w:szCs w:val="24"/>
        </w:rPr>
        <w:t xml:space="preserve">full thesis at </w:t>
      </w:r>
      <w:r w:rsidR="00F16E42" w:rsidRPr="009B083B">
        <w:rPr>
          <w:rFonts w:asciiTheme="majorHAnsi" w:hAnsiTheme="majorHAnsi" w:cstheme="majorHAnsi"/>
          <w:sz w:val="24"/>
          <w:szCs w:val="24"/>
        </w:rPr>
        <w:t xml:space="preserve"> </w:t>
      </w:r>
      <w:hyperlink r:id="rId18" w:history="1">
        <w:r w:rsidR="00F16E42" w:rsidRPr="009B083B">
          <w:rPr>
            <w:rStyle w:val="Hyperlink"/>
            <w:rFonts w:asciiTheme="majorHAnsi" w:hAnsiTheme="majorHAnsi" w:cstheme="majorHAnsi"/>
            <w:sz w:val="24"/>
            <w:szCs w:val="24"/>
          </w:rPr>
          <w:t>https://ir.lib.uwo.ca/cgi/viewcontent.cgi?article=1179&amp;context=etd</w:t>
        </w:r>
      </w:hyperlink>
      <w:r w:rsidR="00EA4793">
        <w:rPr>
          <w:rFonts w:asciiTheme="majorHAnsi" w:hAnsiTheme="majorHAnsi" w:cstheme="majorHAnsi"/>
          <w:sz w:val="24"/>
          <w:szCs w:val="24"/>
        </w:rPr>
        <w:t>.)</w:t>
      </w:r>
    </w:p>
    <w:p w14:paraId="1E0FBF3E" w14:textId="5A906AF0" w:rsidR="00EA4793" w:rsidRPr="009B083B" w:rsidRDefault="004E5CAD" w:rsidP="00EA4793">
      <w:pPr>
        <w:spacing w:line="360" w:lineRule="auto"/>
        <w:rPr>
          <w:rStyle w:val="Hyperlink"/>
          <w:rFonts w:asciiTheme="majorHAnsi" w:hAnsiTheme="majorHAnsi" w:cstheme="majorHAnsi"/>
          <w:b/>
          <w:color w:val="auto"/>
          <w:sz w:val="24"/>
          <w:szCs w:val="24"/>
          <w:u w:val="none"/>
        </w:rPr>
      </w:pPr>
      <w:r w:rsidRPr="009B083B">
        <w:rPr>
          <w:rFonts w:asciiTheme="majorHAnsi" w:hAnsiTheme="majorHAnsi" w:cstheme="majorHAnsi"/>
          <w:sz w:val="24"/>
          <w:szCs w:val="24"/>
        </w:rPr>
        <w:tab/>
      </w:r>
      <w:r w:rsidR="00F16E42" w:rsidRPr="009B083B">
        <w:rPr>
          <w:rFonts w:asciiTheme="majorHAnsi" w:hAnsiTheme="majorHAnsi" w:cstheme="majorHAnsi"/>
          <w:sz w:val="24"/>
          <w:szCs w:val="24"/>
        </w:rPr>
        <w:t xml:space="preserve">As Director of First People’s House of Learning, </w:t>
      </w:r>
      <w:r w:rsidR="00D24E8F">
        <w:rPr>
          <w:rFonts w:asciiTheme="majorHAnsi" w:hAnsiTheme="majorHAnsi" w:cstheme="majorHAnsi"/>
          <w:sz w:val="24"/>
          <w:szCs w:val="24"/>
        </w:rPr>
        <w:t>Dawn</w:t>
      </w:r>
      <w:r w:rsidRPr="009B083B">
        <w:rPr>
          <w:rFonts w:asciiTheme="majorHAnsi" w:hAnsiTheme="majorHAnsi" w:cstheme="majorHAnsi"/>
          <w:sz w:val="24"/>
          <w:szCs w:val="24"/>
        </w:rPr>
        <w:t xml:space="preserve"> has been able to apply her findings to her work noting </w:t>
      </w:r>
      <w:r w:rsidR="00F16E42" w:rsidRPr="009B083B">
        <w:rPr>
          <w:rFonts w:asciiTheme="majorHAnsi" w:hAnsiTheme="majorHAnsi" w:cstheme="majorHAnsi"/>
          <w:sz w:val="24"/>
          <w:szCs w:val="24"/>
        </w:rPr>
        <w:t xml:space="preserve">that student success is </w:t>
      </w:r>
      <w:r w:rsidR="00F16E42" w:rsidRPr="007D1CD8">
        <w:rPr>
          <w:rFonts w:asciiTheme="majorHAnsi" w:hAnsiTheme="majorHAnsi" w:cstheme="majorHAnsi"/>
          <w:i/>
          <w:sz w:val="24"/>
          <w:szCs w:val="24"/>
        </w:rPr>
        <w:t>“a lot of time not about academic skills</w:t>
      </w:r>
      <w:r w:rsidRPr="007D1CD8">
        <w:rPr>
          <w:rFonts w:asciiTheme="majorHAnsi" w:hAnsiTheme="majorHAnsi" w:cstheme="majorHAnsi"/>
          <w:i/>
          <w:sz w:val="24"/>
          <w:szCs w:val="24"/>
        </w:rPr>
        <w:t>. I</w:t>
      </w:r>
      <w:r w:rsidR="00F16E42" w:rsidRPr="007D1CD8">
        <w:rPr>
          <w:rFonts w:asciiTheme="majorHAnsi" w:hAnsiTheme="majorHAnsi" w:cstheme="majorHAnsi"/>
          <w:i/>
          <w:sz w:val="24"/>
          <w:szCs w:val="24"/>
        </w:rPr>
        <w:t>t</w:t>
      </w:r>
      <w:r w:rsidRPr="007D1CD8">
        <w:rPr>
          <w:rFonts w:asciiTheme="majorHAnsi" w:hAnsiTheme="majorHAnsi" w:cstheme="majorHAnsi"/>
          <w:i/>
          <w:sz w:val="24"/>
          <w:szCs w:val="24"/>
        </w:rPr>
        <w:t>’</w:t>
      </w:r>
      <w:r w:rsidR="00F16E42" w:rsidRPr="007D1CD8">
        <w:rPr>
          <w:rFonts w:asciiTheme="majorHAnsi" w:hAnsiTheme="majorHAnsi" w:cstheme="majorHAnsi"/>
          <w:i/>
          <w:sz w:val="24"/>
          <w:szCs w:val="24"/>
        </w:rPr>
        <w:t>s about self- esteem and identity issues and about having someone believe in you.”</w:t>
      </w:r>
      <w:r w:rsidR="00F16E42" w:rsidRPr="009B083B">
        <w:rPr>
          <w:rFonts w:asciiTheme="majorHAnsi" w:hAnsiTheme="majorHAnsi" w:cstheme="majorHAnsi"/>
          <w:sz w:val="24"/>
          <w:szCs w:val="24"/>
        </w:rPr>
        <w:t xml:space="preserve"> (D. Lavell- Harvard, personal communication, March, 2019) She describes FPHL as </w:t>
      </w:r>
      <w:r w:rsidR="00F16E42" w:rsidRPr="00D24E8F">
        <w:rPr>
          <w:rFonts w:asciiTheme="majorHAnsi" w:hAnsiTheme="majorHAnsi" w:cstheme="majorHAnsi"/>
          <w:i/>
          <w:sz w:val="24"/>
          <w:szCs w:val="24"/>
        </w:rPr>
        <w:t>“building a supportive community within the Academy</w:t>
      </w:r>
      <w:r w:rsidR="00F16E42" w:rsidRPr="009B083B">
        <w:rPr>
          <w:rFonts w:asciiTheme="majorHAnsi" w:hAnsiTheme="majorHAnsi" w:cstheme="majorHAnsi"/>
          <w:sz w:val="24"/>
          <w:szCs w:val="24"/>
        </w:rPr>
        <w:t xml:space="preserve">” and </w:t>
      </w:r>
      <w:r w:rsidR="00F16E42" w:rsidRPr="00D24E8F">
        <w:rPr>
          <w:rFonts w:asciiTheme="majorHAnsi" w:hAnsiTheme="majorHAnsi" w:cstheme="majorHAnsi"/>
          <w:i/>
          <w:sz w:val="24"/>
          <w:szCs w:val="24"/>
        </w:rPr>
        <w:t>“creating safer spaces both ideologically and physically”</w:t>
      </w:r>
      <w:r w:rsidR="00F16E42" w:rsidRPr="009B083B">
        <w:rPr>
          <w:rFonts w:asciiTheme="majorHAnsi" w:hAnsiTheme="majorHAnsi" w:cstheme="majorHAnsi"/>
          <w:sz w:val="24"/>
          <w:szCs w:val="24"/>
        </w:rPr>
        <w:t xml:space="preserve"> based on relationships where students feel </w:t>
      </w:r>
      <w:r w:rsidR="00F16E42" w:rsidRPr="00D24E8F">
        <w:rPr>
          <w:rFonts w:asciiTheme="majorHAnsi" w:hAnsiTheme="majorHAnsi" w:cstheme="majorHAnsi"/>
          <w:i/>
          <w:sz w:val="24"/>
          <w:szCs w:val="24"/>
        </w:rPr>
        <w:t>“welcomed, embraced, loved and appreciated</w:t>
      </w:r>
      <w:r w:rsidR="00F16E42" w:rsidRPr="009B083B">
        <w:rPr>
          <w:rFonts w:asciiTheme="majorHAnsi" w:hAnsiTheme="majorHAnsi" w:cstheme="majorHAnsi"/>
          <w:sz w:val="24"/>
          <w:szCs w:val="24"/>
        </w:rPr>
        <w:t>”. (Ibid)</w:t>
      </w:r>
      <w:r w:rsidRPr="009B083B">
        <w:rPr>
          <w:rFonts w:asciiTheme="majorHAnsi" w:hAnsiTheme="majorHAnsi" w:cstheme="majorHAnsi"/>
          <w:sz w:val="24"/>
          <w:szCs w:val="24"/>
        </w:rPr>
        <w:t xml:space="preserve"> </w:t>
      </w:r>
      <w:r w:rsidR="00F16E42" w:rsidRPr="009B083B">
        <w:rPr>
          <w:rFonts w:asciiTheme="majorHAnsi" w:hAnsiTheme="majorHAnsi" w:cstheme="majorHAnsi"/>
          <w:sz w:val="24"/>
          <w:szCs w:val="24"/>
        </w:rPr>
        <w:t xml:space="preserve">Amongst the many programs offered through FPHL she highlighted the importance of Peer Mentorship that originally started with the Biishkaa program that continues to be offered at Fleming College, and that is now called the “Ishkadewen” program, meaning </w:t>
      </w:r>
      <w:r w:rsidR="00D24E8F">
        <w:rPr>
          <w:rFonts w:asciiTheme="majorHAnsi" w:hAnsiTheme="majorHAnsi" w:cstheme="majorHAnsi"/>
          <w:sz w:val="24"/>
          <w:szCs w:val="24"/>
        </w:rPr>
        <w:t>‘</w:t>
      </w:r>
      <w:r w:rsidR="00F16E42" w:rsidRPr="009B083B">
        <w:rPr>
          <w:rFonts w:asciiTheme="majorHAnsi" w:hAnsiTheme="majorHAnsi" w:cstheme="majorHAnsi"/>
          <w:sz w:val="24"/>
          <w:szCs w:val="24"/>
        </w:rPr>
        <w:t>to light a fire</w:t>
      </w:r>
      <w:r w:rsidR="00D24E8F">
        <w:rPr>
          <w:rFonts w:asciiTheme="majorHAnsi" w:hAnsiTheme="majorHAnsi" w:cstheme="majorHAnsi"/>
          <w:sz w:val="24"/>
          <w:szCs w:val="24"/>
        </w:rPr>
        <w:t>’</w:t>
      </w:r>
      <w:r w:rsidR="00F16E42" w:rsidRPr="009B083B">
        <w:rPr>
          <w:rFonts w:asciiTheme="majorHAnsi" w:hAnsiTheme="majorHAnsi" w:cstheme="majorHAnsi"/>
          <w:sz w:val="24"/>
          <w:szCs w:val="24"/>
        </w:rPr>
        <w:t xml:space="preserve"> in Anishinabemowin. She describes mentorship as a </w:t>
      </w:r>
      <w:r w:rsidR="00F16E42" w:rsidRPr="00D24E8F">
        <w:rPr>
          <w:rFonts w:asciiTheme="majorHAnsi" w:hAnsiTheme="majorHAnsi" w:cstheme="majorHAnsi"/>
          <w:i/>
          <w:sz w:val="24"/>
          <w:szCs w:val="24"/>
        </w:rPr>
        <w:t>“deliberate formal building of supportive relationships.”</w:t>
      </w:r>
      <w:r w:rsidR="00F16E42" w:rsidRPr="009B083B">
        <w:rPr>
          <w:rFonts w:asciiTheme="majorHAnsi" w:hAnsiTheme="majorHAnsi" w:cstheme="majorHAnsi"/>
          <w:sz w:val="24"/>
          <w:szCs w:val="24"/>
        </w:rPr>
        <w:t xml:space="preserve"> (Ibid)</w:t>
      </w:r>
      <w:r w:rsidR="00EA4793" w:rsidRPr="00EA4793">
        <w:rPr>
          <w:rFonts w:asciiTheme="majorHAnsi" w:hAnsiTheme="majorHAnsi" w:cstheme="majorHAnsi"/>
          <w:color w:val="222222"/>
          <w:sz w:val="24"/>
          <w:szCs w:val="24"/>
          <w:shd w:val="clear" w:color="auto" w:fill="FFFFFF"/>
        </w:rPr>
        <w:t xml:space="preserve"> </w:t>
      </w:r>
      <w:r w:rsidR="00EA4793" w:rsidRPr="009B083B">
        <w:rPr>
          <w:rFonts w:asciiTheme="majorHAnsi" w:hAnsiTheme="majorHAnsi" w:cstheme="majorHAnsi"/>
          <w:color w:val="222222"/>
          <w:sz w:val="24"/>
          <w:szCs w:val="24"/>
          <w:shd w:val="clear" w:color="auto" w:fill="FFFFFF"/>
        </w:rPr>
        <w:t xml:space="preserve">Other programs offered through FPHL include access to, and teachings within, a Tipi adjacent to the University, </w:t>
      </w:r>
      <w:r w:rsidR="00EA4793">
        <w:rPr>
          <w:rFonts w:asciiTheme="majorHAnsi" w:hAnsiTheme="majorHAnsi" w:cstheme="majorHAnsi"/>
          <w:color w:val="222222"/>
          <w:sz w:val="24"/>
          <w:szCs w:val="24"/>
          <w:shd w:val="clear" w:color="auto" w:fill="FFFFFF"/>
        </w:rPr>
        <w:t xml:space="preserve">a </w:t>
      </w:r>
      <w:r w:rsidR="00EA4793" w:rsidRPr="009B083B">
        <w:rPr>
          <w:rFonts w:asciiTheme="majorHAnsi" w:hAnsiTheme="majorHAnsi" w:cstheme="majorHAnsi"/>
          <w:color w:val="222222"/>
          <w:sz w:val="24"/>
          <w:szCs w:val="24"/>
          <w:shd w:val="clear" w:color="auto" w:fill="FFFFFF"/>
        </w:rPr>
        <w:t>medicine garden</w:t>
      </w:r>
      <w:r w:rsidR="007D1CD8">
        <w:rPr>
          <w:rFonts w:asciiTheme="majorHAnsi" w:hAnsiTheme="majorHAnsi" w:cstheme="majorHAnsi"/>
          <w:color w:val="222222"/>
          <w:sz w:val="24"/>
          <w:szCs w:val="24"/>
          <w:shd w:val="clear" w:color="auto" w:fill="FFFFFF"/>
        </w:rPr>
        <w:t xml:space="preserve">, </w:t>
      </w:r>
      <w:r w:rsidR="00EA4793" w:rsidRPr="009B083B">
        <w:rPr>
          <w:rFonts w:asciiTheme="majorHAnsi" w:hAnsiTheme="majorHAnsi" w:cstheme="majorHAnsi"/>
          <w:color w:val="222222"/>
          <w:sz w:val="24"/>
          <w:szCs w:val="24"/>
          <w:shd w:val="clear" w:color="auto" w:fill="FFFFFF"/>
        </w:rPr>
        <w:t>traditional teachings and activities</w:t>
      </w:r>
      <w:r w:rsidR="00EA4793">
        <w:rPr>
          <w:rFonts w:asciiTheme="majorHAnsi" w:hAnsiTheme="majorHAnsi" w:cstheme="majorHAnsi"/>
          <w:color w:val="222222"/>
          <w:sz w:val="24"/>
          <w:szCs w:val="24"/>
          <w:shd w:val="clear" w:color="auto" w:fill="FFFFFF"/>
        </w:rPr>
        <w:t xml:space="preserve"> throughout the year</w:t>
      </w:r>
      <w:r w:rsidR="00EA4793" w:rsidRPr="009B083B">
        <w:rPr>
          <w:rFonts w:asciiTheme="majorHAnsi" w:hAnsiTheme="majorHAnsi" w:cstheme="majorHAnsi"/>
          <w:color w:val="222222"/>
          <w:sz w:val="24"/>
          <w:szCs w:val="24"/>
          <w:shd w:val="clear" w:color="auto" w:fill="FFFFFF"/>
        </w:rPr>
        <w:t xml:space="preserve"> including Pine Tree talks given by Elders and Knowledge Holders, Elders Gatherings and an Indigenous Women’s symposium. These help students to recognize themselves within the institution and validate Indigenous ways of knowing within the Academy. </w:t>
      </w:r>
    </w:p>
    <w:p w14:paraId="014C3ED4" w14:textId="308B804C" w:rsidR="007D1CD8" w:rsidRDefault="00F16E42" w:rsidP="000A71DA">
      <w:pPr>
        <w:spacing w:line="360" w:lineRule="auto"/>
        <w:rPr>
          <w:rFonts w:asciiTheme="majorHAnsi" w:hAnsiTheme="majorHAnsi" w:cstheme="majorHAnsi"/>
          <w:i/>
          <w:sz w:val="24"/>
          <w:szCs w:val="24"/>
        </w:rPr>
      </w:pPr>
      <w:r w:rsidRPr="009B083B">
        <w:rPr>
          <w:rFonts w:asciiTheme="majorHAnsi" w:hAnsiTheme="majorHAnsi" w:cstheme="majorHAnsi"/>
          <w:sz w:val="24"/>
          <w:szCs w:val="24"/>
        </w:rPr>
        <w:tab/>
      </w:r>
      <w:r w:rsidR="00E636D5" w:rsidRPr="009B083B">
        <w:rPr>
          <w:rFonts w:asciiTheme="majorHAnsi" w:hAnsiTheme="majorHAnsi" w:cstheme="majorHAnsi"/>
          <w:color w:val="222222"/>
          <w:sz w:val="24"/>
          <w:szCs w:val="24"/>
          <w:shd w:val="clear" w:color="auto" w:fill="FFFFFF"/>
        </w:rPr>
        <w:t>The importance of “safe spaces”, mentorship and supportive relationships were re-iterated by Academic Counselor, Stephanie Nelson who said that, for student success</w:t>
      </w:r>
      <w:r w:rsidR="00E636D5" w:rsidRPr="00D24E8F">
        <w:rPr>
          <w:rFonts w:asciiTheme="majorHAnsi" w:hAnsiTheme="majorHAnsi" w:cstheme="majorHAnsi"/>
          <w:i/>
          <w:color w:val="222222"/>
          <w:sz w:val="24"/>
          <w:szCs w:val="24"/>
          <w:shd w:val="clear" w:color="auto" w:fill="FFFFFF"/>
        </w:rPr>
        <w:t>, “number one is for students to have a safe space to drop into and people who can validate them.”</w:t>
      </w:r>
      <w:r w:rsidR="00E636D5" w:rsidRPr="009B083B">
        <w:rPr>
          <w:rFonts w:asciiTheme="majorHAnsi" w:hAnsiTheme="majorHAnsi" w:cstheme="majorHAnsi"/>
          <w:color w:val="222222"/>
          <w:sz w:val="24"/>
          <w:szCs w:val="24"/>
          <w:shd w:val="clear" w:color="auto" w:fill="FFFFFF"/>
        </w:rPr>
        <w:t xml:space="preserve"> (Stephanie Nelson, personal communication, March, 2019) Stephanie Nelson describes herself as coming from “many people and many tribes” including Indigenous ancestry and has a background in nursing and counselling. She says that we need to be mindful of where we maybe hindering a student’s learning process by putting everything into a western context. She notes that the Academy’s individualistic performance-based approach and lack of understanding and knowledge about Indigenous history and culture can feel hostile to students. As an example, she </w:t>
      </w:r>
      <w:r w:rsidR="00D24E8F">
        <w:rPr>
          <w:rFonts w:asciiTheme="majorHAnsi" w:hAnsiTheme="majorHAnsi" w:cstheme="majorHAnsi"/>
          <w:color w:val="222222"/>
          <w:sz w:val="24"/>
          <w:szCs w:val="24"/>
          <w:shd w:val="clear" w:color="auto" w:fill="FFFFFF"/>
        </w:rPr>
        <w:t xml:space="preserve">hears first hand </w:t>
      </w:r>
      <w:r w:rsidR="00E636D5" w:rsidRPr="009B083B">
        <w:rPr>
          <w:rFonts w:asciiTheme="majorHAnsi" w:hAnsiTheme="majorHAnsi" w:cstheme="majorHAnsi"/>
          <w:color w:val="222222"/>
          <w:sz w:val="24"/>
          <w:szCs w:val="24"/>
          <w:shd w:val="clear" w:color="auto" w:fill="FFFFFF"/>
        </w:rPr>
        <w:t xml:space="preserve">that Indigenous students are often put in the position of doing the </w:t>
      </w:r>
      <w:r w:rsidR="00E636D5" w:rsidRPr="00D602C4">
        <w:rPr>
          <w:rFonts w:asciiTheme="majorHAnsi" w:hAnsiTheme="majorHAnsi" w:cstheme="majorHAnsi"/>
          <w:i/>
          <w:color w:val="222222"/>
          <w:sz w:val="24"/>
          <w:szCs w:val="24"/>
          <w:shd w:val="clear" w:color="auto" w:fill="FFFFFF"/>
        </w:rPr>
        <w:t>“emotional labour</w:t>
      </w:r>
      <w:r w:rsidR="007D1CD8" w:rsidRPr="00D602C4">
        <w:rPr>
          <w:rFonts w:asciiTheme="majorHAnsi" w:hAnsiTheme="majorHAnsi" w:cstheme="majorHAnsi"/>
          <w:i/>
          <w:color w:val="222222"/>
          <w:sz w:val="24"/>
          <w:szCs w:val="24"/>
          <w:shd w:val="clear" w:color="auto" w:fill="FFFFFF"/>
        </w:rPr>
        <w:t xml:space="preserve"> </w:t>
      </w:r>
      <w:r w:rsidR="00E636D5" w:rsidRPr="00D602C4">
        <w:rPr>
          <w:rFonts w:asciiTheme="majorHAnsi" w:hAnsiTheme="majorHAnsi" w:cstheme="majorHAnsi"/>
          <w:i/>
          <w:color w:val="222222"/>
          <w:sz w:val="24"/>
          <w:szCs w:val="24"/>
          <w:shd w:val="clear" w:color="auto" w:fill="FFFFFF"/>
        </w:rPr>
        <w:t>of being called on to explain the historical context of the issues being discussed in class.”</w:t>
      </w:r>
      <w:r w:rsidR="00E636D5" w:rsidRPr="009B083B">
        <w:rPr>
          <w:rFonts w:asciiTheme="majorHAnsi" w:hAnsiTheme="majorHAnsi" w:cstheme="majorHAnsi"/>
          <w:color w:val="222222"/>
          <w:sz w:val="24"/>
          <w:szCs w:val="24"/>
          <w:shd w:val="clear" w:color="auto" w:fill="FFFFFF"/>
        </w:rPr>
        <w:t xml:space="preserve"> By contrast, she notes that Indigenous knowledge generation is very process driven and that, </w:t>
      </w:r>
      <w:r w:rsidR="00E636D5" w:rsidRPr="00D602C4">
        <w:rPr>
          <w:rFonts w:asciiTheme="majorHAnsi" w:hAnsiTheme="majorHAnsi" w:cstheme="majorHAnsi"/>
          <w:i/>
          <w:color w:val="222222"/>
          <w:sz w:val="24"/>
          <w:szCs w:val="24"/>
          <w:shd w:val="clear" w:color="auto" w:fill="FFFFFF"/>
        </w:rPr>
        <w:t>“from an indigenous perspective you don’t learn on your own (but are supported by) Elders, Knowledge keepers, family members…an Indigenous model is very holistic”</w:t>
      </w:r>
      <w:r w:rsidR="00E636D5" w:rsidRPr="009B083B">
        <w:rPr>
          <w:rFonts w:asciiTheme="majorHAnsi" w:hAnsiTheme="majorHAnsi" w:cstheme="majorHAnsi"/>
          <w:color w:val="222222"/>
          <w:sz w:val="24"/>
          <w:szCs w:val="24"/>
          <w:shd w:val="clear" w:color="auto" w:fill="FFFFFF"/>
        </w:rPr>
        <w:t xml:space="preserve"> (Nelson, personal communication, March 4</w:t>
      </w:r>
      <w:r w:rsidR="00E636D5" w:rsidRPr="009B083B">
        <w:rPr>
          <w:rFonts w:asciiTheme="majorHAnsi" w:hAnsiTheme="majorHAnsi" w:cstheme="majorHAnsi"/>
          <w:color w:val="222222"/>
          <w:sz w:val="24"/>
          <w:szCs w:val="24"/>
          <w:shd w:val="clear" w:color="auto" w:fill="FFFFFF"/>
          <w:vertAlign w:val="superscript"/>
        </w:rPr>
        <w:t>th</w:t>
      </w:r>
      <w:r w:rsidR="00E636D5" w:rsidRPr="009B083B">
        <w:rPr>
          <w:rFonts w:asciiTheme="majorHAnsi" w:hAnsiTheme="majorHAnsi" w:cstheme="majorHAnsi"/>
          <w:color w:val="222222"/>
          <w:sz w:val="24"/>
          <w:szCs w:val="24"/>
          <w:shd w:val="clear" w:color="auto" w:fill="FFFFFF"/>
        </w:rPr>
        <w:t xml:space="preserve">, 2019) She </w:t>
      </w:r>
      <w:r w:rsidR="00EA4793">
        <w:rPr>
          <w:rFonts w:asciiTheme="majorHAnsi" w:hAnsiTheme="majorHAnsi" w:cstheme="majorHAnsi"/>
          <w:color w:val="222222"/>
          <w:sz w:val="24"/>
          <w:szCs w:val="24"/>
          <w:shd w:val="clear" w:color="auto" w:fill="FFFFFF"/>
        </w:rPr>
        <w:t xml:space="preserve">highlights </w:t>
      </w:r>
      <w:r w:rsidR="00E636D5" w:rsidRPr="009B083B">
        <w:rPr>
          <w:rFonts w:asciiTheme="majorHAnsi" w:hAnsiTheme="majorHAnsi" w:cstheme="majorHAnsi"/>
          <w:color w:val="222222"/>
          <w:sz w:val="24"/>
          <w:szCs w:val="24"/>
          <w:shd w:val="clear" w:color="auto" w:fill="FFFFFF"/>
        </w:rPr>
        <w:t>the importance of recognizing</w:t>
      </w:r>
      <w:r w:rsidR="00EA4793">
        <w:rPr>
          <w:rFonts w:asciiTheme="majorHAnsi" w:hAnsiTheme="majorHAnsi" w:cstheme="majorHAnsi"/>
          <w:color w:val="222222"/>
          <w:sz w:val="24"/>
          <w:szCs w:val="24"/>
          <w:shd w:val="clear" w:color="auto" w:fill="FFFFFF"/>
        </w:rPr>
        <w:t xml:space="preserve"> and being sensitive to the</w:t>
      </w:r>
      <w:r w:rsidR="00E636D5" w:rsidRPr="009B083B">
        <w:rPr>
          <w:rFonts w:asciiTheme="majorHAnsi" w:hAnsiTheme="majorHAnsi" w:cstheme="majorHAnsi"/>
          <w:color w:val="222222"/>
          <w:sz w:val="24"/>
          <w:szCs w:val="24"/>
          <w:shd w:val="clear" w:color="auto" w:fill="FFFFFF"/>
        </w:rPr>
        <w:t xml:space="preserve"> spectrum of student experience from urban to rural and remote and from highly assimilated to steeped in culture</w:t>
      </w:r>
      <w:r w:rsidR="006D2AE6">
        <w:rPr>
          <w:rFonts w:asciiTheme="majorHAnsi" w:hAnsiTheme="majorHAnsi" w:cstheme="majorHAnsi"/>
          <w:color w:val="222222"/>
          <w:sz w:val="24"/>
          <w:szCs w:val="24"/>
          <w:shd w:val="clear" w:color="auto" w:fill="FFFFFF"/>
        </w:rPr>
        <w:t>. T</w:t>
      </w:r>
      <w:r w:rsidR="007D1CD8">
        <w:rPr>
          <w:rFonts w:asciiTheme="majorHAnsi" w:hAnsiTheme="majorHAnsi" w:cstheme="majorHAnsi"/>
          <w:color w:val="222222"/>
          <w:sz w:val="24"/>
          <w:szCs w:val="24"/>
          <w:shd w:val="clear" w:color="auto" w:fill="FFFFFF"/>
        </w:rPr>
        <w:t xml:space="preserve">herefore each experience will be unique. She </w:t>
      </w:r>
      <w:r w:rsidR="00E636D5" w:rsidRPr="009B083B">
        <w:rPr>
          <w:rFonts w:asciiTheme="majorHAnsi" w:hAnsiTheme="majorHAnsi" w:cstheme="majorHAnsi"/>
          <w:color w:val="222222"/>
          <w:sz w:val="24"/>
          <w:szCs w:val="24"/>
          <w:shd w:val="clear" w:color="auto" w:fill="FFFFFF"/>
        </w:rPr>
        <w:t xml:space="preserve">also </w:t>
      </w:r>
      <w:r w:rsidR="007D1CD8">
        <w:rPr>
          <w:rFonts w:asciiTheme="majorHAnsi" w:hAnsiTheme="majorHAnsi" w:cstheme="majorHAnsi"/>
          <w:color w:val="222222"/>
          <w:sz w:val="24"/>
          <w:szCs w:val="24"/>
          <w:shd w:val="clear" w:color="auto" w:fill="FFFFFF"/>
        </w:rPr>
        <w:t>highlighted</w:t>
      </w:r>
      <w:r w:rsidR="00E636D5" w:rsidRPr="009B083B">
        <w:rPr>
          <w:rFonts w:asciiTheme="majorHAnsi" w:hAnsiTheme="majorHAnsi" w:cstheme="majorHAnsi"/>
          <w:color w:val="222222"/>
          <w:sz w:val="24"/>
          <w:szCs w:val="24"/>
          <w:shd w:val="clear" w:color="auto" w:fill="FFFFFF"/>
        </w:rPr>
        <w:t xml:space="preserve"> the success </w:t>
      </w:r>
      <w:r w:rsidR="007D1CD8">
        <w:rPr>
          <w:rFonts w:asciiTheme="majorHAnsi" w:hAnsiTheme="majorHAnsi" w:cstheme="majorHAnsi"/>
          <w:color w:val="222222"/>
          <w:sz w:val="24"/>
          <w:szCs w:val="24"/>
          <w:shd w:val="clear" w:color="auto" w:fill="FFFFFF"/>
        </w:rPr>
        <w:t xml:space="preserve">and importance of </w:t>
      </w:r>
      <w:r w:rsidR="00E636D5" w:rsidRPr="004E61FA">
        <w:rPr>
          <w:rFonts w:asciiTheme="majorHAnsi" w:hAnsiTheme="majorHAnsi" w:cstheme="majorHAnsi"/>
          <w:color w:val="222222"/>
          <w:sz w:val="24"/>
          <w:szCs w:val="24"/>
          <w:shd w:val="clear" w:color="auto" w:fill="FFFFFF"/>
        </w:rPr>
        <w:t>peer</w:t>
      </w:r>
      <w:r w:rsidR="007D1CD8">
        <w:rPr>
          <w:rFonts w:asciiTheme="majorHAnsi" w:hAnsiTheme="majorHAnsi" w:cstheme="majorHAnsi"/>
          <w:color w:val="222222"/>
          <w:sz w:val="24"/>
          <w:szCs w:val="24"/>
          <w:shd w:val="clear" w:color="auto" w:fill="FFFFFF"/>
        </w:rPr>
        <w:t>-mentorship</w:t>
      </w:r>
      <w:r w:rsidR="00E636D5" w:rsidRPr="004E61FA">
        <w:rPr>
          <w:rFonts w:asciiTheme="majorHAnsi" w:hAnsiTheme="majorHAnsi" w:cstheme="majorHAnsi"/>
          <w:color w:val="222222"/>
          <w:sz w:val="24"/>
          <w:szCs w:val="24"/>
          <w:shd w:val="clear" w:color="auto" w:fill="FFFFFF"/>
        </w:rPr>
        <w:t xml:space="preserve"> programs </w:t>
      </w:r>
      <w:r w:rsidR="00524B43">
        <w:rPr>
          <w:rFonts w:asciiTheme="majorHAnsi" w:hAnsiTheme="majorHAnsi" w:cstheme="majorHAnsi"/>
          <w:color w:val="222222"/>
          <w:sz w:val="24"/>
          <w:szCs w:val="24"/>
          <w:shd w:val="clear" w:color="auto" w:fill="FFFFFF"/>
        </w:rPr>
        <w:t>in supporting first year students</w:t>
      </w:r>
      <w:r w:rsidR="006D2AE6">
        <w:rPr>
          <w:rFonts w:asciiTheme="majorHAnsi" w:hAnsiTheme="majorHAnsi" w:cstheme="majorHAnsi"/>
          <w:color w:val="222222"/>
          <w:sz w:val="24"/>
          <w:szCs w:val="24"/>
          <w:shd w:val="clear" w:color="auto" w:fill="FFFFFF"/>
        </w:rPr>
        <w:t xml:space="preserve">. </w:t>
      </w:r>
      <w:r w:rsidR="00E636D5" w:rsidRPr="004E61FA">
        <w:rPr>
          <w:rFonts w:asciiTheme="majorHAnsi" w:hAnsiTheme="majorHAnsi" w:cstheme="majorHAnsi"/>
          <w:color w:val="222222"/>
          <w:sz w:val="24"/>
          <w:szCs w:val="24"/>
          <w:shd w:val="clear" w:color="auto" w:fill="FFFFFF"/>
        </w:rPr>
        <w:t xml:space="preserve">(Ibid) </w:t>
      </w:r>
      <w:r w:rsidR="000A71DA" w:rsidRPr="004E61FA">
        <w:rPr>
          <w:rFonts w:asciiTheme="majorHAnsi" w:hAnsiTheme="majorHAnsi" w:cstheme="majorHAnsi"/>
          <w:sz w:val="24"/>
          <w:szCs w:val="24"/>
        </w:rPr>
        <w:t>The experiences from Trent’s First Peoples House of Learning reflect one of the Indspire Report’s key findings</w:t>
      </w:r>
      <w:r w:rsidR="008D4E27">
        <w:rPr>
          <w:rFonts w:asciiTheme="majorHAnsi" w:hAnsiTheme="majorHAnsi" w:cstheme="majorHAnsi"/>
          <w:sz w:val="24"/>
          <w:szCs w:val="24"/>
        </w:rPr>
        <w:t xml:space="preserve"> that;</w:t>
      </w:r>
      <w:r w:rsidR="000A71DA" w:rsidRPr="004E61FA">
        <w:rPr>
          <w:rFonts w:asciiTheme="majorHAnsi" w:hAnsiTheme="majorHAnsi" w:cstheme="majorHAnsi"/>
          <w:i/>
          <w:sz w:val="24"/>
          <w:szCs w:val="24"/>
        </w:rPr>
        <w:t xml:space="preserve"> </w:t>
      </w:r>
    </w:p>
    <w:p w14:paraId="3F6F0001" w14:textId="0E53C2EB" w:rsidR="0073067B" w:rsidRDefault="000A71DA" w:rsidP="007D1CD8">
      <w:pPr>
        <w:spacing w:line="240" w:lineRule="auto"/>
        <w:rPr>
          <w:rFonts w:asciiTheme="majorHAnsi" w:hAnsiTheme="majorHAnsi" w:cstheme="majorHAnsi"/>
          <w:i/>
          <w:sz w:val="24"/>
          <w:szCs w:val="24"/>
        </w:rPr>
      </w:pPr>
      <w:r w:rsidRPr="004E61FA">
        <w:rPr>
          <w:rFonts w:asciiTheme="majorHAnsi" w:hAnsiTheme="majorHAnsi" w:cstheme="majorHAnsi"/>
          <w:i/>
          <w:sz w:val="24"/>
          <w:szCs w:val="24"/>
        </w:rPr>
        <w:t xml:space="preserve">“Respondents valued access to Indigenous student services and spaces that provide them with a sense of community and support on campus. They repeatedly said it is important to know their culture, speak their language and have access to cultural practices and knowledge specific to their people”. (IndSpire, 2018) </w:t>
      </w:r>
    </w:p>
    <w:p w14:paraId="3E6963E0" w14:textId="6C294C2F" w:rsidR="007009C9" w:rsidRDefault="007009C9" w:rsidP="007D1CD8">
      <w:pPr>
        <w:spacing w:line="240" w:lineRule="auto"/>
        <w:rPr>
          <w:rFonts w:asciiTheme="majorHAnsi" w:hAnsiTheme="majorHAnsi" w:cstheme="majorHAnsi"/>
          <w:i/>
          <w:sz w:val="24"/>
          <w:szCs w:val="24"/>
        </w:rPr>
      </w:pPr>
    </w:p>
    <w:p w14:paraId="004BD078" w14:textId="6341CBE8" w:rsidR="007D1CD8" w:rsidRDefault="00B84E38" w:rsidP="0073067B">
      <w:pPr>
        <w:spacing w:line="360" w:lineRule="auto"/>
        <w:rPr>
          <w:rStyle w:val="Hyperlink"/>
          <w:rFonts w:asciiTheme="majorHAnsi" w:hAnsiTheme="majorHAnsi" w:cstheme="majorHAnsi"/>
          <w:color w:val="auto"/>
          <w:sz w:val="24"/>
          <w:szCs w:val="24"/>
          <w:u w:val="none"/>
        </w:rPr>
      </w:pPr>
      <w:r>
        <w:rPr>
          <w:rFonts w:asciiTheme="majorHAnsi" w:hAnsiTheme="majorHAnsi" w:cstheme="majorHAnsi"/>
          <w:b/>
          <w:sz w:val="24"/>
          <w:szCs w:val="24"/>
        </w:rPr>
        <w:tab/>
      </w:r>
      <w:r w:rsidR="000A71DA" w:rsidRPr="00284E0D">
        <w:rPr>
          <w:rFonts w:asciiTheme="majorHAnsi" w:hAnsiTheme="majorHAnsi" w:cstheme="majorHAnsi"/>
          <w:b/>
          <w:sz w:val="24"/>
          <w:szCs w:val="24"/>
        </w:rPr>
        <w:t>Fleming College</w:t>
      </w:r>
      <w:r w:rsidR="000A71DA" w:rsidRPr="004E61FA">
        <w:rPr>
          <w:rFonts w:asciiTheme="majorHAnsi" w:hAnsiTheme="majorHAnsi" w:cstheme="majorHAnsi"/>
          <w:sz w:val="24"/>
          <w:szCs w:val="24"/>
        </w:rPr>
        <w:t xml:space="preserve"> has </w:t>
      </w:r>
      <w:r w:rsidR="0073067B">
        <w:rPr>
          <w:rFonts w:asciiTheme="majorHAnsi" w:hAnsiTheme="majorHAnsi" w:cstheme="majorHAnsi"/>
          <w:sz w:val="24"/>
          <w:szCs w:val="24"/>
        </w:rPr>
        <w:t xml:space="preserve">recently </w:t>
      </w:r>
      <w:r w:rsidR="000A71DA" w:rsidRPr="004E61FA">
        <w:rPr>
          <w:rFonts w:asciiTheme="majorHAnsi" w:hAnsiTheme="majorHAnsi" w:cstheme="majorHAnsi"/>
          <w:sz w:val="24"/>
          <w:szCs w:val="24"/>
        </w:rPr>
        <w:t xml:space="preserve">begun to document the correlation between the offering of </w:t>
      </w:r>
      <w:r w:rsidR="007D1CD8">
        <w:rPr>
          <w:rFonts w:asciiTheme="majorHAnsi" w:hAnsiTheme="majorHAnsi" w:cstheme="majorHAnsi"/>
          <w:sz w:val="24"/>
          <w:szCs w:val="24"/>
        </w:rPr>
        <w:t>student support services</w:t>
      </w:r>
      <w:r w:rsidR="008D4E27">
        <w:rPr>
          <w:rFonts w:asciiTheme="majorHAnsi" w:hAnsiTheme="majorHAnsi" w:cstheme="majorHAnsi"/>
          <w:sz w:val="24"/>
          <w:szCs w:val="24"/>
        </w:rPr>
        <w:t xml:space="preserve"> and increasing </w:t>
      </w:r>
      <w:r w:rsidR="000A71DA" w:rsidRPr="004E61FA">
        <w:rPr>
          <w:rFonts w:asciiTheme="majorHAnsi" w:hAnsiTheme="majorHAnsi" w:cstheme="majorHAnsi"/>
          <w:sz w:val="24"/>
          <w:szCs w:val="24"/>
        </w:rPr>
        <w:t xml:space="preserve">student enrollment and graduation success. </w:t>
      </w:r>
      <w:r w:rsidR="000A71DA" w:rsidRPr="004E61FA">
        <w:rPr>
          <w:rFonts w:asciiTheme="majorHAnsi" w:hAnsiTheme="majorHAnsi" w:cstheme="majorHAnsi"/>
          <w:i/>
          <w:sz w:val="24"/>
          <w:szCs w:val="24"/>
        </w:rPr>
        <w:t xml:space="preserve"> </w:t>
      </w:r>
      <w:r w:rsidR="003E633A" w:rsidRPr="009B083B">
        <w:rPr>
          <w:rStyle w:val="Hyperlink"/>
          <w:rFonts w:asciiTheme="majorHAnsi" w:hAnsiTheme="majorHAnsi" w:cstheme="majorHAnsi"/>
          <w:color w:val="auto"/>
          <w:sz w:val="24"/>
          <w:szCs w:val="24"/>
          <w:u w:val="none"/>
        </w:rPr>
        <w:t>Kylie Fox</w:t>
      </w:r>
      <w:r w:rsidR="00AC1DF0" w:rsidRPr="009B083B">
        <w:rPr>
          <w:rStyle w:val="Hyperlink"/>
          <w:rFonts w:asciiTheme="majorHAnsi" w:hAnsiTheme="majorHAnsi" w:cstheme="majorHAnsi"/>
          <w:color w:val="auto"/>
          <w:sz w:val="24"/>
          <w:szCs w:val="24"/>
          <w:u w:val="none"/>
        </w:rPr>
        <w:t>- Peltier</w:t>
      </w:r>
      <w:r w:rsidR="00E46C60" w:rsidRPr="009B083B">
        <w:rPr>
          <w:rStyle w:val="Hyperlink"/>
          <w:rFonts w:asciiTheme="majorHAnsi" w:hAnsiTheme="majorHAnsi" w:cstheme="majorHAnsi"/>
          <w:color w:val="auto"/>
          <w:sz w:val="24"/>
          <w:szCs w:val="24"/>
          <w:u w:val="none"/>
        </w:rPr>
        <w:t xml:space="preserve"> is the </w:t>
      </w:r>
      <w:r w:rsidR="00421F36" w:rsidRPr="009B083B">
        <w:rPr>
          <w:rStyle w:val="Hyperlink"/>
          <w:rFonts w:asciiTheme="majorHAnsi" w:hAnsiTheme="majorHAnsi" w:cstheme="majorHAnsi"/>
          <w:color w:val="auto"/>
          <w:sz w:val="24"/>
          <w:szCs w:val="24"/>
          <w:u w:val="none"/>
        </w:rPr>
        <w:t>Manager</w:t>
      </w:r>
      <w:r w:rsidR="00E46C60" w:rsidRPr="009B083B">
        <w:rPr>
          <w:rStyle w:val="Hyperlink"/>
          <w:rFonts w:asciiTheme="majorHAnsi" w:hAnsiTheme="majorHAnsi" w:cstheme="majorHAnsi"/>
          <w:color w:val="auto"/>
          <w:sz w:val="24"/>
          <w:szCs w:val="24"/>
          <w:u w:val="none"/>
        </w:rPr>
        <w:t xml:space="preserve"> of</w:t>
      </w:r>
      <w:r w:rsidR="00421F36" w:rsidRPr="009B083B">
        <w:rPr>
          <w:rStyle w:val="Hyperlink"/>
          <w:rFonts w:asciiTheme="majorHAnsi" w:hAnsiTheme="majorHAnsi" w:cstheme="majorHAnsi"/>
          <w:color w:val="auto"/>
          <w:sz w:val="24"/>
          <w:szCs w:val="24"/>
          <w:u w:val="none"/>
        </w:rPr>
        <w:t xml:space="preserve"> </w:t>
      </w:r>
      <w:r w:rsidR="0081520E" w:rsidRPr="009B083B">
        <w:rPr>
          <w:rStyle w:val="Hyperlink"/>
          <w:rFonts w:asciiTheme="majorHAnsi" w:hAnsiTheme="majorHAnsi" w:cstheme="majorHAnsi"/>
          <w:color w:val="auto"/>
          <w:sz w:val="24"/>
          <w:szCs w:val="24"/>
          <w:u w:val="none"/>
        </w:rPr>
        <w:t xml:space="preserve">Fleming College’s </w:t>
      </w:r>
      <w:r w:rsidR="00421F36" w:rsidRPr="009B083B">
        <w:rPr>
          <w:rStyle w:val="Hyperlink"/>
          <w:rFonts w:asciiTheme="majorHAnsi" w:hAnsiTheme="majorHAnsi" w:cstheme="majorHAnsi"/>
          <w:color w:val="auto"/>
          <w:sz w:val="24"/>
          <w:szCs w:val="24"/>
          <w:u w:val="none"/>
        </w:rPr>
        <w:t>Indigenous Student Services</w:t>
      </w:r>
      <w:r w:rsidR="008505F0" w:rsidRPr="009B083B">
        <w:rPr>
          <w:rStyle w:val="Hyperlink"/>
          <w:rFonts w:asciiTheme="majorHAnsi" w:hAnsiTheme="majorHAnsi" w:cstheme="majorHAnsi"/>
          <w:color w:val="auto"/>
          <w:sz w:val="24"/>
          <w:szCs w:val="24"/>
          <w:u w:val="none"/>
        </w:rPr>
        <w:t xml:space="preserve"> where she has worked </w:t>
      </w:r>
      <w:r w:rsidR="00421F36" w:rsidRPr="009B083B">
        <w:rPr>
          <w:rStyle w:val="Hyperlink"/>
          <w:rFonts w:asciiTheme="majorHAnsi" w:hAnsiTheme="majorHAnsi" w:cstheme="majorHAnsi"/>
          <w:color w:val="auto"/>
          <w:sz w:val="24"/>
          <w:szCs w:val="24"/>
          <w:u w:val="none"/>
        </w:rPr>
        <w:t>for eight and half years</w:t>
      </w:r>
      <w:r w:rsidR="000103C1">
        <w:rPr>
          <w:rStyle w:val="Hyperlink"/>
          <w:rFonts w:asciiTheme="majorHAnsi" w:hAnsiTheme="majorHAnsi" w:cstheme="majorHAnsi"/>
          <w:color w:val="auto"/>
          <w:sz w:val="24"/>
          <w:szCs w:val="24"/>
          <w:u w:val="none"/>
        </w:rPr>
        <w:t>.  S</w:t>
      </w:r>
      <w:r w:rsidR="0081520E" w:rsidRPr="009B083B">
        <w:rPr>
          <w:rStyle w:val="Hyperlink"/>
          <w:rFonts w:asciiTheme="majorHAnsi" w:hAnsiTheme="majorHAnsi" w:cstheme="majorHAnsi"/>
          <w:color w:val="auto"/>
          <w:sz w:val="24"/>
          <w:szCs w:val="24"/>
          <w:u w:val="none"/>
        </w:rPr>
        <w:t>he</w:t>
      </w:r>
      <w:r w:rsidR="00421F36" w:rsidRPr="009B083B">
        <w:rPr>
          <w:rStyle w:val="Hyperlink"/>
          <w:rFonts w:asciiTheme="majorHAnsi" w:hAnsiTheme="majorHAnsi" w:cstheme="majorHAnsi"/>
          <w:color w:val="auto"/>
          <w:sz w:val="24"/>
          <w:szCs w:val="24"/>
          <w:u w:val="none"/>
        </w:rPr>
        <w:t xml:space="preserve"> has seen many changes over th</w:t>
      </w:r>
      <w:r w:rsidR="00894D24">
        <w:rPr>
          <w:rStyle w:val="Hyperlink"/>
          <w:rFonts w:asciiTheme="majorHAnsi" w:hAnsiTheme="majorHAnsi" w:cstheme="majorHAnsi"/>
          <w:color w:val="auto"/>
          <w:sz w:val="24"/>
          <w:szCs w:val="24"/>
          <w:u w:val="none"/>
        </w:rPr>
        <w:t>is</w:t>
      </w:r>
      <w:r w:rsidR="00421F36" w:rsidRPr="009B083B">
        <w:rPr>
          <w:rStyle w:val="Hyperlink"/>
          <w:rFonts w:asciiTheme="majorHAnsi" w:hAnsiTheme="majorHAnsi" w:cstheme="majorHAnsi"/>
          <w:color w:val="auto"/>
          <w:sz w:val="24"/>
          <w:szCs w:val="24"/>
          <w:u w:val="none"/>
        </w:rPr>
        <w:t xml:space="preserve"> time</w:t>
      </w:r>
      <w:r w:rsidR="004F4E2B" w:rsidRPr="009B083B">
        <w:rPr>
          <w:rStyle w:val="Hyperlink"/>
          <w:rFonts w:asciiTheme="majorHAnsi" w:hAnsiTheme="majorHAnsi" w:cstheme="majorHAnsi"/>
          <w:color w:val="auto"/>
          <w:sz w:val="24"/>
          <w:szCs w:val="24"/>
          <w:u w:val="none"/>
        </w:rPr>
        <w:t>.</w:t>
      </w:r>
      <w:r w:rsidR="00D65B80" w:rsidRPr="009B083B">
        <w:rPr>
          <w:rStyle w:val="Hyperlink"/>
          <w:rFonts w:asciiTheme="majorHAnsi" w:hAnsiTheme="majorHAnsi" w:cstheme="majorHAnsi"/>
          <w:color w:val="auto"/>
          <w:sz w:val="24"/>
          <w:szCs w:val="24"/>
          <w:u w:val="none"/>
        </w:rPr>
        <w:t xml:space="preserve"> Recruitment activities </w:t>
      </w:r>
      <w:r w:rsidR="004F4E2B" w:rsidRPr="009B083B">
        <w:rPr>
          <w:rStyle w:val="Hyperlink"/>
          <w:rFonts w:asciiTheme="majorHAnsi" w:hAnsiTheme="majorHAnsi" w:cstheme="majorHAnsi"/>
          <w:color w:val="auto"/>
          <w:sz w:val="24"/>
          <w:szCs w:val="24"/>
          <w:u w:val="none"/>
        </w:rPr>
        <w:t xml:space="preserve">into communities </w:t>
      </w:r>
      <w:r w:rsidR="00D65B80" w:rsidRPr="009B083B">
        <w:rPr>
          <w:rStyle w:val="Hyperlink"/>
          <w:rFonts w:asciiTheme="majorHAnsi" w:hAnsiTheme="majorHAnsi" w:cstheme="majorHAnsi"/>
          <w:color w:val="auto"/>
          <w:sz w:val="24"/>
          <w:szCs w:val="24"/>
          <w:u w:val="none"/>
        </w:rPr>
        <w:t xml:space="preserve">have expanded, enrollment has increased </w:t>
      </w:r>
      <w:r w:rsidR="00224DFF" w:rsidRPr="009B083B">
        <w:rPr>
          <w:rStyle w:val="Hyperlink"/>
          <w:rFonts w:asciiTheme="majorHAnsi" w:hAnsiTheme="majorHAnsi" w:cstheme="majorHAnsi"/>
          <w:color w:val="auto"/>
          <w:sz w:val="24"/>
          <w:szCs w:val="24"/>
          <w:u w:val="none"/>
        </w:rPr>
        <w:t xml:space="preserve">significantly </w:t>
      </w:r>
      <w:r w:rsidR="00D65B80" w:rsidRPr="009B083B">
        <w:rPr>
          <w:rStyle w:val="Hyperlink"/>
          <w:rFonts w:asciiTheme="majorHAnsi" w:hAnsiTheme="majorHAnsi" w:cstheme="majorHAnsi"/>
          <w:color w:val="auto"/>
          <w:sz w:val="24"/>
          <w:szCs w:val="24"/>
          <w:u w:val="none"/>
        </w:rPr>
        <w:t xml:space="preserve">and services for students are extending out into </w:t>
      </w:r>
      <w:r w:rsidR="00224DFF" w:rsidRPr="009B083B">
        <w:rPr>
          <w:rStyle w:val="Hyperlink"/>
          <w:rFonts w:asciiTheme="majorHAnsi" w:hAnsiTheme="majorHAnsi" w:cstheme="majorHAnsi"/>
          <w:color w:val="auto"/>
          <w:sz w:val="24"/>
          <w:szCs w:val="24"/>
          <w:u w:val="none"/>
        </w:rPr>
        <w:t>every aspect of student life.</w:t>
      </w:r>
      <w:r w:rsidR="00E46C60" w:rsidRPr="009B083B">
        <w:rPr>
          <w:rStyle w:val="Hyperlink"/>
          <w:rFonts w:asciiTheme="majorHAnsi" w:hAnsiTheme="majorHAnsi" w:cstheme="majorHAnsi"/>
          <w:color w:val="auto"/>
          <w:sz w:val="24"/>
          <w:szCs w:val="24"/>
          <w:u w:val="none"/>
        </w:rPr>
        <w:t xml:space="preserve"> </w:t>
      </w:r>
      <w:r w:rsidR="00BF0D54" w:rsidRPr="009B083B">
        <w:rPr>
          <w:rStyle w:val="Hyperlink"/>
          <w:rFonts w:asciiTheme="majorHAnsi" w:hAnsiTheme="majorHAnsi" w:cstheme="majorHAnsi"/>
          <w:color w:val="auto"/>
          <w:sz w:val="24"/>
          <w:szCs w:val="24"/>
          <w:u w:val="none"/>
        </w:rPr>
        <w:t xml:space="preserve">This </w:t>
      </w:r>
      <w:r w:rsidR="007D1CD8">
        <w:rPr>
          <w:rStyle w:val="Hyperlink"/>
          <w:rFonts w:asciiTheme="majorHAnsi" w:hAnsiTheme="majorHAnsi" w:cstheme="majorHAnsi"/>
          <w:color w:val="auto"/>
          <w:sz w:val="24"/>
          <w:szCs w:val="24"/>
          <w:u w:val="none"/>
        </w:rPr>
        <w:t>has been</w:t>
      </w:r>
      <w:r w:rsidR="00BF0D54" w:rsidRPr="009B083B">
        <w:rPr>
          <w:rStyle w:val="Hyperlink"/>
          <w:rFonts w:asciiTheme="majorHAnsi" w:hAnsiTheme="majorHAnsi" w:cstheme="majorHAnsi"/>
          <w:color w:val="auto"/>
          <w:sz w:val="24"/>
          <w:szCs w:val="24"/>
          <w:u w:val="none"/>
        </w:rPr>
        <w:t xml:space="preserve"> </w:t>
      </w:r>
      <w:r w:rsidR="007D1CD8">
        <w:rPr>
          <w:rStyle w:val="Hyperlink"/>
          <w:rFonts w:asciiTheme="majorHAnsi" w:hAnsiTheme="majorHAnsi" w:cstheme="majorHAnsi"/>
          <w:color w:val="auto"/>
          <w:sz w:val="24"/>
          <w:szCs w:val="24"/>
          <w:u w:val="none"/>
        </w:rPr>
        <w:t>supported by</w:t>
      </w:r>
      <w:r w:rsidR="00BF0D54" w:rsidRPr="009B083B">
        <w:rPr>
          <w:rStyle w:val="Hyperlink"/>
          <w:rFonts w:asciiTheme="majorHAnsi" w:hAnsiTheme="majorHAnsi" w:cstheme="majorHAnsi"/>
          <w:color w:val="auto"/>
          <w:sz w:val="24"/>
          <w:szCs w:val="24"/>
          <w:u w:val="none"/>
        </w:rPr>
        <w:t xml:space="preserve"> </w:t>
      </w:r>
      <w:r w:rsidR="00073A10">
        <w:rPr>
          <w:rStyle w:val="Hyperlink"/>
          <w:rFonts w:asciiTheme="majorHAnsi" w:hAnsiTheme="majorHAnsi" w:cstheme="majorHAnsi"/>
          <w:color w:val="auto"/>
          <w:sz w:val="24"/>
          <w:szCs w:val="24"/>
          <w:u w:val="none"/>
        </w:rPr>
        <w:t xml:space="preserve">the College’s commitment to </w:t>
      </w:r>
      <w:r w:rsidR="00BF0D54" w:rsidRPr="009B083B">
        <w:rPr>
          <w:rStyle w:val="Hyperlink"/>
          <w:rFonts w:asciiTheme="majorHAnsi" w:hAnsiTheme="majorHAnsi" w:cstheme="majorHAnsi"/>
          <w:color w:val="auto"/>
          <w:sz w:val="24"/>
          <w:szCs w:val="24"/>
          <w:u w:val="none"/>
        </w:rPr>
        <w:t xml:space="preserve">the </w:t>
      </w:r>
      <w:r w:rsidR="00BF0D54" w:rsidRPr="004E61FA">
        <w:rPr>
          <w:rStyle w:val="Hyperlink"/>
          <w:rFonts w:asciiTheme="majorHAnsi" w:hAnsiTheme="majorHAnsi" w:cstheme="majorHAnsi"/>
          <w:color w:val="auto"/>
          <w:sz w:val="24"/>
          <w:szCs w:val="24"/>
          <w:u w:val="none"/>
        </w:rPr>
        <w:t>C</w:t>
      </w:r>
      <w:r w:rsidR="00073A10" w:rsidRPr="004E61FA">
        <w:rPr>
          <w:rStyle w:val="Hyperlink"/>
          <w:rFonts w:asciiTheme="majorHAnsi" w:hAnsiTheme="majorHAnsi" w:cstheme="majorHAnsi"/>
          <w:color w:val="auto"/>
          <w:sz w:val="24"/>
          <w:szCs w:val="24"/>
          <w:u w:val="none"/>
        </w:rPr>
        <w:t>ICan</w:t>
      </w:r>
      <w:r w:rsidR="00BF0D54" w:rsidRPr="004E61FA">
        <w:rPr>
          <w:rStyle w:val="Hyperlink"/>
          <w:rFonts w:asciiTheme="majorHAnsi" w:hAnsiTheme="majorHAnsi" w:cstheme="majorHAnsi"/>
          <w:color w:val="auto"/>
          <w:sz w:val="24"/>
          <w:szCs w:val="24"/>
          <w:u w:val="none"/>
        </w:rPr>
        <w:t xml:space="preserve"> protocol on Indigenous Education</w:t>
      </w:r>
      <w:r w:rsidR="007D1CD8">
        <w:rPr>
          <w:rStyle w:val="Hyperlink"/>
          <w:rFonts w:asciiTheme="majorHAnsi" w:hAnsiTheme="majorHAnsi" w:cstheme="majorHAnsi"/>
          <w:color w:val="auto"/>
          <w:sz w:val="24"/>
          <w:szCs w:val="24"/>
          <w:u w:val="none"/>
        </w:rPr>
        <w:t>.</w:t>
      </w:r>
      <w:r w:rsidR="00BF0D54" w:rsidRPr="004E61FA">
        <w:rPr>
          <w:rStyle w:val="Hyperlink"/>
          <w:rFonts w:asciiTheme="majorHAnsi" w:hAnsiTheme="majorHAnsi" w:cstheme="majorHAnsi"/>
          <w:color w:val="auto"/>
          <w:sz w:val="24"/>
          <w:szCs w:val="24"/>
          <w:u w:val="none"/>
        </w:rPr>
        <w:t xml:space="preserve"> </w:t>
      </w:r>
      <w:r w:rsidR="004E61FA">
        <w:rPr>
          <w:rStyle w:val="Hyperlink"/>
          <w:rFonts w:asciiTheme="majorHAnsi" w:hAnsiTheme="majorHAnsi" w:cstheme="majorHAnsi"/>
          <w:color w:val="auto"/>
          <w:sz w:val="24"/>
          <w:szCs w:val="24"/>
          <w:u w:val="none"/>
        </w:rPr>
        <w:t xml:space="preserve">The Protocol </w:t>
      </w:r>
      <w:r w:rsidR="008D4E27">
        <w:rPr>
          <w:rStyle w:val="Hyperlink"/>
          <w:rFonts w:asciiTheme="majorHAnsi" w:hAnsiTheme="majorHAnsi" w:cstheme="majorHAnsi"/>
          <w:color w:val="auto"/>
          <w:sz w:val="24"/>
          <w:szCs w:val="24"/>
          <w:u w:val="none"/>
        </w:rPr>
        <w:t xml:space="preserve">was developed in response to the TRC report and </w:t>
      </w:r>
      <w:r w:rsidR="004E61FA">
        <w:rPr>
          <w:rStyle w:val="Hyperlink"/>
          <w:rFonts w:asciiTheme="majorHAnsi" w:hAnsiTheme="majorHAnsi" w:cstheme="majorHAnsi"/>
          <w:color w:val="auto"/>
          <w:sz w:val="24"/>
          <w:szCs w:val="24"/>
          <w:u w:val="none"/>
        </w:rPr>
        <w:t xml:space="preserve">commits Canadian Colleges to making Indigenous Education a priority through curriculum, support services, administrative resources and outreach to communities. (Please see the full protocol here. </w:t>
      </w:r>
      <w:hyperlink r:id="rId19" w:history="1">
        <w:r w:rsidR="004E61FA" w:rsidRPr="0008044E">
          <w:rPr>
            <w:rStyle w:val="Hyperlink"/>
            <w:rFonts w:asciiTheme="majorHAnsi" w:hAnsiTheme="majorHAnsi" w:cstheme="majorHAnsi"/>
            <w:sz w:val="24"/>
            <w:szCs w:val="24"/>
          </w:rPr>
          <w:t>https://www.collegesinstitutes.ca/policyfocus/indigenous-learners/protocol/</w:t>
        </w:r>
      </w:hyperlink>
      <w:r w:rsidR="004E61FA">
        <w:rPr>
          <w:rStyle w:val="Hyperlink"/>
          <w:rFonts w:asciiTheme="majorHAnsi" w:hAnsiTheme="majorHAnsi" w:cstheme="majorHAnsi"/>
          <w:color w:val="auto"/>
          <w:sz w:val="24"/>
          <w:szCs w:val="24"/>
          <w:u w:val="none"/>
        </w:rPr>
        <w:t>)</w:t>
      </w:r>
      <w:r w:rsidR="0006712C">
        <w:rPr>
          <w:rStyle w:val="Hyperlink"/>
          <w:rFonts w:asciiTheme="majorHAnsi" w:hAnsiTheme="majorHAnsi" w:cstheme="majorHAnsi"/>
          <w:color w:val="auto"/>
          <w:sz w:val="24"/>
          <w:szCs w:val="24"/>
          <w:u w:val="none"/>
        </w:rPr>
        <w:t xml:space="preserve"> </w:t>
      </w:r>
      <w:r w:rsidR="008D4E27">
        <w:rPr>
          <w:rStyle w:val="Hyperlink"/>
          <w:rFonts w:asciiTheme="majorHAnsi" w:hAnsiTheme="majorHAnsi" w:cstheme="majorHAnsi"/>
          <w:color w:val="auto"/>
          <w:sz w:val="24"/>
          <w:szCs w:val="24"/>
          <w:u w:val="none"/>
        </w:rPr>
        <w:t xml:space="preserve">The changes are </w:t>
      </w:r>
      <w:r w:rsidR="00FD74F3" w:rsidRPr="009B083B">
        <w:rPr>
          <w:rStyle w:val="Hyperlink"/>
          <w:rFonts w:asciiTheme="majorHAnsi" w:hAnsiTheme="majorHAnsi" w:cstheme="majorHAnsi"/>
          <w:color w:val="auto"/>
          <w:sz w:val="24"/>
          <w:szCs w:val="24"/>
          <w:u w:val="none"/>
        </w:rPr>
        <w:t xml:space="preserve">in large part due to the efforts of </w:t>
      </w:r>
      <w:r w:rsidR="0006712C">
        <w:rPr>
          <w:rStyle w:val="Hyperlink"/>
          <w:rFonts w:asciiTheme="majorHAnsi" w:hAnsiTheme="majorHAnsi" w:cstheme="majorHAnsi"/>
          <w:color w:val="auto"/>
          <w:sz w:val="24"/>
          <w:szCs w:val="24"/>
          <w:u w:val="none"/>
        </w:rPr>
        <w:t xml:space="preserve">the </w:t>
      </w:r>
      <w:r w:rsidR="00FD74F3" w:rsidRPr="009B083B">
        <w:rPr>
          <w:rStyle w:val="Hyperlink"/>
          <w:rFonts w:asciiTheme="majorHAnsi" w:hAnsiTheme="majorHAnsi" w:cstheme="majorHAnsi"/>
          <w:color w:val="auto"/>
          <w:sz w:val="24"/>
          <w:szCs w:val="24"/>
          <w:u w:val="none"/>
        </w:rPr>
        <w:t xml:space="preserve">team </w:t>
      </w:r>
      <w:r w:rsidR="0006712C">
        <w:rPr>
          <w:rStyle w:val="Hyperlink"/>
          <w:rFonts w:asciiTheme="majorHAnsi" w:hAnsiTheme="majorHAnsi" w:cstheme="majorHAnsi"/>
          <w:color w:val="auto"/>
          <w:sz w:val="24"/>
          <w:szCs w:val="24"/>
          <w:u w:val="none"/>
        </w:rPr>
        <w:t xml:space="preserve">at Indigenous Student Services </w:t>
      </w:r>
      <w:r w:rsidR="00FD74F3" w:rsidRPr="009B083B">
        <w:rPr>
          <w:rStyle w:val="Hyperlink"/>
          <w:rFonts w:asciiTheme="majorHAnsi" w:hAnsiTheme="majorHAnsi" w:cstheme="majorHAnsi"/>
          <w:color w:val="auto"/>
          <w:sz w:val="24"/>
          <w:szCs w:val="24"/>
          <w:u w:val="none"/>
        </w:rPr>
        <w:t xml:space="preserve">in making </w:t>
      </w:r>
      <w:r w:rsidR="007D1CD8">
        <w:rPr>
          <w:rStyle w:val="Hyperlink"/>
          <w:rFonts w:asciiTheme="majorHAnsi" w:hAnsiTheme="majorHAnsi" w:cstheme="majorHAnsi"/>
          <w:color w:val="auto"/>
          <w:sz w:val="24"/>
          <w:szCs w:val="24"/>
          <w:u w:val="none"/>
        </w:rPr>
        <w:t xml:space="preserve">strong </w:t>
      </w:r>
      <w:r w:rsidR="00FD74F3" w:rsidRPr="009B083B">
        <w:rPr>
          <w:rStyle w:val="Hyperlink"/>
          <w:rFonts w:asciiTheme="majorHAnsi" w:hAnsiTheme="majorHAnsi" w:cstheme="majorHAnsi"/>
          <w:color w:val="auto"/>
          <w:sz w:val="24"/>
          <w:szCs w:val="24"/>
          <w:u w:val="none"/>
        </w:rPr>
        <w:t xml:space="preserve">connections between recruitment, student services and academic success; connections that appear to have a definite correlation to increased enrollment and graduation for Indigenous students. </w:t>
      </w:r>
      <w:r w:rsidR="007358C8" w:rsidRPr="009B083B">
        <w:rPr>
          <w:rStyle w:val="Hyperlink"/>
          <w:rFonts w:asciiTheme="majorHAnsi" w:hAnsiTheme="majorHAnsi" w:cstheme="majorHAnsi"/>
          <w:color w:val="auto"/>
          <w:sz w:val="24"/>
          <w:szCs w:val="24"/>
          <w:u w:val="none"/>
        </w:rPr>
        <w:t xml:space="preserve"> </w:t>
      </w:r>
      <w:r w:rsidR="00AC6B70" w:rsidRPr="009B083B">
        <w:rPr>
          <w:rStyle w:val="Hyperlink"/>
          <w:rFonts w:asciiTheme="majorHAnsi" w:hAnsiTheme="majorHAnsi" w:cstheme="majorHAnsi"/>
          <w:color w:val="auto"/>
          <w:sz w:val="24"/>
          <w:szCs w:val="24"/>
          <w:u w:val="none"/>
        </w:rPr>
        <w:t>(Source: Indigenous Student Services, Fleming College, 2018)</w:t>
      </w:r>
      <w:r w:rsidR="0081520E" w:rsidRPr="009B083B">
        <w:rPr>
          <w:rStyle w:val="Hyperlink"/>
          <w:rFonts w:asciiTheme="majorHAnsi" w:hAnsiTheme="majorHAnsi" w:cstheme="majorHAnsi"/>
          <w:color w:val="auto"/>
          <w:sz w:val="24"/>
          <w:szCs w:val="24"/>
          <w:u w:val="none"/>
        </w:rPr>
        <w:t xml:space="preserve"> </w:t>
      </w:r>
    </w:p>
    <w:p w14:paraId="3655BDD7" w14:textId="04670F53" w:rsidR="007870C5" w:rsidRDefault="007D1CD8"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FD74F3" w:rsidRPr="009B083B">
        <w:rPr>
          <w:rStyle w:val="Hyperlink"/>
          <w:rFonts w:asciiTheme="majorHAnsi" w:hAnsiTheme="majorHAnsi" w:cstheme="majorHAnsi"/>
          <w:color w:val="auto"/>
          <w:sz w:val="24"/>
          <w:szCs w:val="24"/>
          <w:u w:val="none"/>
        </w:rPr>
        <w:t xml:space="preserve">Starting with recruitment, </w:t>
      </w:r>
      <w:bookmarkStart w:id="0" w:name="_GoBack"/>
      <w:r w:rsidR="00224DFF" w:rsidRPr="009B083B">
        <w:rPr>
          <w:rStyle w:val="Hyperlink"/>
          <w:rFonts w:asciiTheme="majorHAnsi" w:hAnsiTheme="majorHAnsi" w:cstheme="majorHAnsi"/>
          <w:color w:val="auto"/>
          <w:sz w:val="24"/>
          <w:szCs w:val="24"/>
          <w:u w:val="none"/>
        </w:rPr>
        <w:t>Kylie</w:t>
      </w:r>
      <w:bookmarkEnd w:id="0"/>
      <w:r w:rsidR="00224DFF" w:rsidRPr="009B083B">
        <w:rPr>
          <w:rStyle w:val="Hyperlink"/>
          <w:rFonts w:asciiTheme="majorHAnsi" w:hAnsiTheme="majorHAnsi" w:cstheme="majorHAnsi"/>
          <w:color w:val="auto"/>
          <w:sz w:val="24"/>
          <w:szCs w:val="24"/>
          <w:u w:val="none"/>
        </w:rPr>
        <w:t xml:space="preserve"> talked about how her program </w:t>
      </w:r>
      <w:r w:rsidR="006B3A73">
        <w:rPr>
          <w:rStyle w:val="Hyperlink"/>
          <w:rFonts w:asciiTheme="majorHAnsi" w:hAnsiTheme="majorHAnsi" w:cstheme="majorHAnsi"/>
          <w:color w:val="auto"/>
          <w:sz w:val="24"/>
          <w:szCs w:val="24"/>
          <w:u w:val="none"/>
        </w:rPr>
        <w:t xml:space="preserve">is </w:t>
      </w:r>
      <w:r>
        <w:rPr>
          <w:rStyle w:val="Hyperlink"/>
          <w:rFonts w:asciiTheme="majorHAnsi" w:hAnsiTheme="majorHAnsi" w:cstheme="majorHAnsi"/>
          <w:color w:val="auto"/>
          <w:sz w:val="24"/>
          <w:szCs w:val="24"/>
          <w:u w:val="none"/>
        </w:rPr>
        <w:t>part of</w:t>
      </w:r>
      <w:r w:rsidR="00224DFF" w:rsidRPr="009B083B">
        <w:rPr>
          <w:rStyle w:val="Hyperlink"/>
          <w:rFonts w:asciiTheme="majorHAnsi" w:hAnsiTheme="majorHAnsi" w:cstheme="majorHAnsi"/>
          <w:color w:val="auto"/>
          <w:sz w:val="24"/>
          <w:szCs w:val="24"/>
          <w:u w:val="none"/>
        </w:rPr>
        <w:t xml:space="preserve"> a collective of Indigenous recruiters from </w:t>
      </w:r>
      <w:r w:rsidR="008D4E27">
        <w:rPr>
          <w:rStyle w:val="Hyperlink"/>
          <w:rFonts w:asciiTheme="majorHAnsi" w:hAnsiTheme="majorHAnsi" w:cstheme="majorHAnsi"/>
          <w:color w:val="auto"/>
          <w:sz w:val="24"/>
          <w:szCs w:val="24"/>
          <w:u w:val="none"/>
        </w:rPr>
        <w:t>c</w:t>
      </w:r>
      <w:r w:rsidR="00224DFF" w:rsidRPr="009B083B">
        <w:rPr>
          <w:rStyle w:val="Hyperlink"/>
          <w:rFonts w:asciiTheme="majorHAnsi" w:hAnsiTheme="majorHAnsi" w:cstheme="majorHAnsi"/>
          <w:color w:val="auto"/>
          <w:sz w:val="24"/>
          <w:szCs w:val="24"/>
          <w:u w:val="none"/>
        </w:rPr>
        <w:t xml:space="preserve">olleges and </w:t>
      </w:r>
      <w:r w:rsidR="008D4E27">
        <w:rPr>
          <w:rStyle w:val="Hyperlink"/>
          <w:rFonts w:asciiTheme="majorHAnsi" w:hAnsiTheme="majorHAnsi" w:cstheme="majorHAnsi"/>
          <w:color w:val="auto"/>
          <w:sz w:val="24"/>
          <w:szCs w:val="24"/>
          <w:u w:val="none"/>
        </w:rPr>
        <w:t>u</w:t>
      </w:r>
      <w:r w:rsidR="00224DFF" w:rsidRPr="009B083B">
        <w:rPr>
          <w:rStyle w:val="Hyperlink"/>
          <w:rFonts w:asciiTheme="majorHAnsi" w:hAnsiTheme="majorHAnsi" w:cstheme="majorHAnsi"/>
          <w:color w:val="auto"/>
          <w:sz w:val="24"/>
          <w:szCs w:val="24"/>
          <w:u w:val="none"/>
        </w:rPr>
        <w:t xml:space="preserve">niversities across Ontario called the </w:t>
      </w:r>
      <w:r w:rsidR="00224DFF" w:rsidRPr="009B083B">
        <w:rPr>
          <w:rStyle w:val="Hyperlink"/>
          <w:rFonts w:asciiTheme="majorHAnsi" w:hAnsiTheme="majorHAnsi" w:cstheme="majorHAnsi"/>
          <w:i/>
          <w:color w:val="auto"/>
          <w:sz w:val="24"/>
          <w:szCs w:val="24"/>
          <w:u w:val="none"/>
        </w:rPr>
        <w:t>Aboriginal Post-secondary Information Program</w:t>
      </w:r>
      <w:r w:rsidR="008D4E27">
        <w:rPr>
          <w:rStyle w:val="Hyperlink"/>
          <w:rFonts w:asciiTheme="majorHAnsi" w:hAnsiTheme="majorHAnsi" w:cstheme="majorHAnsi"/>
          <w:color w:val="auto"/>
          <w:sz w:val="24"/>
          <w:szCs w:val="24"/>
          <w:u w:val="none"/>
        </w:rPr>
        <w:t>. Together they</w:t>
      </w:r>
      <w:r w:rsidR="00224DFF" w:rsidRPr="009B083B">
        <w:rPr>
          <w:rStyle w:val="Hyperlink"/>
          <w:rFonts w:asciiTheme="majorHAnsi" w:hAnsiTheme="majorHAnsi" w:cstheme="majorHAnsi"/>
          <w:color w:val="auto"/>
          <w:sz w:val="24"/>
          <w:szCs w:val="24"/>
          <w:u w:val="none"/>
        </w:rPr>
        <w:t xml:space="preserve"> tour communities to encourage Indigenous students to go to any University or College that may best suit their interests and needs. </w:t>
      </w:r>
      <w:r w:rsidR="00BF0D54" w:rsidRPr="009B083B">
        <w:rPr>
          <w:rStyle w:val="Hyperlink"/>
          <w:rFonts w:asciiTheme="majorHAnsi" w:hAnsiTheme="majorHAnsi" w:cstheme="majorHAnsi"/>
          <w:color w:val="auto"/>
          <w:sz w:val="24"/>
          <w:szCs w:val="24"/>
          <w:u w:val="none"/>
        </w:rPr>
        <w:t>For example, if a student is worried about being homesick, it is better to try to choose a school tha</w:t>
      </w:r>
      <w:r w:rsidR="00BF0D54" w:rsidRPr="00AD2F05">
        <w:rPr>
          <w:rStyle w:val="Hyperlink"/>
          <w:rFonts w:asciiTheme="majorHAnsi" w:hAnsiTheme="majorHAnsi" w:cstheme="majorHAnsi"/>
          <w:color w:val="auto"/>
          <w:sz w:val="24"/>
          <w:szCs w:val="24"/>
          <w:u w:val="none"/>
        </w:rPr>
        <w:t xml:space="preserve">t is closer to home. </w:t>
      </w:r>
      <w:r w:rsidR="00CF436B">
        <w:rPr>
          <w:rStyle w:val="Hyperlink"/>
          <w:rFonts w:asciiTheme="majorHAnsi" w:hAnsiTheme="majorHAnsi" w:cstheme="majorHAnsi"/>
          <w:color w:val="auto"/>
          <w:sz w:val="24"/>
          <w:szCs w:val="24"/>
          <w:u w:val="none"/>
        </w:rPr>
        <w:t xml:space="preserve">She notes that they are non-competitive in this way. </w:t>
      </w:r>
      <w:r w:rsidR="00224DFF" w:rsidRPr="00AD2F05">
        <w:rPr>
          <w:rStyle w:val="Hyperlink"/>
          <w:rFonts w:asciiTheme="majorHAnsi" w:hAnsiTheme="majorHAnsi" w:cstheme="majorHAnsi"/>
          <w:color w:val="auto"/>
          <w:sz w:val="24"/>
          <w:szCs w:val="24"/>
          <w:u w:val="none"/>
        </w:rPr>
        <w:t xml:space="preserve">She </w:t>
      </w:r>
      <w:r w:rsidR="005572BE">
        <w:rPr>
          <w:rStyle w:val="Hyperlink"/>
          <w:rFonts w:asciiTheme="majorHAnsi" w:hAnsiTheme="majorHAnsi" w:cstheme="majorHAnsi"/>
          <w:color w:val="auto"/>
          <w:sz w:val="24"/>
          <w:szCs w:val="24"/>
          <w:u w:val="none"/>
        </w:rPr>
        <w:t xml:space="preserve">talks about how </w:t>
      </w:r>
      <w:r w:rsidR="00224DFF" w:rsidRPr="00AD2F05">
        <w:rPr>
          <w:rStyle w:val="Hyperlink"/>
          <w:rFonts w:asciiTheme="majorHAnsi" w:hAnsiTheme="majorHAnsi" w:cstheme="majorHAnsi"/>
          <w:color w:val="auto"/>
          <w:sz w:val="24"/>
          <w:szCs w:val="24"/>
          <w:u w:val="none"/>
        </w:rPr>
        <w:t>recruitment activities include games and visiting together with the students so that it is not so intimidating</w:t>
      </w:r>
      <w:r w:rsidR="00BF0D54" w:rsidRPr="00AD2F05">
        <w:rPr>
          <w:rStyle w:val="Hyperlink"/>
          <w:rFonts w:asciiTheme="majorHAnsi" w:hAnsiTheme="majorHAnsi" w:cstheme="majorHAnsi"/>
          <w:color w:val="auto"/>
          <w:sz w:val="24"/>
          <w:szCs w:val="24"/>
          <w:u w:val="none"/>
        </w:rPr>
        <w:t xml:space="preserve"> to think about going on to post-secondary education</w:t>
      </w:r>
      <w:r w:rsidR="008E7241" w:rsidRPr="00AD2F05">
        <w:rPr>
          <w:rStyle w:val="Hyperlink"/>
          <w:rFonts w:asciiTheme="majorHAnsi" w:hAnsiTheme="majorHAnsi" w:cstheme="majorHAnsi"/>
          <w:color w:val="auto"/>
          <w:sz w:val="24"/>
          <w:szCs w:val="24"/>
          <w:u w:val="none"/>
        </w:rPr>
        <w:t xml:space="preserve">. </w:t>
      </w:r>
      <w:r w:rsidR="00BF0D54" w:rsidRPr="00AD2F05">
        <w:rPr>
          <w:rStyle w:val="Hyperlink"/>
          <w:rFonts w:asciiTheme="majorHAnsi" w:hAnsiTheme="majorHAnsi" w:cstheme="majorHAnsi"/>
          <w:color w:val="auto"/>
          <w:sz w:val="24"/>
          <w:szCs w:val="24"/>
          <w:u w:val="none"/>
        </w:rPr>
        <w:t xml:space="preserve">She feels that jumps in enrollment </w:t>
      </w:r>
      <w:r w:rsidR="005572BE">
        <w:rPr>
          <w:rStyle w:val="Hyperlink"/>
          <w:rFonts w:asciiTheme="majorHAnsi" w:hAnsiTheme="majorHAnsi" w:cstheme="majorHAnsi"/>
          <w:color w:val="auto"/>
          <w:sz w:val="24"/>
          <w:szCs w:val="24"/>
          <w:u w:val="none"/>
        </w:rPr>
        <w:t>(noted in the chart</w:t>
      </w:r>
      <w:r w:rsidR="00CF436B">
        <w:rPr>
          <w:rStyle w:val="Hyperlink"/>
          <w:rFonts w:asciiTheme="majorHAnsi" w:hAnsiTheme="majorHAnsi" w:cstheme="majorHAnsi"/>
          <w:color w:val="auto"/>
          <w:sz w:val="24"/>
          <w:szCs w:val="24"/>
          <w:u w:val="none"/>
        </w:rPr>
        <w:t xml:space="preserve"> below</w:t>
      </w:r>
      <w:r w:rsidR="005572BE">
        <w:rPr>
          <w:rStyle w:val="Hyperlink"/>
          <w:rFonts w:asciiTheme="majorHAnsi" w:hAnsiTheme="majorHAnsi" w:cstheme="majorHAnsi"/>
          <w:color w:val="auto"/>
          <w:sz w:val="24"/>
          <w:szCs w:val="24"/>
          <w:u w:val="none"/>
        </w:rPr>
        <w:t xml:space="preserve">) </w:t>
      </w:r>
      <w:r w:rsidR="00BF0D54" w:rsidRPr="00AD2F05">
        <w:rPr>
          <w:rStyle w:val="Hyperlink"/>
          <w:rFonts w:asciiTheme="majorHAnsi" w:hAnsiTheme="majorHAnsi" w:cstheme="majorHAnsi"/>
          <w:color w:val="auto"/>
          <w:sz w:val="24"/>
          <w:szCs w:val="24"/>
          <w:u w:val="none"/>
        </w:rPr>
        <w:t>can be correlated to the presence of an Indigenous Recruiter</w:t>
      </w:r>
      <w:r w:rsidR="005572BE">
        <w:rPr>
          <w:rStyle w:val="Hyperlink"/>
          <w:rFonts w:asciiTheme="majorHAnsi" w:hAnsiTheme="majorHAnsi" w:cstheme="majorHAnsi"/>
          <w:color w:val="auto"/>
          <w:sz w:val="24"/>
          <w:szCs w:val="24"/>
          <w:u w:val="none"/>
        </w:rPr>
        <w:t xml:space="preserve"> and these activities.</w:t>
      </w:r>
      <w:r w:rsidR="006B3A73">
        <w:rPr>
          <w:rStyle w:val="Hyperlink"/>
          <w:rFonts w:asciiTheme="majorHAnsi" w:hAnsiTheme="majorHAnsi" w:cstheme="majorHAnsi"/>
          <w:color w:val="auto"/>
          <w:sz w:val="24"/>
          <w:szCs w:val="24"/>
          <w:u w:val="none"/>
        </w:rPr>
        <w:t xml:space="preserve"> (K. Fox-Peltier, personal communication, January, 2019)</w:t>
      </w:r>
    </w:p>
    <w:p w14:paraId="1B604D31" w14:textId="1DCC8724" w:rsidR="00BF0D54" w:rsidRPr="00AD2F05" w:rsidRDefault="0081520E" w:rsidP="00FC1B2D">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noProof/>
          <w:sz w:val="24"/>
          <w:szCs w:val="24"/>
          <w:lang w:val="en-CA" w:eastAsia="en-CA"/>
        </w:rPr>
        <w:drawing>
          <wp:anchor distT="0" distB="0" distL="114300" distR="114300" simplePos="0" relativeHeight="251665408" behindDoc="0" locked="0" layoutInCell="1" allowOverlap="1" wp14:anchorId="09BAEF6D" wp14:editId="637FDA46">
            <wp:simplePos x="0" y="0"/>
            <wp:positionH relativeFrom="column">
              <wp:posOffset>0</wp:posOffset>
            </wp:positionH>
            <wp:positionV relativeFrom="paragraph">
              <wp:posOffset>280035</wp:posOffset>
            </wp:positionV>
            <wp:extent cx="3497580" cy="1376680"/>
            <wp:effectExtent l="0" t="0" r="7620" b="139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F0D54" w:rsidRPr="00AD2F05">
        <w:rPr>
          <w:rStyle w:val="Hyperlink"/>
          <w:rFonts w:asciiTheme="majorHAnsi" w:hAnsiTheme="majorHAnsi" w:cstheme="majorHAnsi"/>
          <w:color w:val="auto"/>
          <w:sz w:val="24"/>
          <w:szCs w:val="24"/>
          <w:u w:val="none"/>
        </w:rPr>
        <w:t xml:space="preserve">She notes that First Nations communities have also asked that recruiters join in community events throughout the year to build stronger relationships. To that end, Kylie has created a new “Transition’s Advisor” role so that a member of her team can work with local school </w:t>
      </w:r>
      <w:r w:rsidR="004F4E2B" w:rsidRPr="004F4E2B">
        <w:rPr>
          <w:rStyle w:val="Hyperlink"/>
          <w:rFonts w:asciiTheme="majorHAnsi" w:hAnsiTheme="majorHAnsi" w:cstheme="majorHAnsi"/>
          <w:color w:val="auto"/>
          <w:sz w:val="16"/>
          <w:szCs w:val="16"/>
          <w:u w:val="none"/>
        </w:rPr>
        <w:t>Enrollment Numbers: Source: Indigenous Student Services, Fleming College, 2018</w:t>
      </w:r>
      <w:r w:rsidR="008D4E27">
        <w:rPr>
          <w:rStyle w:val="Hyperlink"/>
          <w:rFonts w:asciiTheme="majorHAnsi" w:hAnsiTheme="majorHAnsi" w:cstheme="majorHAnsi"/>
          <w:color w:val="auto"/>
          <w:sz w:val="16"/>
          <w:szCs w:val="16"/>
          <w:u w:val="none"/>
        </w:rPr>
        <w:t xml:space="preserve">             </w:t>
      </w:r>
      <w:r w:rsidR="00BF0D54" w:rsidRPr="00AD2F05">
        <w:rPr>
          <w:rStyle w:val="Hyperlink"/>
          <w:rFonts w:asciiTheme="majorHAnsi" w:hAnsiTheme="majorHAnsi" w:cstheme="majorHAnsi"/>
          <w:color w:val="auto"/>
          <w:sz w:val="24"/>
          <w:szCs w:val="24"/>
          <w:u w:val="none"/>
        </w:rPr>
        <w:t>boards and communities to have an ongoing presence with them throughout the year.</w:t>
      </w:r>
    </w:p>
    <w:p w14:paraId="57CA1521" w14:textId="31ADCB12" w:rsidR="000F0A92" w:rsidRPr="00AD2F05" w:rsidRDefault="000F0A92" w:rsidP="00FC1B2D">
      <w:pPr>
        <w:spacing w:line="360" w:lineRule="auto"/>
        <w:rPr>
          <w:rStyle w:val="Hyperlink"/>
          <w:rFonts w:asciiTheme="majorHAnsi" w:hAnsiTheme="majorHAnsi" w:cstheme="majorHAnsi"/>
          <w:color w:val="auto"/>
          <w:sz w:val="24"/>
          <w:szCs w:val="24"/>
          <w:u w:val="none"/>
        </w:rPr>
      </w:pPr>
    </w:p>
    <w:p w14:paraId="34DEE1DC" w14:textId="56C36FE7" w:rsidR="004F4E2B" w:rsidRDefault="0081520E" w:rsidP="004F4E2B">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noProof/>
          <w:sz w:val="24"/>
          <w:szCs w:val="24"/>
          <w:lang w:val="en-CA" w:eastAsia="en-CA"/>
        </w:rPr>
        <w:drawing>
          <wp:anchor distT="0" distB="0" distL="114300" distR="114300" simplePos="0" relativeHeight="251666432" behindDoc="0" locked="0" layoutInCell="1" allowOverlap="1" wp14:anchorId="25A2A350" wp14:editId="37D6A92E">
            <wp:simplePos x="0" y="0"/>
            <wp:positionH relativeFrom="column">
              <wp:posOffset>0</wp:posOffset>
            </wp:positionH>
            <wp:positionV relativeFrom="paragraph">
              <wp:posOffset>-635</wp:posOffset>
            </wp:positionV>
            <wp:extent cx="3373120" cy="2034540"/>
            <wp:effectExtent l="0" t="0" r="0" b="381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77197" w:rsidRPr="00AD2F05">
        <w:rPr>
          <w:rStyle w:val="Hyperlink"/>
          <w:rFonts w:asciiTheme="majorHAnsi" w:hAnsiTheme="majorHAnsi" w:cstheme="majorHAnsi"/>
          <w:color w:val="auto"/>
          <w:sz w:val="24"/>
          <w:szCs w:val="24"/>
          <w:u w:val="none"/>
        </w:rPr>
        <w:t xml:space="preserve">There are many more events and programs offered through </w:t>
      </w:r>
      <w:r w:rsidR="001B19AB">
        <w:rPr>
          <w:rStyle w:val="Hyperlink"/>
          <w:rFonts w:asciiTheme="majorHAnsi" w:hAnsiTheme="majorHAnsi" w:cstheme="majorHAnsi"/>
          <w:color w:val="auto"/>
          <w:sz w:val="24"/>
          <w:szCs w:val="24"/>
          <w:u w:val="none"/>
        </w:rPr>
        <w:t>Fleming’s Indigenous Student Services programs</w:t>
      </w:r>
      <w:r w:rsidR="008D4E27">
        <w:rPr>
          <w:rStyle w:val="Hyperlink"/>
          <w:rFonts w:asciiTheme="majorHAnsi" w:hAnsiTheme="majorHAnsi" w:cstheme="majorHAnsi"/>
          <w:color w:val="auto"/>
          <w:sz w:val="24"/>
          <w:szCs w:val="24"/>
          <w:u w:val="none"/>
        </w:rPr>
        <w:t xml:space="preserve"> that help students</w:t>
      </w:r>
      <w:r w:rsidR="001B19AB">
        <w:rPr>
          <w:rStyle w:val="Hyperlink"/>
          <w:rFonts w:asciiTheme="majorHAnsi" w:hAnsiTheme="majorHAnsi" w:cstheme="majorHAnsi"/>
          <w:color w:val="auto"/>
          <w:sz w:val="24"/>
          <w:szCs w:val="24"/>
          <w:u w:val="none"/>
        </w:rPr>
        <w:t xml:space="preserve"> in</w:t>
      </w:r>
      <w:r w:rsidR="00977197" w:rsidRPr="00AD2F05">
        <w:rPr>
          <w:rStyle w:val="Hyperlink"/>
          <w:rFonts w:asciiTheme="majorHAnsi" w:hAnsiTheme="majorHAnsi" w:cstheme="majorHAnsi"/>
          <w:color w:val="auto"/>
          <w:sz w:val="24"/>
          <w:szCs w:val="24"/>
          <w:u w:val="none"/>
        </w:rPr>
        <w:t xml:space="preserve"> navigating financial, health and other services as well as drum socials, hands-on traditional activities</w:t>
      </w:r>
      <w:r w:rsidR="00301405" w:rsidRPr="00AD2F05">
        <w:rPr>
          <w:rStyle w:val="Hyperlink"/>
          <w:rFonts w:asciiTheme="majorHAnsi" w:hAnsiTheme="majorHAnsi" w:cstheme="majorHAnsi"/>
          <w:color w:val="auto"/>
          <w:sz w:val="24"/>
          <w:szCs w:val="24"/>
          <w:u w:val="none"/>
        </w:rPr>
        <w:t xml:space="preserve"> and teachings in the </w:t>
      </w:r>
      <w:r w:rsidR="00F9764B" w:rsidRPr="00AD2F05">
        <w:rPr>
          <w:rStyle w:val="Hyperlink"/>
          <w:rFonts w:asciiTheme="majorHAnsi" w:hAnsiTheme="majorHAnsi" w:cstheme="majorHAnsi"/>
          <w:color w:val="auto"/>
          <w:sz w:val="24"/>
          <w:szCs w:val="24"/>
          <w:u w:val="none"/>
        </w:rPr>
        <w:t>t</w:t>
      </w:r>
      <w:r w:rsidR="00C822BF">
        <w:rPr>
          <w:rStyle w:val="Hyperlink"/>
          <w:rFonts w:asciiTheme="majorHAnsi" w:hAnsiTheme="majorHAnsi" w:cstheme="majorHAnsi"/>
          <w:color w:val="auto"/>
          <w:sz w:val="24"/>
          <w:szCs w:val="24"/>
          <w:u w:val="none"/>
        </w:rPr>
        <w:t>i</w:t>
      </w:r>
      <w:r w:rsidR="00F9764B" w:rsidRPr="00AD2F05">
        <w:rPr>
          <w:rStyle w:val="Hyperlink"/>
          <w:rFonts w:asciiTheme="majorHAnsi" w:hAnsiTheme="majorHAnsi" w:cstheme="majorHAnsi"/>
          <w:color w:val="auto"/>
          <w:sz w:val="24"/>
          <w:szCs w:val="24"/>
          <w:u w:val="none"/>
        </w:rPr>
        <w:t>p</w:t>
      </w:r>
      <w:r w:rsidR="00C822BF">
        <w:rPr>
          <w:rStyle w:val="Hyperlink"/>
          <w:rFonts w:asciiTheme="majorHAnsi" w:hAnsiTheme="majorHAnsi" w:cstheme="majorHAnsi"/>
          <w:color w:val="auto"/>
          <w:sz w:val="24"/>
          <w:szCs w:val="24"/>
          <w:u w:val="none"/>
        </w:rPr>
        <w:t>i</w:t>
      </w:r>
      <w:r w:rsidR="00301405" w:rsidRPr="00AD2F05">
        <w:rPr>
          <w:rStyle w:val="Hyperlink"/>
          <w:rFonts w:asciiTheme="majorHAnsi" w:hAnsiTheme="majorHAnsi" w:cstheme="majorHAnsi"/>
          <w:color w:val="auto"/>
          <w:sz w:val="24"/>
          <w:szCs w:val="24"/>
          <w:u w:val="none"/>
        </w:rPr>
        <w:t xml:space="preserve"> that sits adjacent to </w:t>
      </w:r>
      <w:r w:rsidR="008D4E27">
        <w:rPr>
          <w:rStyle w:val="Hyperlink"/>
          <w:rFonts w:asciiTheme="majorHAnsi" w:hAnsiTheme="majorHAnsi" w:cstheme="majorHAnsi"/>
          <w:color w:val="auto"/>
          <w:sz w:val="24"/>
          <w:szCs w:val="24"/>
          <w:u w:val="none"/>
        </w:rPr>
        <w:t xml:space="preserve">the College. </w:t>
      </w:r>
    </w:p>
    <w:p w14:paraId="5544EC12" w14:textId="6BE7C0DD" w:rsidR="004F4E2B" w:rsidRPr="004F4E2B" w:rsidRDefault="004F4E2B" w:rsidP="004F4E2B">
      <w:pPr>
        <w:spacing w:line="360" w:lineRule="auto"/>
        <w:rPr>
          <w:rStyle w:val="Hyperlink"/>
          <w:rFonts w:asciiTheme="majorHAnsi" w:hAnsiTheme="majorHAnsi" w:cstheme="majorHAnsi"/>
          <w:color w:val="auto"/>
          <w:sz w:val="16"/>
          <w:szCs w:val="16"/>
          <w:u w:val="none"/>
        </w:rPr>
      </w:pPr>
      <w:r>
        <w:rPr>
          <w:rStyle w:val="Hyperlink"/>
          <w:rFonts w:asciiTheme="majorHAnsi" w:hAnsiTheme="majorHAnsi" w:cstheme="majorHAnsi"/>
          <w:color w:val="auto"/>
          <w:sz w:val="16"/>
          <w:szCs w:val="16"/>
          <w:u w:val="none"/>
        </w:rPr>
        <w:t>Graduation</w:t>
      </w:r>
      <w:r w:rsidRPr="004F4E2B">
        <w:rPr>
          <w:rStyle w:val="Hyperlink"/>
          <w:rFonts w:asciiTheme="majorHAnsi" w:hAnsiTheme="majorHAnsi" w:cstheme="majorHAnsi"/>
          <w:color w:val="auto"/>
          <w:sz w:val="16"/>
          <w:szCs w:val="16"/>
          <w:u w:val="none"/>
        </w:rPr>
        <w:t xml:space="preserve"> Numbers: Source: Indigenous Student Services, Fleming College, 2018</w:t>
      </w:r>
    </w:p>
    <w:p w14:paraId="027C0958" w14:textId="139BFD33" w:rsidR="0006088B" w:rsidRDefault="008D4E27"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Services include </w:t>
      </w:r>
      <w:r w:rsidR="004F4E2B">
        <w:rPr>
          <w:rStyle w:val="Hyperlink"/>
          <w:rFonts w:asciiTheme="majorHAnsi" w:hAnsiTheme="majorHAnsi" w:cstheme="majorHAnsi"/>
          <w:color w:val="auto"/>
          <w:sz w:val="24"/>
          <w:szCs w:val="24"/>
          <w:u w:val="none"/>
        </w:rPr>
        <w:t xml:space="preserve">appointments to see Elders one on one or </w:t>
      </w:r>
      <w:r w:rsidR="0099060D">
        <w:rPr>
          <w:rStyle w:val="Hyperlink"/>
          <w:rFonts w:asciiTheme="majorHAnsi" w:hAnsiTheme="majorHAnsi" w:cstheme="majorHAnsi"/>
          <w:color w:val="auto"/>
          <w:sz w:val="24"/>
          <w:szCs w:val="24"/>
          <w:u w:val="none"/>
        </w:rPr>
        <w:t xml:space="preserve">as </w:t>
      </w:r>
      <w:r w:rsidR="004F4E2B">
        <w:rPr>
          <w:rStyle w:val="Hyperlink"/>
          <w:rFonts w:asciiTheme="majorHAnsi" w:hAnsiTheme="majorHAnsi" w:cstheme="majorHAnsi"/>
          <w:color w:val="auto"/>
          <w:sz w:val="24"/>
          <w:szCs w:val="24"/>
          <w:u w:val="none"/>
        </w:rPr>
        <w:t xml:space="preserve">part </w:t>
      </w:r>
      <w:r w:rsidR="007870C5">
        <w:rPr>
          <w:rStyle w:val="Hyperlink"/>
          <w:rFonts w:asciiTheme="majorHAnsi" w:hAnsiTheme="majorHAnsi" w:cstheme="majorHAnsi"/>
          <w:color w:val="auto"/>
          <w:sz w:val="24"/>
          <w:szCs w:val="24"/>
          <w:u w:val="none"/>
        </w:rPr>
        <w:t>of</w:t>
      </w:r>
      <w:r w:rsidR="004F4E2B">
        <w:rPr>
          <w:rStyle w:val="Hyperlink"/>
          <w:rFonts w:asciiTheme="majorHAnsi" w:hAnsiTheme="majorHAnsi" w:cstheme="majorHAnsi"/>
          <w:color w:val="auto"/>
          <w:sz w:val="24"/>
          <w:szCs w:val="24"/>
          <w:u w:val="none"/>
        </w:rPr>
        <w:t xml:space="preserve"> group discussions. </w:t>
      </w:r>
    </w:p>
    <w:p w14:paraId="2526F6B3" w14:textId="4EF4549B" w:rsidR="009D1119" w:rsidRPr="00CF436B" w:rsidRDefault="0006088B"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301405" w:rsidRPr="00AD2F05">
        <w:rPr>
          <w:rStyle w:val="Hyperlink"/>
          <w:rFonts w:asciiTheme="majorHAnsi" w:hAnsiTheme="majorHAnsi" w:cstheme="majorHAnsi"/>
          <w:color w:val="auto"/>
          <w:sz w:val="24"/>
          <w:szCs w:val="24"/>
          <w:u w:val="none"/>
        </w:rPr>
        <w:t xml:space="preserve">Kylie </w:t>
      </w:r>
      <w:r w:rsidR="00421F36" w:rsidRPr="00AD2F05">
        <w:rPr>
          <w:rStyle w:val="Hyperlink"/>
          <w:rFonts w:asciiTheme="majorHAnsi" w:hAnsiTheme="majorHAnsi" w:cstheme="majorHAnsi"/>
          <w:color w:val="auto"/>
          <w:sz w:val="24"/>
          <w:szCs w:val="24"/>
          <w:u w:val="none"/>
        </w:rPr>
        <w:t>talk</w:t>
      </w:r>
      <w:r w:rsidR="00301405" w:rsidRPr="00AD2F05">
        <w:rPr>
          <w:rStyle w:val="Hyperlink"/>
          <w:rFonts w:asciiTheme="majorHAnsi" w:hAnsiTheme="majorHAnsi" w:cstheme="majorHAnsi"/>
          <w:color w:val="auto"/>
          <w:sz w:val="24"/>
          <w:szCs w:val="24"/>
          <w:u w:val="none"/>
        </w:rPr>
        <w:t xml:space="preserve">s about </w:t>
      </w:r>
      <w:r w:rsidR="001B19AB">
        <w:rPr>
          <w:rStyle w:val="Hyperlink"/>
          <w:rFonts w:asciiTheme="majorHAnsi" w:hAnsiTheme="majorHAnsi" w:cstheme="majorHAnsi"/>
          <w:color w:val="auto"/>
          <w:sz w:val="24"/>
          <w:szCs w:val="24"/>
          <w:u w:val="none"/>
        </w:rPr>
        <w:t>her vision for what a post-secondary institution should look like in</w:t>
      </w:r>
      <w:r w:rsidR="004F4E2B">
        <w:rPr>
          <w:rStyle w:val="Hyperlink"/>
          <w:rFonts w:asciiTheme="majorHAnsi" w:hAnsiTheme="majorHAnsi" w:cstheme="majorHAnsi"/>
          <w:color w:val="auto"/>
          <w:sz w:val="24"/>
          <w:szCs w:val="24"/>
          <w:u w:val="none"/>
        </w:rPr>
        <w:t xml:space="preserve"> </w:t>
      </w:r>
      <w:r w:rsidR="001B19AB">
        <w:rPr>
          <w:rStyle w:val="Hyperlink"/>
          <w:rFonts w:asciiTheme="majorHAnsi" w:hAnsiTheme="majorHAnsi" w:cstheme="majorHAnsi"/>
          <w:color w:val="auto"/>
          <w:sz w:val="24"/>
          <w:szCs w:val="24"/>
          <w:u w:val="none"/>
        </w:rPr>
        <w:t>the future. “</w:t>
      </w:r>
      <w:r w:rsidR="001B19AB" w:rsidRPr="00CF436B">
        <w:rPr>
          <w:rStyle w:val="Hyperlink"/>
          <w:rFonts w:asciiTheme="majorHAnsi" w:hAnsiTheme="majorHAnsi" w:cstheme="majorHAnsi"/>
          <w:i/>
          <w:color w:val="auto"/>
          <w:sz w:val="24"/>
          <w:szCs w:val="24"/>
          <w:u w:val="none"/>
        </w:rPr>
        <w:t>A</w:t>
      </w:r>
      <w:r w:rsidR="00FD74F3" w:rsidRPr="00CF436B">
        <w:rPr>
          <w:rStyle w:val="Hyperlink"/>
          <w:rFonts w:asciiTheme="majorHAnsi" w:hAnsiTheme="majorHAnsi" w:cstheme="majorHAnsi"/>
          <w:i/>
          <w:color w:val="auto"/>
          <w:sz w:val="24"/>
          <w:szCs w:val="24"/>
          <w:u w:val="none"/>
        </w:rPr>
        <w:t xml:space="preserve">n Indigenous student should be able to walk in the door and see themselves in every single </w:t>
      </w:r>
      <w:r w:rsidR="00F9764B" w:rsidRPr="00CF436B">
        <w:rPr>
          <w:rStyle w:val="Hyperlink"/>
          <w:rFonts w:asciiTheme="majorHAnsi" w:hAnsiTheme="majorHAnsi" w:cstheme="majorHAnsi"/>
          <w:i/>
          <w:color w:val="auto"/>
          <w:sz w:val="24"/>
          <w:szCs w:val="24"/>
          <w:u w:val="none"/>
        </w:rPr>
        <w:t>place</w:t>
      </w:r>
      <w:r w:rsidR="006D7D74">
        <w:rPr>
          <w:rStyle w:val="Hyperlink"/>
          <w:rFonts w:asciiTheme="majorHAnsi" w:hAnsiTheme="majorHAnsi" w:cstheme="majorHAnsi"/>
          <w:i/>
          <w:color w:val="auto"/>
          <w:sz w:val="24"/>
          <w:szCs w:val="24"/>
          <w:u w:val="none"/>
        </w:rPr>
        <w:t>.….</w:t>
      </w:r>
      <w:r w:rsidR="00FD74F3" w:rsidRPr="00CF436B">
        <w:rPr>
          <w:rStyle w:val="Hyperlink"/>
          <w:rFonts w:asciiTheme="majorHAnsi" w:hAnsiTheme="majorHAnsi" w:cstheme="majorHAnsi"/>
          <w:i/>
          <w:color w:val="auto"/>
          <w:sz w:val="24"/>
          <w:szCs w:val="24"/>
          <w:u w:val="none"/>
        </w:rPr>
        <w:t xml:space="preserve"> It’s beyond decolonization… Indigenous People are the identity of our land</w:t>
      </w:r>
      <w:r w:rsidR="006D7D74">
        <w:rPr>
          <w:rStyle w:val="Hyperlink"/>
          <w:rFonts w:asciiTheme="majorHAnsi" w:hAnsiTheme="majorHAnsi" w:cstheme="majorHAnsi"/>
          <w:i/>
          <w:color w:val="auto"/>
          <w:sz w:val="24"/>
          <w:szCs w:val="24"/>
          <w:u w:val="none"/>
        </w:rPr>
        <w:t>.</w:t>
      </w:r>
      <w:r w:rsidR="00FD74F3" w:rsidRPr="00CF436B">
        <w:rPr>
          <w:rStyle w:val="Hyperlink"/>
          <w:rFonts w:asciiTheme="majorHAnsi" w:hAnsiTheme="majorHAnsi" w:cstheme="majorHAnsi"/>
          <w:i/>
          <w:color w:val="auto"/>
          <w:sz w:val="24"/>
          <w:szCs w:val="24"/>
          <w:u w:val="none"/>
        </w:rPr>
        <w:t>”</w:t>
      </w:r>
      <w:r w:rsidR="00FD74F3" w:rsidRPr="00AD2F05">
        <w:rPr>
          <w:rStyle w:val="Hyperlink"/>
          <w:rFonts w:asciiTheme="majorHAnsi" w:hAnsiTheme="majorHAnsi" w:cstheme="majorHAnsi"/>
          <w:color w:val="auto"/>
          <w:sz w:val="24"/>
          <w:szCs w:val="24"/>
          <w:u w:val="none"/>
        </w:rPr>
        <w:t xml:space="preserve"> </w:t>
      </w:r>
      <w:r w:rsidR="00F9764B" w:rsidRPr="00AD2F05">
        <w:rPr>
          <w:rStyle w:val="Hyperlink"/>
          <w:rFonts w:asciiTheme="majorHAnsi" w:hAnsiTheme="majorHAnsi" w:cstheme="majorHAnsi"/>
          <w:color w:val="auto"/>
          <w:sz w:val="24"/>
          <w:szCs w:val="24"/>
          <w:u w:val="none"/>
        </w:rPr>
        <w:t>(Fox</w:t>
      </w:r>
      <w:r w:rsidR="00FD74F3" w:rsidRPr="00AD2F05">
        <w:rPr>
          <w:rStyle w:val="Hyperlink"/>
          <w:rFonts w:asciiTheme="majorHAnsi" w:hAnsiTheme="majorHAnsi" w:cstheme="majorHAnsi"/>
          <w:color w:val="auto"/>
          <w:sz w:val="24"/>
          <w:szCs w:val="24"/>
          <w:u w:val="none"/>
        </w:rPr>
        <w:t>- Peltier, personal communication, January</w:t>
      </w:r>
      <w:r w:rsidR="00F9764B" w:rsidRPr="00AD2F05">
        <w:rPr>
          <w:rStyle w:val="Hyperlink"/>
          <w:rFonts w:asciiTheme="majorHAnsi" w:hAnsiTheme="majorHAnsi" w:cstheme="majorHAnsi"/>
          <w:color w:val="auto"/>
          <w:sz w:val="24"/>
          <w:szCs w:val="24"/>
          <w:u w:val="none"/>
        </w:rPr>
        <w:t>,</w:t>
      </w:r>
      <w:r w:rsidR="00FD74F3" w:rsidRPr="00AD2F05">
        <w:rPr>
          <w:rStyle w:val="Hyperlink"/>
          <w:rFonts w:asciiTheme="majorHAnsi" w:hAnsiTheme="majorHAnsi" w:cstheme="majorHAnsi"/>
          <w:color w:val="auto"/>
          <w:sz w:val="24"/>
          <w:szCs w:val="24"/>
          <w:u w:val="none"/>
        </w:rPr>
        <w:t xml:space="preserve"> 2019) </w:t>
      </w:r>
      <w:r w:rsidR="001B19AB">
        <w:rPr>
          <w:rStyle w:val="Hyperlink"/>
          <w:rFonts w:asciiTheme="majorHAnsi" w:hAnsiTheme="majorHAnsi" w:cstheme="majorHAnsi"/>
          <w:color w:val="auto"/>
          <w:sz w:val="24"/>
          <w:szCs w:val="24"/>
          <w:u w:val="none"/>
        </w:rPr>
        <w:t xml:space="preserve">To this end, </w:t>
      </w:r>
      <w:r w:rsidR="00301405" w:rsidRPr="00AD2F05">
        <w:rPr>
          <w:rStyle w:val="Hyperlink"/>
          <w:rFonts w:asciiTheme="majorHAnsi" w:hAnsiTheme="majorHAnsi" w:cstheme="majorHAnsi"/>
          <w:color w:val="auto"/>
          <w:sz w:val="24"/>
          <w:szCs w:val="24"/>
          <w:u w:val="none"/>
        </w:rPr>
        <w:t xml:space="preserve">she and her colleagues are </w:t>
      </w:r>
      <w:r w:rsidR="001B19AB">
        <w:rPr>
          <w:rStyle w:val="Hyperlink"/>
          <w:rFonts w:asciiTheme="majorHAnsi" w:hAnsiTheme="majorHAnsi" w:cstheme="majorHAnsi"/>
          <w:color w:val="auto"/>
          <w:sz w:val="24"/>
          <w:szCs w:val="24"/>
          <w:u w:val="none"/>
        </w:rPr>
        <w:t xml:space="preserve">successfully </w:t>
      </w:r>
      <w:r w:rsidR="00301405" w:rsidRPr="00AD2F05">
        <w:rPr>
          <w:rStyle w:val="Hyperlink"/>
          <w:rFonts w:asciiTheme="majorHAnsi" w:hAnsiTheme="majorHAnsi" w:cstheme="majorHAnsi"/>
          <w:color w:val="auto"/>
          <w:sz w:val="24"/>
          <w:szCs w:val="24"/>
          <w:u w:val="none"/>
        </w:rPr>
        <w:t xml:space="preserve">undertaking </w:t>
      </w:r>
      <w:r w:rsidR="001B19AB">
        <w:rPr>
          <w:rStyle w:val="Hyperlink"/>
          <w:rFonts w:asciiTheme="majorHAnsi" w:hAnsiTheme="majorHAnsi" w:cstheme="majorHAnsi"/>
          <w:color w:val="auto"/>
          <w:sz w:val="24"/>
          <w:szCs w:val="24"/>
          <w:u w:val="none"/>
        </w:rPr>
        <w:t xml:space="preserve">new initiatives to </w:t>
      </w:r>
      <w:r w:rsidR="00301405" w:rsidRPr="00AD2F05">
        <w:rPr>
          <w:rStyle w:val="Hyperlink"/>
          <w:rFonts w:asciiTheme="majorHAnsi" w:hAnsiTheme="majorHAnsi" w:cstheme="majorHAnsi"/>
          <w:color w:val="auto"/>
          <w:sz w:val="24"/>
          <w:szCs w:val="24"/>
          <w:u w:val="none"/>
        </w:rPr>
        <w:t>mak</w:t>
      </w:r>
      <w:r w:rsidR="001B19AB">
        <w:rPr>
          <w:rStyle w:val="Hyperlink"/>
          <w:rFonts w:asciiTheme="majorHAnsi" w:hAnsiTheme="majorHAnsi" w:cstheme="majorHAnsi"/>
          <w:color w:val="auto"/>
          <w:sz w:val="24"/>
          <w:szCs w:val="24"/>
          <w:u w:val="none"/>
        </w:rPr>
        <w:t>e</w:t>
      </w:r>
      <w:r w:rsidR="00301405" w:rsidRPr="00AD2F05">
        <w:rPr>
          <w:rStyle w:val="Hyperlink"/>
          <w:rFonts w:asciiTheme="majorHAnsi" w:hAnsiTheme="majorHAnsi" w:cstheme="majorHAnsi"/>
          <w:color w:val="auto"/>
          <w:sz w:val="24"/>
          <w:szCs w:val="24"/>
          <w:u w:val="none"/>
        </w:rPr>
        <w:t xml:space="preserve"> that vision </w:t>
      </w:r>
      <w:r w:rsidR="001B19AB">
        <w:rPr>
          <w:rStyle w:val="Hyperlink"/>
          <w:rFonts w:asciiTheme="majorHAnsi" w:hAnsiTheme="majorHAnsi" w:cstheme="majorHAnsi"/>
          <w:color w:val="auto"/>
          <w:sz w:val="24"/>
          <w:szCs w:val="24"/>
          <w:u w:val="none"/>
        </w:rPr>
        <w:t>a</w:t>
      </w:r>
      <w:r w:rsidR="00301405" w:rsidRPr="00AD2F05">
        <w:rPr>
          <w:rStyle w:val="Hyperlink"/>
          <w:rFonts w:asciiTheme="majorHAnsi" w:hAnsiTheme="majorHAnsi" w:cstheme="majorHAnsi"/>
          <w:color w:val="auto"/>
          <w:sz w:val="24"/>
          <w:szCs w:val="24"/>
          <w:u w:val="none"/>
        </w:rPr>
        <w:t xml:space="preserve"> reality. One of th</w:t>
      </w:r>
      <w:r w:rsidR="00610312">
        <w:rPr>
          <w:rStyle w:val="Hyperlink"/>
          <w:rFonts w:asciiTheme="majorHAnsi" w:hAnsiTheme="majorHAnsi" w:cstheme="majorHAnsi"/>
          <w:color w:val="auto"/>
          <w:sz w:val="24"/>
          <w:szCs w:val="24"/>
          <w:u w:val="none"/>
        </w:rPr>
        <w:t>e</w:t>
      </w:r>
      <w:r w:rsidR="00301405" w:rsidRPr="00AD2F05">
        <w:rPr>
          <w:rStyle w:val="Hyperlink"/>
          <w:rFonts w:asciiTheme="majorHAnsi" w:hAnsiTheme="majorHAnsi" w:cstheme="majorHAnsi"/>
          <w:color w:val="auto"/>
          <w:sz w:val="24"/>
          <w:szCs w:val="24"/>
          <w:u w:val="none"/>
        </w:rPr>
        <w:t>se is providing students with access to Indigenous Health Care Consultations in partnership with Health Services. Part of that initiative is providing students with the opportunity to work with a Knowledge Holder to gather and make plant medicines</w:t>
      </w:r>
      <w:r w:rsidR="00610312">
        <w:rPr>
          <w:rStyle w:val="Hyperlink"/>
          <w:rFonts w:asciiTheme="majorHAnsi" w:hAnsiTheme="majorHAnsi" w:cstheme="majorHAnsi"/>
          <w:color w:val="auto"/>
          <w:sz w:val="24"/>
          <w:szCs w:val="24"/>
          <w:u w:val="none"/>
        </w:rPr>
        <w:t xml:space="preserve"> and </w:t>
      </w:r>
      <w:r w:rsidR="00D02934">
        <w:rPr>
          <w:rStyle w:val="Hyperlink"/>
          <w:rFonts w:asciiTheme="majorHAnsi" w:hAnsiTheme="majorHAnsi" w:cstheme="majorHAnsi"/>
          <w:color w:val="auto"/>
          <w:sz w:val="24"/>
          <w:szCs w:val="24"/>
          <w:u w:val="none"/>
        </w:rPr>
        <w:t xml:space="preserve">also </w:t>
      </w:r>
      <w:r w:rsidR="00610312">
        <w:rPr>
          <w:rStyle w:val="Hyperlink"/>
          <w:rFonts w:asciiTheme="majorHAnsi" w:hAnsiTheme="majorHAnsi" w:cstheme="majorHAnsi"/>
          <w:color w:val="auto"/>
          <w:sz w:val="24"/>
          <w:szCs w:val="24"/>
          <w:u w:val="none"/>
        </w:rPr>
        <w:t>receive a consultation from him</w:t>
      </w:r>
      <w:r w:rsidR="00301405" w:rsidRPr="00AD2F05">
        <w:rPr>
          <w:rStyle w:val="Hyperlink"/>
          <w:rFonts w:asciiTheme="majorHAnsi" w:hAnsiTheme="majorHAnsi" w:cstheme="majorHAnsi"/>
          <w:color w:val="auto"/>
          <w:sz w:val="24"/>
          <w:szCs w:val="24"/>
          <w:u w:val="none"/>
        </w:rPr>
        <w:t xml:space="preserve">. </w:t>
      </w:r>
      <w:r w:rsidR="00F122C6">
        <w:rPr>
          <w:rStyle w:val="Hyperlink"/>
          <w:rFonts w:asciiTheme="majorHAnsi" w:hAnsiTheme="majorHAnsi" w:cstheme="majorHAnsi"/>
          <w:color w:val="auto"/>
          <w:sz w:val="24"/>
          <w:szCs w:val="24"/>
          <w:u w:val="none"/>
        </w:rPr>
        <w:t xml:space="preserve">Another is the development of a first of its kind Human Rights Charter for Indigenous students. </w:t>
      </w:r>
      <w:r w:rsidR="007260F6" w:rsidRPr="00AD2F05">
        <w:rPr>
          <w:rStyle w:val="Hyperlink"/>
          <w:rFonts w:asciiTheme="majorHAnsi" w:hAnsiTheme="majorHAnsi" w:cstheme="majorHAnsi"/>
          <w:color w:val="auto"/>
          <w:sz w:val="24"/>
          <w:szCs w:val="24"/>
          <w:u w:val="none"/>
        </w:rPr>
        <w:t>She envisions an Indigenous presence in every aspect of College life. She feels that</w:t>
      </w:r>
      <w:r w:rsidR="00F122C6">
        <w:rPr>
          <w:rStyle w:val="Hyperlink"/>
          <w:rFonts w:asciiTheme="majorHAnsi" w:hAnsiTheme="majorHAnsi" w:cstheme="majorHAnsi"/>
          <w:color w:val="auto"/>
          <w:sz w:val="24"/>
          <w:szCs w:val="24"/>
          <w:u w:val="none"/>
        </w:rPr>
        <w:t xml:space="preserve"> </w:t>
      </w:r>
      <w:r w:rsidR="00610312">
        <w:rPr>
          <w:rStyle w:val="Hyperlink"/>
          <w:rFonts w:asciiTheme="majorHAnsi" w:hAnsiTheme="majorHAnsi" w:cstheme="majorHAnsi"/>
          <w:color w:val="auto"/>
          <w:sz w:val="24"/>
          <w:szCs w:val="24"/>
          <w:u w:val="none"/>
        </w:rPr>
        <w:t>as this grows, it is reflected</w:t>
      </w:r>
      <w:r w:rsidR="007358C8" w:rsidRPr="00AD2F05">
        <w:rPr>
          <w:rStyle w:val="Hyperlink"/>
          <w:rFonts w:asciiTheme="majorHAnsi" w:hAnsiTheme="majorHAnsi" w:cstheme="majorHAnsi"/>
          <w:color w:val="auto"/>
          <w:sz w:val="24"/>
          <w:szCs w:val="24"/>
          <w:u w:val="none"/>
        </w:rPr>
        <w:t xml:space="preserve"> in enrollment</w:t>
      </w:r>
      <w:r w:rsidR="00F122C6">
        <w:rPr>
          <w:rStyle w:val="Hyperlink"/>
          <w:rFonts w:asciiTheme="majorHAnsi" w:hAnsiTheme="majorHAnsi" w:cstheme="majorHAnsi"/>
          <w:color w:val="auto"/>
          <w:sz w:val="24"/>
          <w:szCs w:val="24"/>
          <w:u w:val="none"/>
        </w:rPr>
        <w:t xml:space="preserve"> data as</w:t>
      </w:r>
      <w:r w:rsidR="007358C8" w:rsidRPr="00AD2F05">
        <w:rPr>
          <w:rStyle w:val="Hyperlink"/>
          <w:rFonts w:asciiTheme="majorHAnsi" w:hAnsiTheme="majorHAnsi" w:cstheme="majorHAnsi"/>
          <w:color w:val="auto"/>
          <w:sz w:val="24"/>
          <w:szCs w:val="24"/>
          <w:u w:val="none"/>
        </w:rPr>
        <w:t xml:space="preserve"> students </w:t>
      </w:r>
      <w:r w:rsidR="002D5999">
        <w:rPr>
          <w:rStyle w:val="Hyperlink"/>
          <w:rFonts w:asciiTheme="majorHAnsi" w:hAnsiTheme="majorHAnsi" w:cstheme="majorHAnsi"/>
          <w:color w:val="auto"/>
          <w:sz w:val="24"/>
          <w:szCs w:val="24"/>
          <w:u w:val="none"/>
        </w:rPr>
        <w:t>are becoming more</w:t>
      </w:r>
      <w:r w:rsidR="007358C8" w:rsidRPr="00AD2F05">
        <w:rPr>
          <w:rStyle w:val="Hyperlink"/>
          <w:rFonts w:asciiTheme="majorHAnsi" w:hAnsiTheme="majorHAnsi" w:cstheme="majorHAnsi"/>
          <w:color w:val="auto"/>
          <w:sz w:val="24"/>
          <w:szCs w:val="24"/>
          <w:u w:val="none"/>
        </w:rPr>
        <w:t xml:space="preserve"> willing </w:t>
      </w:r>
      <w:r w:rsidR="007260F6" w:rsidRPr="00AD2F05">
        <w:rPr>
          <w:rStyle w:val="Hyperlink"/>
          <w:rFonts w:asciiTheme="majorHAnsi" w:hAnsiTheme="majorHAnsi" w:cstheme="majorHAnsi"/>
          <w:color w:val="auto"/>
          <w:sz w:val="24"/>
          <w:szCs w:val="24"/>
          <w:u w:val="none"/>
        </w:rPr>
        <w:t xml:space="preserve">and proud </w:t>
      </w:r>
      <w:r w:rsidR="007358C8" w:rsidRPr="00AD2F05">
        <w:rPr>
          <w:rStyle w:val="Hyperlink"/>
          <w:rFonts w:asciiTheme="majorHAnsi" w:hAnsiTheme="majorHAnsi" w:cstheme="majorHAnsi"/>
          <w:color w:val="auto"/>
          <w:sz w:val="24"/>
          <w:szCs w:val="24"/>
          <w:u w:val="none"/>
        </w:rPr>
        <w:t>to self-identify as</w:t>
      </w:r>
      <w:r w:rsidR="00610312">
        <w:rPr>
          <w:rStyle w:val="Hyperlink"/>
          <w:rFonts w:asciiTheme="majorHAnsi" w:hAnsiTheme="majorHAnsi" w:cstheme="majorHAnsi"/>
          <w:color w:val="auto"/>
          <w:sz w:val="24"/>
          <w:szCs w:val="24"/>
          <w:u w:val="none"/>
        </w:rPr>
        <w:t xml:space="preserve"> </w:t>
      </w:r>
      <w:r w:rsidR="007358C8" w:rsidRPr="00AD2F05">
        <w:rPr>
          <w:rStyle w:val="Hyperlink"/>
          <w:rFonts w:asciiTheme="majorHAnsi" w:hAnsiTheme="majorHAnsi" w:cstheme="majorHAnsi"/>
          <w:color w:val="auto"/>
          <w:sz w:val="24"/>
          <w:szCs w:val="24"/>
          <w:u w:val="none"/>
        </w:rPr>
        <w:t xml:space="preserve">they see themselves better reflected in the College overall. </w:t>
      </w:r>
      <w:r w:rsidR="00610312">
        <w:rPr>
          <w:rStyle w:val="Hyperlink"/>
          <w:rFonts w:asciiTheme="majorHAnsi" w:hAnsiTheme="majorHAnsi" w:cstheme="majorHAnsi"/>
          <w:color w:val="auto"/>
          <w:sz w:val="24"/>
          <w:szCs w:val="24"/>
          <w:u w:val="none"/>
        </w:rPr>
        <w:t xml:space="preserve">(Ibid) </w:t>
      </w:r>
      <w:r w:rsidR="009D1119">
        <w:rPr>
          <w:rStyle w:val="Hyperlink"/>
          <w:rFonts w:asciiTheme="majorHAnsi" w:hAnsiTheme="majorHAnsi" w:cstheme="majorHAnsi"/>
          <w:color w:val="auto"/>
          <w:sz w:val="24"/>
          <w:szCs w:val="24"/>
          <w:u w:val="none"/>
        </w:rPr>
        <w:t xml:space="preserve">(Please see the video of the opening of the new Indigenous Student Services Space here. </w:t>
      </w:r>
      <w:hyperlink r:id="rId22" w:history="1">
        <w:r w:rsidR="009D1119" w:rsidRPr="00B12AAD">
          <w:rPr>
            <w:rStyle w:val="Hyperlink"/>
            <w:rFonts w:asciiTheme="majorHAnsi" w:hAnsiTheme="majorHAnsi" w:cstheme="majorHAnsi"/>
          </w:rPr>
          <w:t>https://www.youtube.com/watch?v=RYudQ5ChREU</w:t>
        </w:r>
      </w:hyperlink>
      <w:r w:rsidR="002C7A90" w:rsidRPr="009D1119">
        <w:rPr>
          <w:rStyle w:val="Hyperlink"/>
          <w:rFonts w:asciiTheme="majorHAnsi" w:hAnsiTheme="majorHAnsi" w:cstheme="majorHAnsi"/>
        </w:rPr>
        <w:t xml:space="preserve"> </w:t>
      </w:r>
      <w:r w:rsidR="009D1119">
        <w:rPr>
          <w:rStyle w:val="Hyperlink"/>
          <w:rFonts w:asciiTheme="majorHAnsi" w:hAnsiTheme="majorHAnsi" w:cstheme="majorHAnsi"/>
        </w:rPr>
        <w:t>)</w:t>
      </w:r>
    </w:p>
    <w:p w14:paraId="331024F2" w14:textId="5AB42F44" w:rsidR="007406CA" w:rsidRPr="007406CA" w:rsidRDefault="007406CA" w:rsidP="00FC1B2D">
      <w:pPr>
        <w:spacing w:line="360" w:lineRule="auto"/>
        <w:rPr>
          <w:rStyle w:val="Hyperlink"/>
          <w:rFonts w:asciiTheme="majorHAnsi" w:hAnsiTheme="majorHAnsi" w:cstheme="majorHAnsi"/>
          <w:b/>
          <w:color w:val="auto"/>
          <w:sz w:val="24"/>
          <w:szCs w:val="24"/>
          <w:u w:val="none"/>
        </w:rPr>
      </w:pPr>
      <w:r w:rsidRPr="007406CA">
        <w:rPr>
          <w:rStyle w:val="Hyperlink"/>
          <w:rFonts w:asciiTheme="majorHAnsi" w:hAnsiTheme="majorHAnsi" w:cstheme="majorHAnsi"/>
          <w:b/>
          <w:color w:val="auto"/>
          <w:sz w:val="24"/>
          <w:szCs w:val="24"/>
          <w:u w:val="none"/>
        </w:rPr>
        <w:t xml:space="preserve">Mentorship Programs </w:t>
      </w:r>
    </w:p>
    <w:p w14:paraId="25C2A4C1" w14:textId="2B50082B" w:rsidR="00D34284" w:rsidRDefault="007406CA"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t>O</w:t>
      </w:r>
      <w:r w:rsidR="00A34DEB">
        <w:rPr>
          <w:rStyle w:val="Hyperlink"/>
          <w:rFonts w:asciiTheme="majorHAnsi" w:hAnsiTheme="majorHAnsi" w:cstheme="majorHAnsi"/>
          <w:color w:val="auto"/>
          <w:sz w:val="24"/>
          <w:szCs w:val="24"/>
          <w:u w:val="none"/>
        </w:rPr>
        <w:t xml:space="preserve">f the </w:t>
      </w:r>
      <w:r w:rsidR="00610312">
        <w:rPr>
          <w:rStyle w:val="Hyperlink"/>
          <w:rFonts w:asciiTheme="majorHAnsi" w:hAnsiTheme="majorHAnsi" w:cstheme="majorHAnsi"/>
          <w:color w:val="auto"/>
          <w:sz w:val="24"/>
          <w:szCs w:val="24"/>
          <w:u w:val="none"/>
        </w:rPr>
        <w:t xml:space="preserve">support </w:t>
      </w:r>
      <w:r w:rsidR="00A34DEB">
        <w:rPr>
          <w:rStyle w:val="Hyperlink"/>
          <w:rFonts w:asciiTheme="majorHAnsi" w:hAnsiTheme="majorHAnsi" w:cstheme="majorHAnsi"/>
          <w:color w:val="auto"/>
          <w:sz w:val="24"/>
          <w:szCs w:val="24"/>
          <w:u w:val="none"/>
        </w:rPr>
        <w:t xml:space="preserve">services offered to students, many talked </w:t>
      </w:r>
      <w:r w:rsidR="00D34284">
        <w:rPr>
          <w:rStyle w:val="Hyperlink"/>
          <w:rFonts w:asciiTheme="majorHAnsi" w:hAnsiTheme="majorHAnsi" w:cstheme="majorHAnsi"/>
          <w:color w:val="auto"/>
          <w:sz w:val="24"/>
          <w:szCs w:val="24"/>
          <w:u w:val="none"/>
        </w:rPr>
        <w:t xml:space="preserve">about the importance of mentorship programs and Kylie attributes much </w:t>
      </w:r>
      <w:r w:rsidR="00636E95">
        <w:rPr>
          <w:rStyle w:val="Hyperlink"/>
          <w:rFonts w:asciiTheme="majorHAnsi" w:hAnsiTheme="majorHAnsi" w:cstheme="majorHAnsi"/>
          <w:color w:val="auto"/>
          <w:sz w:val="24"/>
          <w:szCs w:val="24"/>
          <w:u w:val="none"/>
        </w:rPr>
        <w:t xml:space="preserve">the success </w:t>
      </w:r>
      <w:r w:rsidR="002C7A90">
        <w:rPr>
          <w:rStyle w:val="Hyperlink"/>
          <w:rFonts w:asciiTheme="majorHAnsi" w:hAnsiTheme="majorHAnsi" w:cstheme="majorHAnsi"/>
          <w:color w:val="auto"/>
          <w:sz w:val="24"/>
          <w:szCs w:val="24"/>
          <w:u w:val="none"/>
        </w:rPr>
        <w:t xml:space="preserve">of </w:t>
      </w:r>
      <w:r w:rsidR="00D34284">
        <w:rPr>
          <w:rStyle w:val="Hyperlink"/>
          <w:rFonts w:asciiTheme="majorHAnsi" w:hAnsiTheme="majorHAnsi" w:cstheme="majorHAnsi"/>
          <w:color w:val="auto"/>
          <w:sz w:val="24"/>
          <w:szCs w:val="24"/>
          <w:u w:val="none"/>
        </w:rPr>
        <w:t xml:space="preserve">Fleming </w:t>
      </w:r>
      <w:r w:rsidR="002C7A90">
        <w:rPr>
          <w:rStyle w:val="Hyperlink"/>
          <w:rFonts w:asciiTheme="majorHAnsi" w:hAnsiTheme="majorHAnsi" w:cstheme="majorHAnsi"/>
          <w:color w:val="auto"/>
          <w:sz w:val="24"/>
          <w:szCs w:val="24"/>
          <w:u w:val="none"/>
        </w:rPr>
        <w:t xml:space="preserve">students </w:t>
      </w:r>
      <w:r w:rsidR="00D34284">
        <w:rPr>
          <w:rStyle w:val="Hyperlink"/>
          <w:rFonts w:asciiTheme="majorHAnsi" w:hAnsiTheme="majorHAnsi" w:cstheme="majorHAnsi"/>
          <w:color w:val="auto"/>
          <w:sz w:val="24"/>
          <w:szCs w:val="24"/>
          <w:u w:val="none"/>
        </w:rPr>
        <w:t>to the</w:t>
      </w:r>
      <w:r w:rsidR="00636E95" w:rsidRPr="00AD2F05">
        <w:rPr>
          <w:rStyle w:val="Hyperlink"/>
          <w:rFonts w:asciiTheme="majorHAnsi" w:hAnsiTheme="majorHAnsi" w:cstheme="majorHAnsi"/>
          <w:color w:val="auto"/>
          <w:sz w:val="24"/>
          <w:szCs w:val="24"/>
          <w:u w:val="none"/>
        </w:rPr>
        <w:t xml:space="preserve"> “Bishkaa” (Rise Up)</w:t>
      </w:r>
      <w:r w:rsidR="00D34284">
        <w:rPr>
          <w:rStyle w:val="Hyperlink"/>
          <w:rFonts w:asciiTheme="majorHAnsi" w:hAnsiTheme="majorHAnsi" w:cstheme="majorHAnsi"/>
          <w:color w:val="auto"/>
          <w:sz w:val="24"/>
          <w:szCs w:val="24"/>
          <w:u w:val="none"/>
        </w:rPr>
        <w:t xml:space="preserve"> program</w:t>
      </w:r>
      <w:r w:rsidR="00610312">
        <w:rPr>
          <w:rStyle w:val="Hyperlink"/>
          <w:rFonts w:asciiTheme="majorHAnsi" w:hAnsiTheme="majorHAnsi" w:cstheme="majorHAnsi"/>
          <w:color w:val="auto"/>
          <w:sz w:val="24"/>
          <w:szCs w:val="24"/>
          <w:u w:val="none"/>
        </w:rPr>
        <w:t xml:space="preserve"> </w:t>
      </w:r>
      <w:r w:rsidR="00636E95">
        <w:rPr>
          <w:rStyle w:val="Hyperlink"/>
          <w:rFonts w:asciiTheme="majorHAnsi" w:hAnsiTheme="majorHAnsi" w:cstheme="majorHAnsi"/>
          <w:color w:val="auto"/>
          <w:sz w:val="24"/>
          <w:szCs w:val="24"/>
          <w:u w:val="none"/>
        </w:rPr>
        <w:t>originally started in partnership with Trent University</w:t>
      </w:r>
      <w:r w:rsidR="00636E95" w:rsidRPr="00AD2F05">
        <w:rPr>
          <w:rStyle w:val="Hyperlink"/>
          <w:rFonts w:asciiTheme="majorHAnsi" w:hAnsiTheme="majorHAnsi" w:cstheme="majorHAnsi"/>
          <w:color w:val="auto"/>
          <w:sz w:val="24"/>
          <w:szCs w:val="24"/>
          <w:u w:val="none"/>
        </w:rPr>
        <w:t xml:space="preserve">. </w:t>
      </w:r>
      <w:r w:rsidR="00F46D74" w:rsidRPr="00AD2F05">
        <w:rPr>
          <w:rStyle w:val="Hyperlink"/>
          <w:rFonts w:asciiTheme="majorHAnsi" w:hAnsiTheme="majorHAnsi" w:cstheme="majorHAnsi"/>
          <w:color w:val="auto"/>
          <w:sz w:val="24"/>
          <w:szCs w:val="24"/>
          <w:u w:val="none"/>
        </w:rPr>
        <w:t xml:space="preserve">Kylie has found that </w:t>
      </w:r>
      <w:r w:rsidR="00F46D74" w:rsidRPr="00610312">
        <w:rPr>
          <w:rStyle w:val="Hyperlink"/>
          <w:rFonts w:asciiTheme="majorHAnsi" w:hAnsiTheme="majorHAnsi" w:cstheme="majorHAnsi"/>
          <w:b/>
          <w:color w:val="auto"/>
          <w:sz w:val="24"/>
          <w:szCs w:val="24"/>
          <w:u w:val="none"/>
        </w:rPr>
        <w:t>students enrolled in the Bishkaa program have a 100% retention rate</w:t>
      </w:r>
      <w:r w:rsidR="00F46D74" w:rsidRPr="00AD2F05">
        <w:rPr>
          <w:rStyle w:val="Hyperlink"/>
          <w:rFonts w:asciiTheme="majorHAnsi" w:hAnsiTheme="majorHAnsi" w:cstheme="majorHAnsi"/>
          <w:color w:val="auto"/>
          <w:sz w:val="24"/>
          <w:szCs w:val="24"/>
          <w:u w:val="none"/>
        </w:rPr>
        <w:t xml:space="preserve"> and that the program has contributed to graduation success.</w:t>
      </w:r>
      <w:r w:rsidR="00F46D74">
        <w:rPr>
          <w:rStyle w:val="Hyperlink"/>
          <w:rFonts w:asciiTheme="majorHAnsi" w:hAnsiTheme="majorHAnsi" w:cstheme="majorHAnsi"/>
          <w:color w:val="auto"/>
          <w:sz w:val="24"/>
          <w:szCs w:val="24"/>
          <w:u w:val="none"/>
        </w:rPr>
        <w:t xml:space="preserve"> </w:t>
      </w:r>
      <w:r w:rsidR="00636E95" w:rsidRPr="00AD2F05">
        <w:rPr>
          <w:rStyle w:val="Hyperlink"/>
          <w:rFonts w:asciiTheme="majorHAnsi" w:hAnsiTheme="majorHAnsi" w:cstheme="majorHAnsi"/>
          <w:color w:val="auto"/>
          <w:sz w:val="24"/>
          <w:szCs w:val="24"/>
          <w:u w:val="none"/>
        </w:rPr>
        <w:t xml:space="preserve">The program involves cultural orientation with Traditional activities and Elders before school starts </w:t>
      </w:r>
      <w:r w:rsidR="002E7B8F">
        <w:rPr>
          <w:rStyle w:val="Hyperlink"/>
          <w:rFonts w:asciiTheme="majorHAnsi" w:hAnsiTheme="majorHAnsi" w:cstheme="majorHAnsi"/>
          <w:color w:val="auto"/>
          <w:sz w:val="24"/>
          <w:szCs w:val="24"/>
          <w:u w:val="none"/>
        </w:rPr>
        <w:t>which</w:t>
      </w:r>
      <w:r w:rsidR="00636E95" w:rsidRPr="00AD2F05">
        <w:rPr>
          <w:rStyle w:val="Hyperlink"/>
          <w:rFonts w:asciiTheme="majorHAnsi" w:hAnsiTheme="majorHAnsi" w:cstheme="majorHAnsi"/>
          <w:color w:val="auto"/>
          <w:sz w:val="24"/>
          <w:szCs w:val="24"/>
          <w:u w:val="none"/>
        </w:rPr>
        <w:t xml:space="preserve"> works to build a cohort of students for the year. The program is centered around “mentors”, who are second- or third-year Indigenous students, who work with “mentees”, the incoming students to be there as a support for them throughout the year. Mentors work full-time during orientation and then several hours a week having up to 5 mentees each. They touch based with the “mentees” weekly, and, prior to exam time, host a retreat at nearby Camp Kawartha, where students can focus on studying or whatever they need to be successful. In addition, Elders are brought in several times a month to meet with students one- one or in groups. Mentors are also Elder’s helpers, giving them the opportunity to learn cultural teachings from them. </w:t>
      </w:r>
      <w:r w:rsidR="00610312">
        <w:rPr>
          <w:rStyle w:val="Hyperlink"/>
          <w:rFonts w:asciiTheme="majorHAnsi" w:hAnsiTheme="majorHAnsi" w:cstheme="majorHAnsi"/>
          <w:color w:val="auto"/>
          <w:sz w:val="24"/>
          <w:szCs w:val="24"/>
          <w:u w:val="none"/>
        </w:rPr>
        <w:t xml:space="preserve">(K. Fox-Peltier, personal communication, January, 2019) </w:t>
      </w:r>
      <w:r w:rsidR="00636E95" w:rsidRPr="00AD2F05">
        <w:rPr>
          <w:rStyle w:val="Hyperlink"/>
          <w:rFonts w:asciiTheme="majorHAnsi" w:hAnsiTheme="majorHAnsi" w:cstheme="majorHAnsi"/>
          <w:color w:val="auto"/>
          <w:sz w:val="24"/>
          <w:szCs w:val="24"/>
          <w:u w:val="none"/>
        </w:rPr>
        <w:t xml:space="preserve">Kylie notes that one unexpected offshoot of the program is that mentors have kept in touch with mentees when they have gone from College to University or other endeavors and that mentees often become mentors the </w:t>
      </w:r>
      <w:r w:rsidR="002E7B8F">
        <w:rPr>
          <w:rStyle w:val="Hyperlink"/>
          <w:rFonts w:asciiTheme="majorHAnsi" w:hAnsiTheme="majorHAnsi" w:cstheme="majorHAnsi"/>
          <w:color w:val="auto"/>
          <w:sz w:val="24"/>
          <w:szCs w:val="24"/>
          <w:u w:val="none"/>
        </w:rPr>
        <w:t>fo</w:t>
      </w:r>
      <w:r w:rsidR="00636E95" w:rsidRPr="00AD2F05">
        <w:rPr>
          <w:rStyle w:val="Hyperlink"/>
          <w:rFonts w:asciiTheme="majorHAnsi" w:hAnsiTheme="majorHAnsi" w:cstheme="majorHAnsi"/>
          <w:color w:val="auto"/>
          <w:sz w:val="24"/>
          <w:szCs w:val="24"/>
          <w:u w:val="none"/>
        </w:rPr>
        <w:t xml:space="preserve">llowing year. She notes how this has built a broader community that extends beyond students’ time at College. </w:t>
      </w:r>
      <w:r w:rsidR="00610312">
        <w:rPr>
          <w:rStyle w:val="Hyperlink"/>
          <w:rFonts w:asciiTheme="majorHAnsi" w:hAnsiTheme="majorHAnsi" w:cstheme="majorHAnsi"/>
          <w:color w:val="auto"/>
          <w:sz w:val="24"/>
          <w:szCs w:val="24"/>
          <w:u w:val="none"/>
        </w:rPr>
        <w:t>(</w:t>
      </w:r>
      <w:r w:rsidR="00A13E99">
        <w:rPr>
          <w:rStyle w:val="Hyperlink"/>
          <w:rFonts w:asciiTheme="majorHAnsi" w:hAnsiTheme="majorHAnsi" w:cstheme="majorHAnsi"/>
          <w:color w:val="auto"/>
          <w:sz w:val="24"/>
          <w:szCs w:val="24"/>
          <w:u w:val="none"/>
        </w:rPr>
        <w:t>Kylie Fox-</w:t>
      </w:r>
      <w:r w:rsidR="001B1D81">
        <w:rPr>
          <w:rStyle w:val="Hyperlink"/>
          <w:rFonts w:asciiTheme="majorHAnsi" w:hAnsiTheme="majorHAnsi" w:cstheme="majorHAnsi"/>
          <w:color w:val="auto"/>
          <w:sz w:val="24"/>
          <w:szCs w:val="24"/>
          <w:u w:val="none"/>
        </w:rPr>
        <w:t>Peltier, personal communication, Jan. 2019)</w:t>
      </w:r>
    </w:p>
    <w:p w14:paraId="4EBEC7B1" w14:textId="04579CAD" w:rsidR="00F46D74" w:rsidRPr="00DA7A06" w:rsidRDefault="00D34284" w:rsidP="00610312">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483705">
        <w:rPr>
          <w:rStyle w:val="Hyperlink"/>
          <w:rFonts w:asciiTheme="majorHAnsi" w:hAnsiTheme="majorHAnsi" w:cstheme="majorHAnsi"/>
          <w:color w:val="auto"/>
          <w:sz w:val="24"/>
          <w:szCs w:val="24"/>
          <w:u w:val="none"/>
        </w:rPr>
        <w:t xml:space="preserve">The mentorship program is one that will be explored </w:t>
      </w:r>
      <w:r w:rsidR="00610312">
        <w:rPr>
          <w:rStyle w:val="Hyperlink"/>
          <w:rFonts w:asciiTheme="majorHAnsi" w:hAnsiTheme="majorHAnsi" w:cstheme="majorHAnsi"/>
          <w:color w:val="auto"/>
          <w:sz w:val="24"/>
          <w:szCs w:val="24"/>
          <w:u w:val="none"/>
        </w:rPr>
        <w:t xml:space="preserve">in more depth </w:t>
      </w:r>
      <w:r w:rsidR="00483705">
        <w:rPr>
          <w:rStyle w:val="Hyperlink"/>
          <w:rFonts w:asciiTheme="majorHAnsi" w:hAnsiTheme="majorHAnsi" w:cstheme="majorHAnsi"/>
          <w:color w:val="auto"/>
          <w:sz w:val="24"/>
          <w:szCs w:val="24"/>
          <w:u w:val="none"/>
        </w:rPr>
        <w:t xml:space="preserve">as a best practice as there seems to be a high degree of transferability. </w:t>
      </w:r>
      <w:r w:rsidR="00F46D74">
        <w:rPr>
          <w:rStyle w:val="Hyperlink"/>
          <w:rFonts w:asciiTheme="majorHAnsi" w:hAnsiTheme="majorHAnsi" w:cstheme="majorHAnsi"/>
          <w:color w:val="auto"/>
          <w:sz w:val="24"/>
          <w:szCs w:val="24"/>
          <w:u w:val="none"/>
        </w:rPr>
        <w:t>T</w:t>
      </w:r>
      <w:r w:rsidR="00636E95">
        <w:rPr>
          <w:rStyle w:val="Hyperlink"/>
          <w:rFonts w:asciiTheme="majorHAnsi" w:hAnsiTheme="majorHAnsi" w:cstheme="majorHAnsi"/>
          <w:color w:val="auto"/>
          <w:sz w:val="24"/>
          <w:szCs w:val="24"/>
          <w:u w:val="none"/>
        </w:rPr>
        <w:t xml:space="preserve">he concept for the Biishkaa program originated many years ago with Delbert and Laura Horton of Rainy River. According to Georgie Horton Baptiste, the couple started the mentorship program to provide support to high school students who often were away from their homes and communities while attending high school. Their work eventually led to the establishment of the Seven Generations Institute that today has programs that support Indigenous students from elementary to post-secondary education throughout the Fort Francis, Kenora Ontario region.  </w:t>
      </w:r>
      <w:hyperlink r:id="rId23" w:history="1">
        <w:r w:rsidR="00636E95" w:rsidRPr="00437B98">
          <w:rPr>
            <w:rStyle w:val="Hyperlink"/>
            <w:rFonts w:asciiTheme="majorHAnsi" w:hAnsiTheme="majorHAnsi" w:cstheme="majorHAnsi"/>
            <w:sz w:val="24"/>
            <w:szCs w:val="24"/>
          </w:rPr>
          <w:t>http://www.7generations.org/</w:t>
        </w:r>
      </w:hyperlink>
      <w:r w:rsidR="00636E95">
        <w:rPr>
          <w:rStyle w:val="Hyperlink"/>
          <w:rFonts w:asciiTheme="majorHAnsi" w:hAnsiTheme="majorHAnsi" w:cstheme="majorHAnsi"/>
          <w:color w:val="auto"/>
          <w:sz w:val="24"/>
          <w:szCs w:val="24"/>
          <w:u w:val="none"/>
        </w:rPr>
        <w:t xml:space="preserve">  ( Source: G. Horton-Baptiste, personal communication, February, 2019)  </w:t>
      </w:r>
      <w:r w:rsidR="00F46D74">
        <w:rPr>
          <w:rStyle w:val="Hyperlink"/>
          <w:rFonts w:asciiTheme="majorHAnsi" w:hAnsiTheme="majorHAnsi" w:cstheme="majorHAnsi"/>
          <w:color w:val="auto"/>
          <w:sz w:val="24"/>
          <w:szCs w:val="24"/>
          <w:u w:val="none"/>
        </w:rPr>
        <w:t xml:space="preserve"> </w:t>
      </w:r>
      <w:r w:rsidR="0027542A">
        <w:rPr>
          <w:rStyle w:val="Hyperlink"/>
          <w:rFonts w:asciiTheme="majorHAnsi" w:hAnsiTheme="majorHAnsi" w:cstheme="majorHAnsi"/>
          <w:color w:val="auto"/>
          <w:sz w:val="24"/>
          <w:szCs w:val="24"/>
          <w:u w:val="none"/>
        </w:rPr>
        <w:t>The previously reference</w:t>
      </w:r>
      <w:r w:rsidR="00483705">
        <w:rPr>
          <w:rStyle w:val="Hyperlink"/>
          <w:rFonts w:asciiTheme="majorHAnsi" w:hAnsiTheme="majorHAnsi" w:cstheme="majorHAnsi"/>
          <w:color w:val="auto"/>
          <w:sz w:val="24"/>
          <w:szCs w:val="24"/>
          <w:u w:val="none"/>
        </w:rPr>
        <w:t>d</w:t>
      </w:r>
      <w:r w:rsidR="0027542A">
        <w:rPr>
          <w:rStyle w:val="Hyperlink"/>
          <w:rFonts w:asciiTheme="majorHAnsi" w:hAnsiTheme="majorHAnsi" w:cstheme="majorHAnsi"/>
          <w:color w:val="auto"/>
          <w:sz w:val="24"/>
          <w:szCs w:val="24"/>
          <w:u w:val="none"/>
        </w:rPr>
        <w:t xml:space="preserve"> Indspire Report </w:t>
      </w:r>
      <w:r w:rsidR="00610312">
        <w:rPr>
          <w:rStyle w:val="Hyperlink"/>
          <w:rFonts w:asciiTheme="majorHAnsi" w:hAnsiTheme="majorHAnsi" w:cstheme="majorHAnsi"/>
          <w:color w:val="auto"/>
          <w:sz w:val="24"/>
          <w:szCs w:val="24"/>
          <w:u w:val="none"/>
        </w:rPr>
        <w:t xml:space="preserve">also </w:t>
      </w:r>
      <w:r w:rsidR="0027542A">
        <w:rPr>
          <w:rStyle w:val="Hyperlink"/>
          <w:rFonts w:asciiTheme="majorHAnsi" w:hAnsiTheme="majorHAnsi" w:cstheme="majorHAnsi"/>
          <w:color w:val="auto"/>
          <w:sz w:val="24"/>
          <w:szCs w:val="24"/>
          <w:u w:val="none"/>
        </w:rPr>
        <w:t>made support for mentorship one of their top recommendations to government</w:t>
      </w:r>
      <w:r w:rsidR="00610312">
        <w:rPr>
          <w:rStyle w:val="Hyperlink"/>
          <w:rFonts w:asciiTheme="majorHAnsi" w:hAnsiTheme="majorHAnsi" w:cstheme="majorHAnsi"/>
          <w:color w:val="auto"/>
          <w:sz w:val="24"/>
          <w:szCs w:val="24"/>
          <w:u w:val="none"/>
        </w:rPr>
        <w:t xml:space="preserve"> calling for “</w:t>
      </w:r>
      <w:r w:rsidR="0027542A" w:rsidRPr="00DD22E2">
        <w:rPr>
          <w:rFonts w:asciiTheme="majorHAnsi" w:hAnsiTheme="majorHAnsi" w:cstheme="majorHAnsi"/>
          <w:i/>
          <w:sz w:val="24"/>
          <w:szCs w:val="24"/>
        </w:rPr>
        <w:t>The strengthening of Indigenous Culture, Identity and Belonging through mentorship on campus and beyond. While more funding is required if Indigenous students are to thrive and be successful in postsecondary settings, the next priority is to meet the cultural needs that strengthen their sense of self and support their community connections during their time in post-secondary.” (Indspire, 2018</w:t>
      </w:r>
      <w:r w:rsidR="00610312">
        <w:rPr>
          <w:rFonts w:asciiTheme="majorHAnsi" w:hAnsiTheme="majorHAnsi" w:cstheme="majorHAnsi"/>
          <w:i/>
          <w:sz w:val="24"/>
          <w:szCs w:val="24"/>
        </w:rPr>
        <w:t>)</w:t>
      </w:r>
      <w:r w:rsidR="00DA7A06">
        <w:rPr>
          <w:rFonts w:asciiTheme="majorHAnsi" w:hAnsiTheme="majorHAnsi" w:cstheme="majorHAnsi"/>
          <w:sz w:val="24"/>
          <w:szCs w:val="24"/>
        </w:rPr>
        <w:t xml:space="preserve"> Peer mentorship is not limited to students only. Faculty and Student Support Service providers also benefit from opportunities to gather with their peers. Service providers, such as Kylie Fox-Peltier, would like to so Leadership Circles of peers supported as part of professional development. ( Fox-Peltier, personal communication, March, 2019) </w:t>
      </w:r>
    </w:p>
    <w:p w14:paraId="07FFB230" w14:textId="04A3C53C" w:rsidR="00F46D74" w:rsidRDefault="00F46D74" w:rsidP="00221EEC">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055B64">
        <w:rPr>
          <w:rStyle w:val="Hyperlink"/>
          <w:rFonts w:asciiTheme="majorHAnsi" w:hAnsiTheme="majorHAnsi" w:cstheme="majorHAnsi"/>
          <w:color w:val="auto"/>
          <w:sz w:val="24"/>
          <w:szCs w:val="24"/>
          <w:u w:val="none"/>
        </w:rPr>
        <w:t>I</w:t>
      </w:r>
      <w:r>
        <w:rPr>
          <w:rStyle w:val="Hyperlink"/>
          <w:rFonts w:asciiTheme="majorHAnsi" w:hAnsiTheme="majorHAnsi" w:cstheme="majorHAnsi"/>
          <w:color w:val="auto"/>
          <w:sz w:val="24"/>
          <w:szCs w:val="24"/>
          <w:u w:val="none"/>
        </w:rPr>
        <w:t>t is clear</w:t>
      </w:r>
      <w:r w:rsidR="00221EEC">
        <w:rPr>
          <w:rStyle w:val="Hyperlink"/>
          <w:rFonts w:asciiTheme="majorHAnsi" w:hAnsiTheme="majorHAnsi" w:cstheme="majorHAnsi"/>
          <w:color w:val="auto"/>
          <w:sz w:val="24"/>
          <w:szCs w:val="24"/>
          <w:u w:val="none"/>
        </w:rPr>
        <w:t>, from this research,</w:t>
      </w:r>
      <w:r>
        <w:rPr>
          <w:rStyle w:val="Hyperlink"/>
          <w:rFonts w:asciiTheme="majorHAnsi" w:hAnsiTheme="majorHAnsi" w:cstheme="majorHAnsi"/>
          <w:color w:val="auto"/>
          <w:sz w:val="24"/>
          <w:szCs w:val="24"/>
          <w:u w:val="none"/>
        </w:rPr>
        <w:t xml:space="preserve"> that</w:t>
      </w:r>
      <w:r w:rsidRPr="009B083B">
        <w:rPr>
          <w:rStyle w:val="Hyperlink"/>
          <w:rFonts w:asciiTheme="majorHAnsi" w:hAnsiTheme="majorHAnsi" w:cstheme="majorHAnsi"/>
          <w:color w:val="auto"/>
          <w:sz w:val="24"/>
          <w:szCs w:val="24"/>
          <w:u w:val="none"/>
        </w:rPr>
        <w:t xml:space="preserve"> </w:t>
      </w:r>
      <w:r w:rsidR="00610312">
        <w:rPr>
          <w:rStyle w:val="Hyperlink"/>
          <w:rFonts w:asciiTheme="majorHAnsi" w:hAnsiTheme="majorHAnsi" w:cstheme="majorHAnsi"/>
          <w:color w:val="auto"/>
          <w:sz w:val="24"/>
          <w:szCs w:val="24"/>
          <w:u w:val="none"/>
        </w:rPr>
        <w:t xml:space="preserve">the foundation </w:t>
      </w:r>
      <w:r w:rsidR="00055B64">
        <w:rPr>
          <w:rStyle w:val="Hyperlink"/>
          <w:rFonts w:asciiTheme="majorHAnsi" w:hAnsiTheme="majorHAnsi" w:cstheme="majorHAnsi"/>
          <w:color w:val="auto"/>
          <w:sz w:val="24"/>
          <w:szCs w:val="24"/>
          <w:u w:val="none"/>
        </w:rPr>
        <w:t xml:space="preserve">for </w:t>
      </w:r>
      <w:r>
        <w:rPr>
          <w:rStyle w:val="Hyperlink"/>
          <w:rFonts w:asciiTheme="majorHAnsi" w:hAnsiTheme="majorHAnsi" w:cstheme="majorHAnsi"/>
          <w:color w:val="auto"/>
          <w:sz w:val="24"/>
          <w:szCs w:val="24"/>
          <w:u w:val="none"/>
        </w:rPr>
        <w:t xml:space="preserve">quality education </w:t>
      </w:r>
      <w:r w:rsidR="00055B64">
        <w:rPr>
          <w:rStyle w:val="Hyperlink"/>
          <w:rFonts w:asciiTheme="majorHAnsi" w:hAnsiTheme="majorHAnsi" w:cstheme="majorHAnsi"/>
          <w:color w:val="auto"/>
          <w:sz w:val="24"/>
          <w:szCs w:val="24"/>
          <w:u w:val="none"/>
        </w:rPr>
        <w:t xml:space="preserve">is </w:t>
      </w:r>
      <w:r w:rsidRPr="009B083B">
        <w:rPr>
          <w:rStyle w:val="Hyperlink"/>
          <w:rFonts w:asciiTheme="majorHAnsi" w:hAnsiTheme="majorHAnsi" w:cstheme="majorHAnsi"/>
          <w:color w:val="auto"/>
          <w:sz w:val="24"/>
          <w:szCs w:val="24"/>
          <w:u w:val="none"/>
        </w:rPr>
        <w:t>derived from the care for the well-being of the whole student that requires both culturally based academic opportunities as well as Indigenous focused student services and peer mentoring in particular. Supporting these approaches not only serves to support the growth and success of Indigenous students, but supports education for sustainability for all students.</w:t>
      </w:r>
      <w:r w:rsidRPr="009B083B">
        <w:rPr>
          <w:rStyle w:val="Hyperlink"/>
          <w:rFonts w:asciiTheme="majorHAnsi" w:hAnsiTheme="majorHAnsi" w:cstheme="majorHAnsi"/>
          <w:b/>
          <w:color w:val="auto"/>
          <w:sz w:val="24"/>
          <w:szCs w:val="24"/>
          <w:u w:val="none"/>
        </w:rPr>
        <w:t xml:space="preserve"> </w:t>
      </w:r>
      <w:r>
        <w:rPr>
          <w:rStyle w:val="Hyperlink"/>
          <w:rFonts w:asciiTheme="majorHAnsi" w:hAnsiTheme="majorHAnsi" w:cstheme="majorHAnsi"/>
          <w:color w:val="auto"/>
          <w:sz w:val="24"/>
          <w:szCs w:val="24"/>
          <w:u w:val="none"/>
        </w:rPr>
        <w:t>As</w:t>
      </w:r>
      <w:r w:rsidRPr="009B083B">
        <w:rPr>
          <w:rStyle w:val="Hyperlink"/>
          <w:rFonts w:asciiTheme="majorHAnsi" w:hAnsiTheme="majorHAnsi" w:cstheme="majorHAnsi"/>
          <w:color w:val="auto"/>
          <w:sz w:val="24"/>
          <w:szCs w:val="24"/>
          <w:u w:val="none"/>
        </w:rPr>
        <w:t xml:space="preserve"> best practices </w:t>
      </w:r>
      <w:r>
        <w:rPr>
          <w:rStyle w:val="Hyperlink"/>
          <w:rFonts w:asciiTheme="majorHAnsi" w:hAnsiTheme="majorHAnsi" w:cstheme="majorHAnsi"/>
          <w:color w:val="auto"/>
          <w:sz w:val="24"/>
          <w:szCs w:val="24"/>
          <w:u w:val="none"/>
        </w:rPr>
        <w:t xml:space="preserve">are </w:t>
      </w:r>
      <w:r w:rsidRPr="009B083B">
        <w:rPr>
          <w:rStyle w:val="Hyperlink"/>
          <w:rFonts w:asciiTheme="majorHAnsi" w:hAnsiTheme="majorHAnsi" w:cstheme="majorHAnsi"/>
          <w:color w:val="auto"/>
          <w:sz w:val="24"/>
          <w:szCs w:val="24"/>
          <w:u w:val="none"/>
        </w:rPr>
        <w:t xml:space="preserve">explored further in the next stage of the research </w:t>
      </w:r>
      <w:r>
        <w:rPr>
          <w:rStyle w:val="Hyperlink"/>
          <w:rFonts w:asciiTheme="majorHAnsi" w:hAnsiTheme="majorHAnsi" w:cstheme="majorHAnsi"/>
          <w:color w:val="auto"/>
          <w:sz w:val="24"/>
          <w:szCs w:val="24"/>
          <w:u w:val="none"/>
        </w:rPr>
        <w:t>with</w:t>
      </w:r>
      <w:r w:rsidRPr="009B083B">
        <w:rPr>
          <w:rStyle w:val="Hyperlink"/>
          <w:rFonts w:asciiTheme="majorHAnsi" w:hAnsiTheme="majorHAnsi" w:cstheme="majorHAnsi"/>
          <w:color w:val="auto"/>
          <w:sz w:val="24"/>
          <w:szCs w:val="24"/>
          <w:u w:val="none"/>
        </w:rPr>
        <w:t xml:space="preserve"> a deeper look at Mentorship programs</w:t>
      </w:r>
      <w:r>
        <w:rPr>
          <w:rStyle w:val="Hyperlink"/>
          <w:rFonts w:asciiTheme="majorHAnsi" w:hAnsiTheme="majorHAnsi" w:cstheme="majorHAnsi"/>
          <w:color w:val="auto"/>
          <w:sz w:val="24"/>
          <w:szCs w:val="24"/>
          <w:u w:val="none"/>
        </w:rPr>
        <w:t>, there will be research on what can</w:t>
      </w:r>
      <w:r w:rsidR="003E27A2">
        <w:rPr>
          <w:rStyle w:val="Hyperlink"/>
          <w:rFonts w:asciiTheme="majorHAnsi" w:hAnsiTheme="majorHAnsi" w:cstheme="majorHAnsi"/>
          <w:color w:val="auto"/>
          <w:sz w:val="24"/>
          <w:szCs w:val="24"/>
          <w:u w:val="none"/>
        </w:rPr>
        <w:t xml:space="preserve"> be</w:t>
      </w:r>
      <w:r>
        <w:rPr>
          <w:rStyle w:val="Hyperlink"/>
          <w:rFonts w:asciiTheme="majorHAnsi" w:hAnsiTheme="majorHAnsi" w:cstheme="majorHAnsi"/>
          <w:color w:val="auto"/>
          <w:sz w:val="24"/>
          <w:szCs w:val="24"/>
          <w:u w:val="none"/>
        </w:rPr>
        <w:t xml:space="preserve"> </w:t>
      </w:r>
      <w:r w:rsidRPr="009B083B">
        <w:rPr>
          <w:rStyle w:val="Hyperlink"/>
          <w:rFonts w:asciiTheme="majorHAnsi" w:hAnsiTheme="majorHAnsi" w:cstheme="majorHAnsi"/>
          <w:color w:val="auto"/>
          <w:sz w:val="24"/>
          <w:szCs w:val="24"/>
          <w:u w:val="none"/>
        </w:rPr>
        <w:t xml:space="preserve">learned from the student experience in a wholly First Nation run and operated institute- the First Nations Technical Institute. This part of the project will </w:t>
      </w:r>
      <w:r>
        <w:rPr>
          <w:rStyle w:val="Hyperlink"/>
          <w:rFonts w:asciiTheme="majorHAnsi" w:hAnsiTheme="majorHAnsi" w:cstheme="majorHAnsi"/>
          <w:color w:val="auto"/>
          <w:sz w:val="24"/>
          <w:szCs w:val="24"/>
          <w:u w:val="none"/>
        </w:rPr>
        <w:t xml:space="preserve">also </w:t>
      </w:r>
      <w:r w:rsidRPr="009B083B">
        <w:rPr>
          <w:rStyle w:val="Hyperlink"/>
          <w:rFonts w:asciiTheme="majorHAnsi" w:hAnsiTheme="majorHAnsi" w:cstheme="majorHAnsi"/>
          <w:color w:val="auto"/>
          <w:sz w:val="24"/>
          <w:szCs w:val="24"/>
          <w:u w:val="none"/>
        </w:rPr>
        <w:t>explore how experiences</w:t>
      </w:r>
      <w:r w:rsidR="003F3388">
        <w:rPr>
          <w:rStyle w:val="Hyperlink"/>
          <w:rFonts w:asciiTheme="majorHAnsi" w:hAnsiTheme="majorHAnsi" w:cstheme="majorHAnsi"/>
          <w:color w:val="auto"/>
          <w:sz w:val="24"/>
          <w:szCs w:val="24"/>
          <w:u w:val="none"/>
        </w:rPr>
        <w:t xml:space="preserve"> at the three institutions can</w:t>
      </w:r>
      <w:r w:rsidRPr="009B083B">
        <w:rPr>
          <w:rStyle w:val="Hyperlink"/>
          <w:rFonts w:asciiTheme="majorHAnsi" w:hAnsiTheme="majorHAnsi" w:cstheme="majorHAnsi"/>
          <w:color w:val="auto"/>
          <w:sz w:val="24"/>
          <w:szCs w:val="24"/>
          <w:u w:val="none"/>
        </w:rPr>
        <w:t xml:space="preserve"> </w:t>
      </w:r>
      <w:r w:rsidR="00DA7A06">
        <w:rPr>
          <w:rStyle w:val="Hyperlink"/>
          <w:rFonts w:asciiTheme="majorHAnsi" w:hAnsiTheme="majorHAnsi" w:cstheme="majorHAnsi"/>
          <w:color w:val="auto"/>
          <w:sz w:val="24"/>
          <w:szCs w:val="24"/>
          <w:u w:val="none"/>
        </w:rPr>
        <w:t xml:space="preserve">better </w:t>
      </w:r>
      <w:r w:rsidRPr="009B083B">
        <w:rPr>
          <w:rStyle w:val="Hyperlink"/>
          <w:rFonts w:asciiTheme="majorHAnsi" w:hAnsiTheme="majorHAnsi" w:cstheme="majorHAnsi"/>
          <w:color w:val="auto"/>
          <w:sz w:val="24"/>
          <w:szCs w:val="24"/>
          <w:u w:val="none"/>
        </w:rPr>
        <w:t>support students when they return to their communities</w:t>
      </w:r>
      <w:r w:rsidR="00DA7A06">
        <w:rPr>
          <w:rStyle w:val="Hyperlink"/>
          <w:rFonts w:asciiTheme="majorHAnsi" w:hAnsiTheme="majorHAnsi" w:cstheme="majorHAnsi"/>
          <w:color w:val="auto"/>
          <w:sz w:val="24"/>
          <w:szCs w:val="24"/>
          <w:u w:val="none"/>
        </w:rPr>
        <w:t>. There will be discussion of</w:t>
      </w:r>
      <w:r w:rsidRPr="009B083B">
        <w:rPr>
          <w:rStyle w:val="Hyperlink"/>
          <w:rFonts w:asciiTheme="majorHAnsi" w:hAnsiTheme="majorHAnsi" w:cstheme="majorHAnsi"/>
          <w:color w:val="auto"/>
          <w:sz w:val="24"/>
          <w:szCs w:val="24"/>
          <w:u w:val="none"/>
        </w:rPr>
        <w:t xml:space="preserve"> how partnerships</w:t>
      </w:r>
      <w:r>
        <w:rPr>
          <w:rStyle w:val="Hyperlink"/>
          <w:rFonts w:asciiTheme="majorHAnsi" w:hAnsiTheme="majorHAnsi" w:cstheme="majorHAnsi"/>
          <w:color w:val="auto"/>
          <w:sz w:val="24"/>
          <w:szCs w:val="24"/>
          <w:u w:val="none"/>
        </w:rPr>
        <w:t xml:space="preserve"> between th</w:t>
      </w:r>
      <w:r w:rsidR="003F3388">
        <w:rPr>
          <w:rStyle w:val="Hyperlink"/>
          <w:rFonts w:asciiTheme="majorHAnsi" w:hAnsiTheme="majorHAnsi" w:cstheme="majorHAnsi"/>
          <w:color w:val="auto"/>
          <w:sz w:val="24"/>
          <w:szCs w:val="24"/>
          <w:u w:val="none"/>
        </w:rPr>
        <w:t xml:space="preserve">em </w:t>
      </w:r>
      <w:r>
        <w:rPr>
          <w:rStyle w:val="Hyperlink"/>
          <w:rFonts w:asciiTheme="majorHAnsi" w:hAnsiTheme="majorHAnsi" w:cstheme="majorHAnsi"/>
          <w:color w:val="auto"/>
          <w:sz w:val="24"/>
          <w:szCs w:val="24"/>
          <w:u w:val="none"/>
        </w:rPr>
        <w:t>can be strengthened even further to support the well-being of all students</w:t>
      </w:r>
      <w:r w:rsidR="00DA7A06">
        <w:rPr>
          <w:rStyle w:val="Hyperlink"/>
          <w:rFonts w:asciiTheme="majorHAnsi" w:hAnsiTheme="majorHAnsi" w:cstheme="majorHAnsi"/>
          <w:color w:val="auto"/>
          <w:sz w:val="24"/>
          <w:szCs w:val="24"/>
          <w:u w:val="none"/>
        </w:rPr>
        <w:t xml:space="preserve"> including in their future careers as a part of life-long learning</w:t>
      </w:r>
      <w:r>
        <w:rPr>
          <w:rStyle w:val="Hyperlink"/>
          <w:rFonts w:asciiTheme="majorHAnsi" w:hAnsiTheme="majorHAnsi" w:cstheme="majorHAnsi"/>
          <w:color w:val="auto"/>
          <w:sz w:val="24"/>
          <w:szCs w:val="24"/>
          <w:u w:val="none"/>
        </w:rPr>
        <w:t>.</w:t>
      </w:r>
    </w:p>
    <w:p w14:paraId="70888C15" w14:textId="65BE7612" w:rsidR="0027542A" w:rsidRDefault="0027542A" w:rsidP="00055B64">
      <w:pPr>
        <w:spacing w:line="240" w:lineRule="auto"/>
        <w:jc w:val="center"/>
        <w:rPr>
          <w:rStyle w:val="Hyperlink"/>
          <w:rFonts w:asciiTheme="majorHAnsi" w:hAnsiTheme="majorHAnsi" w:cstheme="majorHAnsi"/>
          <w:b/>
          <w:i/>
          <w:color w:val="auto"/>
          <w:sz w:val="24"/>
          <w:szCs w:val="24"/>
          <w:u w:val="none"/>
        </w:rPr>
      </w:pPr>
      <w:r w:rsidRPr="00B76DB9">
        <w:rPr>
          <w:rStyle w:val="Hyperlink"/>
          <w:rFonts w:asciiTheme="majorHAnsi" w:hAnsiTheme="majorHAnsi" w:cstheme="majorHAnsi"/>
          <w:b/>
          <w:color w:val="auto"/>
          <w:sz w:val="24"/>
          <w:szCs w:val="24"/>
          <w:u w:val="none"/>
        </w:rPr>
        <w:t xml:space="preserve">Closing Story: </w:t>
      </w:r>
      <w:r w:rsidRPr="00B76DB9">
        <w:rPr>
          <w:rStyle w:val="Hyperlink"/>
          <w:rFonts w:asciiTheme="majorHAnsi" w:hAnsiTheme="majorHAnsi" w:cstheme="majorHAnsi"/>
          <w:b/>
          <w:i/>
          <w:color w:val="auto"/>
          <w:sz w:val="24"/>
          <w:szCs w:val="24"/>
          <w:u w:val="none"/>
        </w:rPr>
        <w:t xml:space="preserve">From Student to </w:t>
      </w:r>
      <w:r w:rsidR="00B76DB9">
        <w:rPr>
          <w:rStyle w:val="Hyperlink"/>
          <w:rFonts w:asciiTheme="majorHAnsi" w:hAnsiTheme="majorHAnsi" w:cstheme="majorHAnsi"/>
          <w:b/>
          <w:i/>
          <w:color w:val="auto"/>
          <w:sz w:val="24"/>
          <w:szCs w:val="24"/>
          <w:u w:val="none"/>
        </w:rPr>
        <w:t xml:space="preserve">Mentor to </w:t>
      </w:r>
      <w:r w:rsidRPr="00B76DB9">
        <w:rPr>
          <w:rStyle w:val="Hyperlink"/>
          <w:rFonts w:asciiTheme="majorHAnsi" w:hAnsiTheme="majorHAnsi" w:cstheme="majorHAnsi"/>
          <w:b/>
          <w:i/>
          <w:color w:val="auto"/>
          <w:sz w:val="24"/>
          <w:szCs w:val="24"/>
          <w:u w:val="none"/>
        </w:rPr>
        <w:t>Teacher to a Teacher of Teachers</w:t>
      </w:r>
    </w:p>
    <w:p w14:paraId="5F2B6D28" w14:textId="49680DD3" w:rsidR="00055B64" w:rsidRPr="00055B64" w:rsidRDefault="00055B64" w:rsidP="00055B64">
      <w:pPr>
        <w:spacing w:line="240" w:lineRule="auto"/>
        <w:jc w:val="center"/>
        <w:rPr>
          <w:rStyle w:val="Hyperlink"/>
          <w:rFonts w:asciiTheme="majorHAnsi" w:hAnsiTheme="majorHAnsi" w:cstheme="majorHAnsi"/>
          <w:b/>
          <w:i/>
          <w:color w:val="auto"/>
          <w:sz w:val="24"/>
          <w:szCs w:val="24"/>
          <w:u w:val="none"/>
        </w:rPr>
      </w:pPr>
      <w:r>
        <w:rPr>
          <w:rStyle w:val="Hyperlink"/>
          <w:rFonts w:asciiTheme="majorHAnsi" w:hAnsiTheme="majorHAnsi" w:cstheme="majorHAnsi"/>
          <w:b/>
          <w:i/>
          <w:color w:val="auto"/>
          <w:sz w:val="24"/>
          <w:szCs w:val="24"/>
          <w:u w:val="none"/>
        </w:rPr>
        <w:t xml:space="preserve">A </w:t>
      </w:r>
      <w:r w:rsidRPr="00055B64">
        <w:rPr>
          <w:rStyle w:val="Hyperlink"/>
          <w:rFonts w:asciiTheme="majorHAnsi" w:hAnsiTheme="majorHAnsi" w:cstheme="majorHAnsi"/>
          <w:b/>
          <w:i/>
          <w:color w:val="auto"/>
          <w:sz w:val="24"/>
          <w:szCs w:val="24"/>
          <w:u w:val="none"/>
        </w:rPr>
        <w:t>conversation with Mitch Hug</w:t>
      </w:r>
      <w:r w:rsidR="00F601B7">
        <w:rPr>
          <w:rStyle w:val="Hyperlink"/>
          <w:rFonts w:asciiTheme="majorHAnsi" w:hAnsiTheme="majorHAnsi" w:cstheme="majorHAnsi"/>
          <w:b/>
          <w:i/>
          <w:color w:val="auto"/>
          <w:sz w:val="24"/>
          <w:szCs w:val="24"/>
          <w:u w:val="none"/>
        </w:rPr>
        <w:t>u</w:t>
      </w:r>
      <w:r w:rsidRPr="00055B64">
        <w:rPr>
          <w:rStyle w:val="Hyperlink"/>
          <w:rFonts w:asciiTheme="majorHAnsi" w:hAnsiTheme="majorHAnsi" w:cstheme="majorHAnsi"/>
          <w:b/>
          <w:i/>
          <w:color w:val="auto"/>
          <w:sz w:val="24"/>
          <w:szCs w:val="24"/>
          <w:u w:val="none"/>
        </w:rPr>
        <w:t>enin</w:t>
      </w:r>
      <w:r>
        <w:rPr>
          <w:rStyle w:val="Hyperlink"/>
          <w:rFonts w:asciiTheme="majorHAnsi" w:hAnsiTheme="majorHAnsi" w:cstheme="majorHAnsi"/>
          <w:b/>
          <w:i/>
          <w:color w:val="auto"/>
          <w:sz w:val="24"/>
          <w:szCs w:val="24"/>
          <w:u w:val="none"/>
        </w:rPr>
        <w:t>…</w:t>
      </w:r>
    </w:p>
    <w:p w14:paraId="2CC43374" w14:textId="692D0985" w:rsidR="0027542A" w:rsidRPr="009B083B" w:rsidRDefault="00055B64" w:rsidP="00575C2B">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27542A" w:rsidRPr="00F46D74">
        <w:rPr>
          <w:rStyle w:val="Hyperlink"/>
          <w:rFonts w:asciiTheme="majorHAnsi" w:hAnsiTheme="majorHAnsi" w:cstheme="majorHAnsi"/>
          <w:color w:val="auto"/>
          <w:sz w:val="24"/>
          <w:szCs w:val="24"/>
          <w:u w:val="none"/>
        </w:rPr>
        <w:t>Mitch Huegenin</w:t>
      </w:r>
      <w:r w:rsidR="00DA3A1A">
        <w:rPr>
          <w:rStyle w:val="Hyperlink"/>
          <w:rFonts w:asciiTheme="majorHAnsi" w:hAnsiTheme="majorHAnsi" w:cstheme="majorHAnsi"/>
          <w:color w:val="auto"/>
          <w:sz w:val="24"/>
          <w:szCs w:val="24"/>
          <w:u w:val="none"/>
        </w:rPr>
        <w:t xml:space="preserve"> has, in a short time worn every hat in a post-secondary institution; student, mentor, service provider, </w:t>
      </w:r>
      <w:r w:rsidR="00B76DB9" w:rsidRPr="00F46D74">
        <w:rPr>
          <w:rStyle w:val="Hyperlink"/>
          <w:rFonts w:asciiTheme="majorHAnsi" w:hAnsiTheme="majorHAnsi" w:cstheme="majorHAnsi"/>
          <w:color w:val="auto"/>
          <w:sz w:val="24"/>
          <w:szCs w:val="24"/>
          <w:u w:val="none"/>
        </w:rPr>
        <w:t>teacher</w:t>
      </w:r>
      <w:r w:rsidR="00DA3A1A">
        <w:rPr>
          <w:rStyle w:val="Hyperlink"/>
          <w:rFonts w:asciiTheme="majorHAnsi" w:hAnsiTheme="majorHAnsi" w:cstheme="majorHAnsi"/>
          <w:color w:val="auto"/>
          <w:sz w:val="24"/>
          <w:szCs w:val="24"/>
          <w:u w:val="none"/>
        </w:rPr>
        <w:t xml:space="preserve"> and now a teacher </w:t>
      </w:r>
      <w:r w:rsidR="00B76DB9" w:rsidRPr="00F46D74">
        <w:rPr>
          <w:rStyle w:val="Hyperlink"/>
          <w:rFonts w:asciiTheme="majorHAnsi" w:hAnsiTheme="majorHAnsi" w:cstheme="majorHAnsi"/>
          <w:color w:val="auto"/>
          <w:sz w:val="24"/>
          <w:szCs w:val="24"/>
          <w:u w:val="none"/>
        </w:rPr>
        <w:t>of teachers in his current role</w:t>
      </w:r>
      <w:r w:rsidR="0006088B">
        <w:rPr>
          <w:rStyle w:val="Hyperlink"/>
          <w:rFonts w:asciiTheme="majorHAnsi" w:hAnsiTheme="majorHAnsi" w:cstheme="majorHAnsi"/>
          <w:color w:val="auto"/>
          <w:sz w:val="24"/>
          <w:szCs w:val="24"/>
          <w:u w:val="none"/>
        </w:rPr>
        <w:t xml:space="preserve"> as Indigenous Pedagogy Designer</w:t>
      </w:r>
      <w:r w:rsidR="00B76DB9" w:rsidRPr="00F46D74">
        <w:rPr>
          <w:rStyle w:val="Hyperlink"/>
          <w:rFonts w:asciiTheme="majorHAnsi" w:hAnsiTheme="majorHAnsi" w:cstheme="majorHAnsi"/>
          <w:color w:val="auto"/>
          <w:sz w:val="24"/>
          <w:szCs w:val="24"/>
          <w:u w:val="none"/>
        </w:rPr>
        <w:t xml:space="preserve">. He talked about his </w:t>
      </w:r>
      <w:r w:rsidR="00DA3A1A">
        <w:rPr>
          <w:rStyle w:val="Hyperlink"/>
          <w:rFonts w:asciiTheme="majorHAnsi" w:hAnsiTheme="majorHAnsi" w:cstheme="majorHAnsi"/>
          <w:color w:val="auto"/>
          <w:sz w:val="24"/>
          <w:szCs w:val="24"/>
          <w:u w:val="none"/>
        </w:rPr>
        <w:t xml:space="preserve">journey starting with his </w:t>
      </w:r>
      <w:r w:rsidR="0027542A" w:rsidRPr="00F46D74">
        <w:rPr>
          <w:rStyle w:val="Hyperlink"/>
          <w:rFonts w:asciiTheme="majorHAnsi" w:hAnsiTheme="majorHAnsi" w:cstheme="majorHAnsi"/>
          <w:color w:val="auto"/>
          <w:sz w:val="24"/>
          <w:szCs w:val="24"/>
          <w:u w:val="none"/>
        </w:rPr>
        <w:t xml:space="preserve">Metis heritage growing up in the community of </w:t>
      </w:r>
      <w:r w:rsidR="00F46D74">
        <w:rPr>
          <w:rStyle w:val="Hyperlink"/>
          <w:rFonts w:asciiTheme="majorHAnsi" w:hAnsiTheme="majorHAnsi" w:cstheme="majorHAnsi"/>
          <w:color w:val="auto"/>
          <w:sz w:val="24"/>
          <w:szCs w:val="24"/>
          <w:u w:val="none"/>
        </w:rPr>
        <w:t>P</w:t>
      </w:r>
      <w:r w:rsidR="0027542A" w:rsidRPr="009B083B">
        <w:rPr>
          <w:rFonts w:asciiTheme="majorHAnsi" w:hAnsiTheme="majorHAnsi" w:cstheme="majorHAnsi"/>
          <w:sz w:val="24"/>
          <w:szCs w:val="24"/>
        </w:rPr>
        <w:t xml:space="preserve">enetanguishine- Georgian Bay </w:t>
      </w:r>
      <w:r w:rsidR="00B76DB9" w:rsidRPr="009B083B">
        <w:rPr>
          <w:rFonts w:asciiTheme="majorHAnsi" w:hAnsiTheme="majorHAnsi" w:cstheme="majorHAnsi"/>
          <w:sz w:val="24"/>
          <w:szCs w:val="24"/>
        </w:rPr>
        <w:t xml:space="preserve">and how </w:t>
      </w:r>
      <w:r w:rsidR="0027542A" w:rsidRPr="009B083B">
        <w:rPr>
          <w:rFonts w:asciiTheme="majorHAnsi" w:hAnsiTheme="majorHAnsi" w:cstheme="majorHAnsi"/>
          <w:sz w:val="24"/>
          <w:szCs w:val="24"/>
        </w:rPr>
        <w:t xml:space="preserve">he did not have a lot of opportunities to engage with culture. He talked about the opportunity to come to Trent University as a student where he took History with emphasis on Indigenous History. </w:t>
      </w:r>
      <w:r w:rsidR="0027542A" w:rsidRPr="00DA3A1A">
        <w:rPr>
          <w:rFonts w:asciiTheme="majorHAnsi" w:hAnsiTheme="majorHAnsi" w:cstheme="majorHAnsi"/>
          <w:i/>
          <w:sz w:val="24"/>
          <w:szCs w:val="24"/>
        </w:rPr>
        <w:t xml:space="preserve">“The opportunity that I had to learn under Indigenous and non-indigenous faculty gave a newfound interest in looking at </w:t>
      </w:r>
      <w:r w:rsidR="00B76DB9" w:rsidRPr="00DA3A1A">
        <w:rPr>
          <w:rFonts w:asciiTheme="majorHAnsi" w:hAnsiTheme="majorHAnsi" w:cstheme="majorHAnsi"/>
          <w:i/>
          <w:sz w:val="24"/>
          <w:szCs w:val="24"/>
        </w:rPr>
        <w:t>my</w:t>
      </w:r>
      <w:r w:rsidR="0027542A" w:rsidRPr="00DA3A1A">
        <w:rPr>
          <w:rFonts w:asciiTheme="majorHAnsi" w:hAnsiTheme="majorHAnsi" w:cstheme="majorHAnsi"/>
          <w:i/>
          <w:sz w:val="24"/>
          <w:szCs w:val="24"/>
        </w:rPr>
        <w:t xml:space="preserve"> own indigen</w:t>
      </w:r>
      <w:r w:rsidRPr="00DA3A1A">
        <w:rPr>
          <w:rFonts w:asciiTheme="majorHAnsi" w:hAnsiTheme="majorHAnsi" w:cstheme="majorHAnsi"/>
          <w:i/>
          <w:sz w:val="24"/>
          <w:szCs w:val="24"/>
        </w:rPr>
        <w:t>e</w:t>
      </w:r>
      <w:r w:rsidR="0027542A" w:rsidRPr="00DA3A1A">
        <w:rPr>
          <w:rFonts w:asciiTheme="majorHAnsi" w:hAnsiTheme="majorHAnsi" w:cstheme="majorHAnsi"/>
          <w:i/>
          <w:sz w:val="24"/>
          <w:szCs w:val="24"/>
        </w:rPr>
        <w:t>ity</w:t>
      </w:r>
      <w:r w:rsidR="000608E5">
        <w:rPr>
          <w:rFonts w:asciiTheme="majorHAnsi" w:hAnsiTheme="majorHAnsi" w:cstheme="majorHAnsi"/>
          <w:i/>
          <w:sz w:val="24"/>
          <w:szCs w:val="24"/>
        </w:rPr>
        <w:t>.</w:t>
      </w:r>
      <w:r w:rsidR="0027542A" w:rsidRPr="009B083B">
        <w:rPr>
          <w:rFonts w:asciiTheme="majorHAnsi" w:hAnsiTheme="majorHAnsi" w:cstheme="majorHAnsi"/>
          <w:sz w:val="24"/>
          <w:szCs w:val="24"/>
        </w:rPr>
        <w:t xml:space="preserve"> </w:t>
      </w:r>
      <w:r w:rsidR="00B76DB9" w:rsidRPr="000608E5">
        <w:rPr>
          <w:rFonts w:asciiTheme="majorHAnsi" w:hAnsiTheme="majorHAnsi" w:cstheme="majorHAnsi"/>
          <w:i/>
          <w:sz w:val="24"/>
          <w:szCs w:val="24"/>
        </w:rPr>
        <w:t xml:space="preserve">(Before) </w:t>
      </w:r>
      <w:r w:rsidR="00F46D74" w:rsidRPr="000608E5">
        <w:rPr>
          <w:rFonts w:asciiTheme="majorHAnsi" w:hAnsiTheme="majorHAnsi" w:cstheme="majorHAnsi"/>
          <w:i/>
          <w:sz w:val="24"/>
          <w:szCs w:val="24"/>
        </w:rPr>
        <w:t>t</w:t>
      </w:r>
      <w:r w:rsidR="0027542A" w:rsidRPr="000608E5">
        <w:rPr>
          <w:rFonts w:asciiTheme="majorHAnsi" w:hAnsiTheme="majorHAnsi" w:cstheme="majorHAnsi"/>
          <w:i/>
          <w:sz w:val="24"/>
          <w:szCs w:val="24"/>
        </w:rPr>
        <w:t>here was a sense of having to conceal one’s identity</w:t>
      </w:r>
      <w:r w:rsidR="00B76DB9" w:rsidRPr="000608E5">
        <w:rPr>
          <w:rFonts w:asciiTheme="majorHAnsi" w:hAnsiTheme="majorHAnsi" w:cstheme="majorHAnsi"/>
          <w:i/>
          <w:sz w:val="24"/>
          <w:szCs w:val="24"/>
        </w:rPr>
        <w:t>. C</w:t>
      </w:r>
      <w:r w:rsidR="0027542A" w:rsidRPr="000608E5">
        <w:rPr>
          <w:rFonts w:asciiTheme="majorHAnsi" w:hAnsiTheme="majorHAnsi" w:cstheme="majorHAnsi"/>
          <w:i/>
          <w:sz w:val="24"/>
          <w:szCs w:val="24"/>
        </w:rPr>
        <w:t>oming to Trent it was encouraged</w:t>
      </w:r>
      <w:r w:rsidR="00B76DB9" w:rsidRPr="000608E5">
        <w:rPr>
          <w:rFonts w:asciiTheme="majorHAnsi" w:hAnsiTheme="majorHAnsi" w:cstheme="majorHAnsi"/>
          <w:i/>
          <w:sz w:val="24"/>
          <w:szCs w:val="24"/>
        </w:rPr>
        <w:t>…</w:t>
      </w:r>
      <w:r w:rsidR="0027542A" w:rsidRPr="000608E5">
        <w:rPr>
          <w:rFonts w:asciiTheme="majorHAnsi" w:hAnsiTheme="majorHAnsi" w:cstheme="majorHAnsi"/>
          <w:i/>
          <w:sz w:val="24"/>
          <w:szCs w:val="24"/>
        </w:rPr>
        <w:t xml:space="preserve"> to speak to those experiences and to be proud of those experiences</w:t>
      </w:r>
      <w:r w:rsidR="00B76DB9" w:rsidRPr="000608E5">
        <w:rPr>
          <w:rFonts w:asciiTheme="majorHAnsi" w:hAnsiTheme="majorHAnsi" w:cstheme="majorHAnsi"/>
          <w:i/>
          <w:sz w:val="24"/>
          <w:szCs w:val="24"/>
        </w:rPr>
        <w:t>.</w:t>
      </w:r>
      <w:r w:rsidR="004E1EAB" w:rsidRPr="000608E5">
        <w:rPr>
          <w:rFonts w:asciiTheme="majorHAnsi" w:hAnsiTheme="majorHAnsi" w:cstheme="majorHAnsi"/>
          <w:i/>
          <w:sz w:val="24"/>
          <w:szCs w:val="24"/>
        </w:rPr>
        <w:t>”</w:t>
      </w:r>
      <w:r w:rsidR="004E1EAB">
        <w:rPr>
          <w:rFonts w:asciiTheme="majorHAnsi" w:hAnsiTheme="majorHAnsi" w:cstheme="majorHAnsi"/>
          <w:sz w:val="24"/>
          <w:szCs w:val="24"/>
        </w:rPr>
        <w:t xml:space="preserve"> </w:t>
      </w:r>
      <w:r w:rsidR="000608E5">
        <w:rPr>
          <w:rFonts w:asciiTheme="majorHAnsi" w:hAnsiTheme="majorHAnsi" w:cstheme="majorHAnsi"/>
          <w:sz w:val="24"/>
          <w:szCs w:val="24"/>
        </w:rPr>
        <w:t>(Hug</w:t>
      </w:r>
      <w:r w:rsidR="00F601B7">
        <w:rPr>
          <w:rFonts w:asciiTheme="majorHAnsi" w:hAnsiTheme="majorHAnsi" w:cstheme="majorHAnsi"/>
          <w:sz w:val="24"/>
          <w:szCs w:val="24"/>
        </w:rPr>
        <w:t>u</w:t>
      </w:r>
      <w:r w:rsidR="000608E5">
        <w:rPr>
          <w:rFonts w:asciiTheme="majorHAnsi" w:hAnsiTheme="majorHAnsi" w:cstheme="majorHAnsi"/>
          <w:sz w:val="24"/>
          <w:szCs w:val="24"/>
        </w:rPr>
        <w:t>enin, personal communication, March 2019)</w:t>
      </w:r>
      <w:r w:rsidR="000608E5" w:rsidRPr="009B083B">
        <w:rPr>
          <w:rFonts w:asciiTheme="majorHAnsi" w:hAnsiTheme="majorHAnsi" w:cstheme="majorHAnsi"/>
          <w:sz w:val="24"/>
          <w:szCs w:val="24"/>
        </w:rPr>
        <w:t xml:space="preserve"> </w:t>
      </w:r>
      <w:r w:rsidR="004E1EAB">
        <w:rPr>
          <w:rFonts w:asciiTheme="majorHAnsi" w:hAnsiTheme="majorHAnsi" w:cstheme="majorHAnsi"/>
          <w:sz w:val="24"/>
          <w:szCs w:val="24"/>
        </w:rPr>
        <w:t xml:space="preserve">When he </w:t>
      </w:r>
      <w:r w:rsidR="00B76DB9" w:rsidRPr="009B083B">
        <w:rPr>
          <w:rFonts w:asciiTheme="majorHAnsi" w:hAnsiTheme="majorHAnsi" w:cstheme="majorHAnsi"/>
          <w:sz w:val="24"/>
          <w:szCs w:val="24"/>
        </w:rPr>
        <w:t>f</w:t>
      </w:r>
      <w:r w:rsidR="0027542A" w:rsidRPr="009B083B">
        <w:rPr>
          <w:rFonts w:asciiTheme="majorHAnsi" w:hAnsiTheme="majorHAnsi" w:cstheme="majorHAnsi"/>
          <w:sz w:val="24"/>
          <w:szCs w:val="24"/>
        </w:rPr>
        <w:t>inished</w:t>
      </w:r>
      <w:r w:rsidR="00B76DB9" w:rsidRPr="009B083B">
        <w:rPr>
          <w:rFonts w:asciiTheme="majorHAnsi" w:hAnsiTheme="majorHAnsi" w:cstheme="majorHAnsi"/>
          <w:sz w:val="24"/>
          <w:szCs w:val="24"/>
        </w:rPr>
        <w:t xml:space="preserve"> his</w:t>
      </w:r>
      <w:r w:rsidR="0027542A" w:rsidRPr="009B083B">
        <w:rPr>
          <w:rFonts w:asciiTheme="majorHAnsi" w:hAnsiTheme="majorHAnsi" w:cstheme="majorHAnsi"/>
          <w:sz w:val="24"/>
          <w:szCs w:val="24"/>
        </w:rPr>
        <w:t xml:space="preserve"> </w:t>
      </w:r>
      <w:r w:rsidR="00B76DB9" w:rsidRPr="009B083B">
        <w:rPr>
          <w:rFonts w:asciiTheme="majorHAnsi" w:hAnsiTheme="majorHAnsi" w:cstheme="majorHAnsi"/>
          <w:sz w:val="24"/>
          <w:szCs w:val="24"/>
        </w:rPr>
        <w:t>undergraduate degree and</w:t>
      </w:r>
      <w:r w:rsidR="0027542A" w:rsidRPr="009B083B">
        <w:rPr>
          <w:rFonts w:asciiTheme="majorHAnsi" w:hAnsiTheme="majorHAnsi" w:cstheme="majorHAnsi"/>
          <w:sz w:val="24"/>
          <w:szCs w:val="24"/>
        </w:rPr>
        <w:t xml:space="preserve"> went </w:t>
      </w:r>
      <w:r w:rsidR="00B76DB9" w:rsidRPr="009B083B">
        <w:rPr>
          <w:rFonts w:asciiTheme="majorHAnsi" w:hAnsiTheme="majorHAnsi" w:cstheme="majorHAnsi"/>
          <w:sz w:val="24"/>
          <w:szCs w:val="24"/>
        </w:rPr>
        <w:t>on to do a</w:t>
      </w:r>
      <w:r w:rsidR="0027542A" w:rsidRPr="009B083B">
        <w:rPr>
          <w:rFonts w:asciiTheme="majorHAnsi" w:hAnsiTheme="majorHAnsi" w:cstheme="majorHAnsi"/>
          <w:sz w:val="24"/>
          <w:szCs w:val="24"/>
        </w:rPr>
        <w:t xml:space="preserve"> Bachelor’s of Education</w:t>
      </w:r>
      <w:r w:rsidR="00B76DB9" w:rsidRPr="009B083B">
        <w:rPr>
          <w:rFonts w:asciiTheme="majorHAnsi" w:hAnsiTheme="majorHAnsi" w:cstheme="majorHAnsi"/>
          <w:sz w:val="24"/>
          <w:szCs w:val="24"/>
        </w:rPr>
        <w:t xml:space="preserve"> he met Trent Professor </w:t>
      </w:r>
      <w:r w:rsidR="0027542A" w:rsidRPr="009B083B">
        <w:rPr>
          <w:rFonts w:asciiTheme="majorHAnsi" w:hAnsiTheme="majorHAnsi" w:cstheme="majorHAnsi"/>
          <w:sz w:val="24"/>
          <w:szCs w:val="24"/>
        </w:rPr>
        <w:t>Nicole Bell</w:t>
      </w:r>
      <w:r w:rsidR="0006088B">
        <w:rPr>
          <w:rFonts w:asciiTheme="majorHAnsi" w:hAnsiTheme="majorHAnsi" w:cstheme="majorHAnsi"/>
          <w:sz w:val="24"/>
          <w:szCs w:val="24"/>
        </w:rPr>
        <w:t xml:space="preserve"> whom</w:t>
      </w:r>
      <w:r w:rsidR="00DD22E2">
        <w:rPr>
          <w:rFonts w:asciiTheme="majorHAnsi" w:hAnsiTheme="majorHAnsi" w:cstheme="majorHAnsi"/>
          <w:sz w:val="24"/>
          <w:szCs w:val="24"/>
        </w:rPr>
        <w:t xml:space="preserve"> he described as tremendously</w:t>
      </w:r>
      <w:r w:rsidR="004E1EAB">
        <w:rPr>
          <w:rFonts w:asciiTheme="majorHAnsi" w:hAnsiTheme="majorHAnsi" w:cstheme="majorHAnsi"/>
          <w:sz w:val="24"/>
          <w:szCs w:val="24"/>
        </w:rPr>
        <w:t xml:space="preserve"> supportive</w:t>
      </w:r>
      <w:r w:rsidR="00DD22E2">
        <w:rPr>
          <w:rFonts w:asciiTheme="majorHAnsi" w:hAnsiTheme="majorHAnsi" w:cstheme="majorHAnsi"/>
          <w:sz w:val="24"/>
          <w:szCs w:val="24"/>
        </w:rPr>
        <w:t xml:space="preserve"> </w:t>
      </w:r>
      <w:r w:rsidR="000608E5">
        <w:rPr>
          <w:rFonts w:asciiTheme="majorHAnsi" w:hAnsiTheme="majorHAnsi" w:cstheme="majorHAnsi"/>
          <w:sz w:val="24"/>
          <w:szCs w:val="24"/>
        </w:rPr>
        <w:t xml:space="preserve">for him as an Indigenous learner. </w:t>
      </w:r>
      <w:r w:rsidR="00582BB2">
        <w:rPr>
          <w:rFonts w:asciiTheme="majorHAnsi" w:hAnsiTheme="majorHAnsi" w:cstheme="majorHAnsi"/>
          <w:sz w:val="24"/>
          <w:szCs w:val="24"/>
        </w:rPr>
        <w:t>As noted earlier, s</w:t>
      </w:r>
      <w:r w:rsidR="000608E5">
        <w:rPr>
          <w:rFonts w:asciiTheme="majorHAnsi" w:hAnsiTheme="majorHAnsi" w:cstheme="majorHAnsi"/>
          <w:sz w:val="24"/>
          <w:szCs w:val="24"/>
        </w:rPr>
        <w:t xml:space="preserve">he </w:t>
      </w:r>
      <w:r w:rsidR="00582BB2">
        <w:rPr>
          <w:rFonts w:asciiTheme="majorHAnsi" w:hAnsiTheme="majorHAnsi" w:cstheme="majorHAnsi"/>
          <w:sz w:val="24"/>
          <w:szCs w:val="24"/>
        </w:rPr>
        <w:t xml:space="preserve">continued to be a supportive advocate as he went on to </w:t>
      </w:r>
      <w:r w:rsidR="0027542A" w:rsidRPr="009B083B">
        <w:rPr>
          <w:rFonts w:asciiTheme="majorHAnsi" w:hAnsiTheme="majorHAnsi" w:cstheme="majorHAnsi"/>
          <w:sz w:val="24"/>
          <w:szCs w:val="24"/>
        </w:rPr>
        <w:t>his first teaching opportunity</w:t>
      </w:r>
      <w:r w:rsidR="00B76DB9" w:rsidRPr="009B083B">
        <w:rPr>
          <w:rFonts w:asciiTheme="majorHAnsi" w:hAnsiTheme="majorHAnsi" w:cstheme="majorHAnsi"/>
          <w:sz w:val="24"/>
          <w:szCs w:val="24"/>
        </w:rPr>
        <w:t xml:space="preserve"> in </w:t>
      </w:r>
      <w:r w:rsidR="0027542A" w:rsidRPr="009B083B">
        <w:rPr>
          <w:rFonts w:asciiTheme="majorHAnsi" w:hAnsiTheme="majorHAnsi" w:cstheme="majorHAnsi"/>
          <w:sz w:val="24"/>
          <w:szCs w:val="24"/>
        </w:rPr>
        <w:t>course development</w:t>
      </w:r>
      <w:r w:rsidR="00DD22E2">
        <w:rPr>
          <w:rFonts w:asciiTheme="majorHAnsi" w:hAnsiTheme="majorHAnsi" w:cstheme="majorHAnsi"/>
          <w:sz w:val="24"/>
          <w:szCs w:val="24"/>
        </w:rPr>
        <w:t xml:space="preserve">. </w:t>
      </w:r>
      <w:r w:rsidR="0027542A" w:rsidRPr="009B083B">
        <w:rPr>
          <w:rFonts w:asciiTheme="majorHAnsi" w:hAnsiTheme="majorHAnsi" w:cstheme="majorHAnsi"/>
          <w:sz w:val="24"/>
          <w:szCs w:val="24"/>
        </w:rPr>
        <w:t xml:space="preserve"> </w:t>
      </w:r>
      <w:r w:rsidR="00DD22E2">
        <w:rPr>
          <w:rFonts w:asciiTheme="majorHAnsi" w:hAnsiTheme="majorHAnsi" w:cstheme="majorHAnsi"/>
          <w:sz w:val="24"/>
          <w:szCs w:val="24"/>
        </w:rPr>
        <w:t>H</w:t>
      </w:r>
      <w:r w:rsidR="00B76DB9" w:rsidRPr="009B083B">
        <w:rPr>
          <w:rFonts w:asciiTheme="majorHAnsi" w:hAnsiTheme="majorHAnsi" w:cstheme="majorHAnsi"/>
          <w:sz w:val="24"/>
          <w:szCs w:val="24"/>
        </w:rPr>
        <w:t xml:space="preserve">e </w:t>
      </w:r>
      <w:r w:rsidR="0027542A" w:rsidRPr="009B083B">
        <w:rPr>
          <w:rFonts w:asciiTheme="majorHAnsi" w:hAnsiTheme="majorHAnsi" w:cstheme="majorHAnsi"/>
          <w:sz w:val="24"/>
          <w:szCs w:val="24"/>
        </w:rPr>
        <w:t>has been developing courses with an Indigenous focus</w:t>
      </w:r>
      <w:r w:rsidR="00B76DB9" w:rsidRPr="009B083B">
        <w:rPr>
          <w:rFonts w:asciiTheme="majorHAnsi" w:hAnsiTheme="majorHAnsi" w:cstheme="majorHAnsi"/>
          <w:sz w:val="24"/>
          <w:szCs w:val="24"/>
        </w:rPr>
        <w:t xml:space="preserve"> ever since. </w:t>
      </w:r>
      <w:r w:rsidR="000608E5">
        <w:rPr>
          <w:rFonts w:asciiTheme="majorHAnsi" w:hAnsiTheme="majorHAnsi" w:cstheme="majorHAnsi"/>
          <w:sz w:val="24"/>
          <w:szCs w:val="24"/>
        </w:rPr>
        <w:t>H</w:t>
      </w:r>
      <w:r w:rsidR="008102CA" w:rsidRPr="009B083B">
        <w:rPr>
          <w:rFonts w:asciiTheme="majorHAnsi" w:hAnsiTheme="majorHAnsi" w:cstheme="majorHAnsi"/>
          <w:sz w:val="24"/>
          <w:szCs w:val="24"/>
        </w:rPr>
        <w:t>e also worked with the First Peoples House of Learning</w:t>
      </w:r>
      <w:r w:rsidR="00DD22E2">
        <w:rPr>
          <w:rFonts w:asciiTheme="majorHAnsi" w:hAnsiTheme="majorHAnsi" w:cstheme="majorHAnsi"/>
          <w:sz w:val="24"/>
          <w:szCs w:val="24"/>
        </w:rPr>
        <w:t xml:space="preserve"> leading their mentorship initiatives</w:t>
      </w:r>
      <w:r w:rsidR="000608E5">
        <w:rPr>
          <w:rFonts w:asciiTheme="majorHAnsi" w:hAnsiTheme="majorHAnsi" w:cstheme="majorHAnsi"/>
          <w:sz w:val="24"/>
          <w:szCs w:val="24"/>
        </w:rPr>
        <w:t xml:space="preserve"> and felt he learned an enormous amount about providing services to students from the team there</w:t>
      </w:r>
      <w:r w:rsidR="00DD22E2">
        <w:rPr>
          <w:rFonts w:asciiTheme="majorHAnsi" w:hAnsiTheme="majorHAnsi" w:cstheme="majorHAnsi"/>
          <w:sz w:val="24"/>
          <w:szCs w:val="24"/>
        </w:rPr>
        <w:t xml:space="preserve">. </w:t>
      </w:r>
      <w:r w:rsidR="008102CA" w:rsidRPr="009B083B">
        <w:rPr>
          <w:rFonts w:asciiTheme="majorHAnsi" w:hAnsiTheme="majorHAnsi" w:cstheme="majorHAnsi"/>
          <w:sz w:val="24"/>
          <w:szCs w:val="24"/>
        </w:rPr>
        <w:t xml:space="preserve"> </w:t>
      </w:r>
      <w:r w:rsidR="000608E5">
        <w:rPr>
          <w:rFonts w:asciiTheme="majorHAnsi" w:hAnsiTheme="majorHAnsi" w:cstheme="majorHAnsi"/>
          <w:sz w:val="24"/>
          <w:szCs w:val="24"/>
        </w:rPr>
        <w:t>This informed his recent work</w:t>
      </w:r>
      <w:r w:rsidR="00041DE3" w:rsidRPr="009B083B">
        <w:rPr>
          <w:rFonts w:asciiTheme="majorHAnsi" w:hAnsiTheme="majorHAnsi" w:cstheme="majorHAnsi"/>
          <w:sz w:val="24"/>
          <w:szCs w:val="24"/>
        </w:rPr>
        <w:t xml:space="preserve"> with Trent’s </w:t>
      </w:r>
      <w:r w:rsidR="0027542A" w:rsidRPr="009B083B">
        <w:rPr>
          <w:rFonts w:asciiTheme="majorHAnsi" w:hAnsiTheme="majorHAnsi" w:cstheme="majorHAnsi"/>
          <w:sz w:val="24"/>
          <w:szCs w:val="24"/>
        </w:rPr>
        <w:t>Bridge Program</w:t>
      </w:r>
      <w:r w:rsidR="00DD22E2">
        <w:rPr>
          <w:rFonts w:asciiTheme="majorHAnsi" w:hAnsiTheme="majorHAnsi" w:cstheme="majorHAnsi"/>
          <w:sz w:val="24"/>
          <w:szCs w:val="24"/>
        </w:rPr>
        <w:t xml:space="preserve"> for students entering University.</w:t>
      </w:r>
      <w:r w:rsidR="0027542A" w:rsidRPr="009B083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As he describes it, </w:t>
      </w:r>
      <w:r w:rsidR="00041DE3" w:rsidRPr="000608E5">
        <w:rPr>
          <w:rFonts w:asciiTheme="majorHAnsi" w:hAnsiTheme="majorHAnsi" w:cstheme="majorHAnsi"/>
          <w:i/>
          <w:sz w:val="24"/>
          <w:szCs w:val="24"/>
        </w:rPr>
        <w:t>“</w:t>
      </w:r>
      <w:r w:rsidR="0027542A" w:rsidRPr="000608E5">
        <w:rPr>
          <w:rFonts w:asciiTheme="majorHAnsi" w:hAnsiTheme="majorHAnsi" w:cstheme="majorHAnsi"/>
          <w:i/>
          <w:sz w:val="24"/>
          <w:szCs w:val="24"/>
        </w:rPr>
        <w:t>you can come to Trent in August and study very foundational classes and achieve a 1/2 credit</w:t>
      </w:r>
      <w:r w:rsidR="00DD22E2" w:rsidRPr="000608E5">
        <w:rPr>
          <w:rFonts w:asciiTheme="majorHAnsi" w:hAnsiTheme="majorHAnsi" w:cstheme="majorHAnsi"/>
          <w:i/>
          <w:sz w:val="24"/>
          <w:szCs w:val="24"/>
        </w:rPr>
        <w:t>.”</w:t>
      </w:r>
      <w:r w:rsidR="00DD22E2">
        <w:rPr>
          <w:rFonts w:asciiTheme="majorHAnsi" w:hAnsiTheme="majorHAnsi" w:cstheme="majorHAnsi"/>
          <w:sz w:val="24"/>
          <w:szCs w:val="24"/>
        </w:rPr>
        <w:t xml:space="preserve"> </w:t>
      </w:r>
      <w:r w:rsidR="00F601B7">
        <w:rPr>
          <w:rFonts w:asciiTheme="majorHAnsi" w:hAnsiTheme="majorHAnsi" w:cstheme="majorHAnsi"/>
          <w:sz w:val="24"/>
          <w:szCs w:val="24"/>
        </w:rPr>
        <w:t xml:space="preserve">(Huguenin, 2019) </w:t>
      </w:r>
      <w:r w:rsidR="00DD22E2">
        <w:rPr>
          <w:rFonts w:asciiTheme="majorHAnsi" w:hAnsiTheme="majorHAnsi" w:cstheme="majorHAnsi"/>
          <w:sz w:val="24"/>
          <w:szCs w:val="24"/>
        </w:rPr>
        <w:t xml:space="preserve">He </w:t>
      </w:r>
      <w:r w:rsidR="0027542A" w:rsidRPr="009B083B">
        <w:rPr>
          <w:rFonts w:asciiTheme="majorHAnsi" w:hAnsiTheme="majorHAnsi" w:cstheme="majorHAnsi"/>
          <w:sz w:val="24"/>
          <w:szCs w:val="24"/>
        </w:rPr>
        <w:t>worked with Indigenous students serving as a coach or a guide</w:t>
      </w:r>
      <w:r w:rsidR="00DD22E2">
        <w:rPr>
          <w:rFonts w:asciiTheme="majorHAnsi" w:hAnsiTheme="majorHAnsi" w:cstheme="majorHAnsi"/>
          <w:sz w:val="24"/>
          <w:szCs w:val="24"/>
        </w:rPr>
        <w:t xml:space="preserve"> and </w:t>
      </w:r>
      <w:r w:rsidR="0027542A" w:rsidRPr="009B083B">
        <w:rPr>
          <w:rFonts w:asciiTheme="majorHAnsi" w:hAnsiTheme="majorHAnsi" w:cstheme="majorHAnsi"/>
          <w:sz w:val="24"/>
          <w:szCs w:val="24"/>
        </w:rPr>
        <w:t>sat in on classes and guest taugh</w:t>
      </w:r>
      <w:r w:rsidR="00DD22E2">
        <w:rPr>
          <w:rFonts w:asciiTheme="majorHAnsi" w:hAnsiTheme="majorHAnsi" w:cstheme="majorHAnsi"/>
          <w:sz w:val="24"/>
          <w:szCs w:val="24"/>
        </w:rPr>
        <w:t xml:space="preserve">t. He helped </w:t>
      </w:r>
      <w:r w:rsidR="0027542A" w:rsidRPr="009B083B">
        <w:rPr>
          <w:rFonts w:asciiTheme="majorHAnsi" w:hAnsiTheme="majorHAnsi" w:cstheme="majorHAnsi"/>
          <w:sz w:val="24"/>
          <w:szCs w:val="24"/>
        </w:rPr>
        <w:t>with everything from transit to web platforms to speaking with faculty</w:t>
      </w:r>
      <w:r w:rsidR="00DD22E2">
        <w:rPr>
          <w:rFonts w:asciiTheme="majorHAnsi" w:hAnsiTheme="majorHAnsi" w:cstheme="majorHAnsi"/>
          <w:sz w:val="24"/>
          <w:szCs w:val="24"/>
        </w:rPr>
        <w:t xml:space="preserve">. </w:t>
      </w:r>
      <w:r w:rsidR="00DD22E2" w:rsidRPr="00A4502E">
        <w:rPr>
          <w:rFonts w:asciiTheme="majorHAnsi" w:hAnsiTheme="majorHAnsi" w:cstheme="majorHAnsi"/>
          <w:i/>
          <w:sz w:val="24"/>
          <w:szCs w:val="24"/>
        </w:rPr>
        <w:t>“</w:t>
      </w:r>
      <w:r w:rsidR="0027542A" w:rsidRPr="00A4502E">
        <w:rPr>
          <w:rFonts w:asciiTheme="majorHAnsi" w:hAnsiTheme="majorHAnsi" w:cstheme="majorHAnsi"/>
          <w:i/>
          <w:sz w:val="24"/>
          <w:szCs w:val="24"/>
        </w:rPr>
        <w:t>It demonstrates that university is challenging but there are a number of phenomenal supports in place and so first year students made connections with FPHL before they even started</w:t>
      </w:r>
      <w:r w:rsidR="00DD22E2" w:rsidRPr="00A4502E">
        <w:rPr>
          <w:rFonts w:asciiTheme="majorHAnsi" w:hAnsiTheme="majorHAnsi" w:cstheme="majorHAnsi"/>
          <w:i/>
          <w:sz w:val="24"/>
          <w:szCs w:val="24"/>
        </w:rPr>
        <w:t>. I</w:t>
      </w:r>
      <w:r w:rsidR="0027542A" w:rsidRPr="00A4502E">
        <w:rPr>
          <w:rFonts w:asciiTheme="majorHAnsi" w:hAnsiTheme="majorHAnsi" w:cstheme="majorHAnsi"/>
          <w:i/>
          <w:sz w:val="24"/>
          <w:szCs w:val="24"/>
        </w:rPr>
        <w:t>t is like a summer camp feeling as everyone becomes close</w:t>
      </w:r>
      <w:r w:rsidR="00DD22E2" w:rsidRPr="00A4502E">
        <w:rPr>
          <w:rFonts w:asciiTheme="majorHAnsi" w:hAnsiTheme="majorHAnsi" w:cstheme="majorHAnsi"/>
          <w:i/>
          <w:sz w:val="24"/>
          <w:szCs w:val="24"/>
        </w:rPr>
        <w:t xml:space="preserve">. </w:t>
      </w:r>
      <w:r w:rsidR="0027542A" w:rsidRPr="00A4502E">
        <w:rPr>
          <w:rFonts w:asciiTheme="majorHAnsi" w:hAnsiTheme="majorHAnsi" w:cstheme="majorHAnsi"/>
          <w:i/>
          <w:sz w:val="24"/>
          <w:szCs w:val="24"/>
        </w:rPr>
        <w:t>Then when semester is underway there are friends already made and supports already in place- they’ve already built a foundation.”</w:t>
      </w:r>
      <w:r w:rsidR="0027542A" w:rsidRPr="009B083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 </w:t>
      </w:r>
      <w:r w:rsidR="00F601B7">
        <w:rPr>
          <w:rFonts w:asciiTheme="majorHAnsi" w:hAnsiTheme="majorHAnsi" w:cstheme="majorHAnsi"/>
          <w:sz w:val="24"/>
          <w:szCs w:val="24"/>
        </w:rPr>
        <w:t xml:space="preserve">(Ibid) </w:t>
      </w:r>
      <w:r w:rsidR="00DD22E2">
        <w:rPr>
          <w:rFonts w:asciiTheme="majorHAnsi" w:hAnsiTheme="majorHAnsi" w:cstheme="majorHAnsi"/>
          <w:sz w:val="24"/>
          <w:szCs w:val="24"/>
        </w:rPr>
        <w:t>Today, Mitch is Indigenous Pedagogy Designer at Trent</w:t>
      </w:r>
      <w:r w:rsidR="00B768DE">
        <w:rPr>
          <w:rFonts w:asciiTheme="majorHAnsi" w:hAnsiTheme="majorHAnsi" w:cstheme="majorHAnsi"/>
          <w:sz w:val="24"/>
          <w:szCs w:val="24"/>
        </w:rPr>
        <w:t>’s Centre for Teaching and Learning,</w:t>
      </w:r>
      <w:r w:rsidR="00DD22E2">
        <w:rPr>
          <w:rFonts w:asciiTheme="majorHAnsi" w:hAnsiTheme="majorHAnsi" w:cstheme="majorHAnsi"/>
          <w:sz w:val="24"/>
          <w:szCs w:val="24"/>
        </w:rPr>
        <w:t xml:space="preserve"> </w:t>
      </w:r>
      <w:r w:rsidR="0006088B">
        <w:rPr>
          <w:rFonts w:asciiTheme="majorHAnsi" w:hAnsiTheme="majorHAnsi" w:cstheme="majorHAnsi"/>
          <w:sz w:val="24"/>
          <w:szCs w:val="24"/>
        </w:rPr>
        <w:t xml:space="preserve">advising faculty on how to bring Indigenous Pedagogies into their courses. </w:t>
      </w:r>
      <w:r w:rsidR="00B768DE">
        <w:rPr>
          <w:rFonts w:asciiTheme="majorHAnsi" w:hAnsiTheme="majorHAnsi" w:cstheme="majorHAnsi"/>
          <w:sz w:val="24"/>
          <w:szCs w:val="24"/>
        </w:rPr>
        <w:t>In addition, h</w:t>
      </w:r>
      <w:r w:rsidR="00DD22E2">
        <w:rPr>
          <w:rFonts w:asciiTheme="majorHAnsi" w:hAnsiTheme="majorHAnsi" w:cstheme="majorHAnsi"/>
          <w:sz w:val="24"/>
          <w:szCs w:val="24"/>
        </w:rPr>
        <w:t xml:space="preserve">e </w:t>
      </w:r>
      <w:r w:rsidR="00041DE3" w:rsidRPr="009B083B">
        <w:rPr>
          <w:rFonts w:asciiTheme="majorHAnsi" w:hAnsiTheme="majorHAnsi" w:cstheme="majorHAnsi"/>
          <w:sz w:val="24"/>
          <w:szCs w:val="24"/>
        </w:rPr>
        <w:t>teach</w:t>
      </w:r>
      <w:r w:rsidR="00DD22E2">
        <w:rPr>
          <w:rFonts w:asciiTheme="majorHAnsi" w:hAnsiTheme="majorHAnsi" w:cstheme="majorHAnsi"/>
          <w:sz w:val="24"/>
          <w:szCs w:val="24"/>
        </w:rPr>
        <w:t>es</w:t>
      </w:r>
      <w:r w:rsidR="00041DE3" w:rsidRPr="009B083B">
        <w:rPr>
          <w:rFonts w:asciiTheme="majorHAnsi" w:hAnsiTheme="majorHAnsi" w:cstheme="majorHAnsi"/>
          <w:sz w:val="24"/>
          <w:szCs w:val="24"/>
        </w:rPr>
        <w:t xml:space="preserve"> 200 students at Durham College</w:t>
      </w:r>
      <w:r w:rsidR="00DD22E2">
        <w:rPr>
          <w:rFonts w:asciiTheme="majorHAnsi" w:hAnsiTheme="majorHAnsi" w:cstheme="majorHAnsi"/>
          <w:sz w:val="24"/>
          <w:szCs w:val="24"/>
        </w:rPr>
        <w:t xml:space="preserve"> </w:t>
      </w:r>
      <w:r w:rsidR="00041DE3" w:rsidRPr="009B083B">
        <w:rPr>
          <w:rFonts w:asciiTheme="majorHAnsi" w:hAnsiTheme="majorHAnsi" w:cstheme="majorHAnsi"/>
          <w:sz w:val="24"/>
          <w:szCs w:val="24"/>
        </w:rPr>
        <w:t>all in Indigenous Studies course</w:t>
      </w:r>
      <w:r w:rsidR="00F601B7">
        <w:rPr>
          <w:rFonts w:asciiTheme="majorHAnsi" w:hAnsiTheme="majorHAnsi" w:cstheme="majorHAnsi"/>
          <w:sz w:val="24"/>
          <w:szCs w:val="24"/>
        </w:rPr>
        <w:t>s that he designed</w:t>
      </w:r>
      <w:r w:rsidR="0006088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 </w:t>
      </w:r>
      <w:r w:rsidR="00B768DE">
        <w:rPr>
          <w:rFonts w:asciiTheme="majorHAnsi" w:hAnsiTheme="majorHAnsi" w:cstheme="majorHAnsi"/>
          <w:sz w:val="24"/>
          <w:szCs w:val="24"/>
        </w:rPr>
        <w:t>H</w:t>
      </w:r>
      <w:r w:rsidR="00041DE3" w:rsidRPr="009B083B">
        <w:rPr>
          <w:rFonts w:asciiTheme="majorHAnsi" w:hAnsiTheme="majorHAnsi" w:cstheme="majorHAnsi"/>
          <w:sz w:val="24"/>
          <w:szCs w:val="24"/>
        </w:rPr>
        <w:t xml:space="preserve">e attributes </w:t>
      </w:r>
      <w:r w:rsidR="00B768DE">
        <w:rPr>
          <w:rFonts w:asciiTheme="majorHAnsi" w:hAnsiTheme="majorHAnsi" w:cstheme="majorHAnsi"/>
          <w:sz w:val="24"/>
          <w:szCs w:val="24"/>
        </w:rPr>
        <w:t xml:space="preserve">the work he does today </w:t>
      </w:r>
      <w:r w:rsidR="00041DE3" w:rsidRPr="009B083B">
        <w:rPr>
          <w:rFonts w:asciiTheme="majorHAnsi" w:hAnsiTheme="majorHAnsi" w:cstheme="majorHAnsi"/>
          <w:sz w:val="24"/>
          <w:szCs w:val="24"/>
        </w:rPr>
        <w:t xml:space="preserve">to his </w:t>
      </w:r>
      <w:r w:rsidR="0006088B">
        <w:rPr>
          <w:rFonts w:asciiTheme="majorHAnsi" w:hAnsiTheme="majorHAnsi" w:cstheme="majorHAnsi"/>
          <w:sz w:val="24"/>
          <w:szCs w:val="24"/>
        </w:rPr>
        <w:t xml:space="preserve">supportive </w:t>
      </w:r>
      <w:r w:rsidR="00041DE3" w:rsidRPr="009B083B">
        <w:rPr>
          <w:rFonts w:asciiTheme="majorHAnsi" w:hAnsiTheme="majorHAnsi" w:cstheme="majorHAnsi"/>
          <w:sz w:val="24"/>
          <w:szCs w:val="24"/>
        </w:rPr>
        <w:t>student experience</w:t>
      </w:r>
      <w:r w:rsidR="0006088B">
        <w:rPr>
          <w:rFonts w:asciiTheme="majorHAnsi" w:hAnsiTheme="majorHAnsi" w:cstheme="majorHAnsi"/>
          <w:sz w:val="24"/>
          <w:szCs w:val="24"/>
        </w:rPr>
        <w:t xml:space="preserve"> with Indigenous faculty</w:t>
      </w:r>
      <w:r w:rsidR="00041DE3" w:rsidRPr="009B083B">
        <w:rPr>
          <w:rFonts w:asciiTheme="majorHAnsi" w:hAnsiTheme="majorHAnsi" w:cstheme="majorHAnsi"/>
          <w:sz w:val="24"/>
          <w:szCs w:val="24"/>
        </w:rPr>
        <w:t xml:space="preserve"> and </w:t>
      </w:r>
      <w:r w:rsidR="00B768DE">
        <w:rPr>
          <w:rFonts w:asciiTheme="majorHAnsi" w:hAnsiTheme="majorHAnsi" w:cstheme="majorHAnsi"/>
          <w:sz w:val="24"/>
          <w:szCs w:val="24"/>
        </w:rPr>
        <w:t xml:space="preserve">his work with culturally based </w:t>
      </w:r>
      <w:r w:rsidR="0006088B">
        <w:rPr>
          <w:rFonts w:asciiTheme="majorHAnsi" w:hAnsiTheme="majorHAnsi" w:cstheme="majorHAnsi"/>
          <w:sz w:val="24"/>
          <w:szCs w:val="24"/>
        </w:rPr>
        <w:t xml:space="preserve">student services </w:t>
      </w:r>
      <w:r w:rsidR="00041DE3" w:rsidRPr="009B083B">
        <w:rPr>
          <w:rFonts w:asciiTheme="majorHAnsi" w:hAnsiTheme="majorHAnsi" w:cstheme="majorHAnsi"/>
          <w:sz w:val="24"/>
          <w:szCs w:val="24"/>
        </w:rPr>
        <w:t>at Trent.</w:t>
      </w:r>
    </w:p>
    <w:p w14:paraId="3D3B2B3A" w14:textId="295B357B" w:rsidR="00011DA5" w:rsidRPr="00FC1B2D" w:rsidRDefault="00011DA5" w:rsidP="00001226">
      <w:pPr>
        <w:tabs>
          <w:tab w:val="left" w:pos="5854"/>
        </w:tabs>
        <w:spacing w:line="360" w:lineRule="auto"/>
        <w:rPr>
          <w:rFonts w:asciiTheme="majorHAnsi" w:hAnsiTheme="majorHAnsi" w:cstheme="majorHAnsi"/>
          <w:b/>
          <w:i/>
          <w:sz w:val="24"/>
          <w:szCs w:val="24"/>
        </w:rPr>
      </w:pPr>
      <w:r w:rsidRPr="00FC1B2D">
        <w:rPr>
          <w:rFonts w:asciiTheme="majorHAnsi" w:hAnsiTheme="majorHAnsi" w:cstheme="majorHAnsi"/>
          <w:b/>
          <w:i/>
          <w:sz w:val="24"/>
          <w:szCs w:val="24"/>
        </w:rPr>
        <w:t xml:space="preserve">Sources </w:t>
      </w:r>
    </w:p>
    <w:p w14:paraId="79683BB2" w14:textId="77777777" w:rsidR="00011DA5" w:rsidRPr="00E0619C" w:rsidRDefault="00011DA5" w:rsidP="00E0619C">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Battiste, Marie. (2013) Decolonizing Education, Nourishing the Learning Spirit. Saskatoon Saskatchewan, Purich Publishing Ltd.</w:t>
      </w:r>
    </w:p>
    <w:p w14:paraId="15B38FBA" w14:textId="57200C74" w:rsidR="00011DA5" w:rsidRPr="00E0619C" w:rsidRDefault="00011DA5" w:rsidP="00E0619C">
      <w:pPr>
        <w:spacing w:line="240" w:lineRule="auto"/>
        <w:jc w:val="both"/>
        <w:rPr>
          <w:rFonts w:asciiTheme="majorHAnsi" w:hAnsiTheme="majorHAnsi" w:cstheme="majorHAnsi"/>
          <w:i/>
          <w:sz w:val="24"/>
          <w:szCs w:val="24"/>
        </w:rPr>
      </w:pPr>
      <w:r w:rsidRPr="00E0619C">
        <w:rPr>
          <w:rFonts w:asciiTheme="majorHAnsi" w:hAnsiTheme="majorHAnsi" w:cstheme="majorHAnsi"/>
          <w:i/>
          <w:sz w:val="24"/>
          <w:szCs w:val="24"/>
        </w:rPr>
        <w:t>Cajete, Gregory. (2000) Native Science: Natural Laws of Interdependence. Santa Fe: Clear Light Publishers</w:t>
      </w:r>
    </w:p>
    <w:p w14:paraId="038A9B81" w14:textId="4B0D233E" w:rsidR="00E0619C" w:rsidRDefault="00E0619C" w:rsidP="00E0619C">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First Nations Technical Institute</w:t>
      </w:r>
      <w:r w:rsidRPr="00E0619C">
        <w:rPr>
          <w:rFonts w:asciiTheme="majorHAnsi" w:hAnsiTheme="majorHAnsi" w:cstheme="majorHAnsi"/>
          <w:sz w:val="24"/>
          <w:szCs w:val="24"/>
        </w:rPr>
        <w:t xml:space="preserve">- Retrieved from: </w:t>
      </w:r>
      <w:hyperlink r:id="rId24" w:history="1">
        <w:r w:rsidR="00AD31F2" w:rsidRPr="003444BC">
          <w:rPr>
            <w:rStyle w:val="Hyperlink"/>
            <w:rFonts w:asciiTheme="majorHAnsi" w:hAnsiTheme="majorHAnsi" w:cstheme="majorHAnsi"/>
            <w:i/>
            <w:sz w:val="24"/>
            <w:szCs w:val="24"/>
          </w:rPr>
          <w:t>https://www.fnti.net/</w:t>
        </w:r>
      </w:hyperlink>
    </w:p>
    <w:p w14:paraId="1808C345" w14:textId="5D02F0C4" w:rsidR="008303E2" w:rsidRDefault="008303E2" w:rsidP="00AD31F2">
      <w:pPr>
        <w:spacing w:line="240" w:lineRule="auto"/>
        <w:rPr>
          <w:rFonts w:asciiTheme="majorHAnsi" w:hAnsiTheme="majorHAnsi" w:cstheme="majorHAnsi"/>
          <w:i/>
          <w:sz w:val="24"/>
          <w:szCs w:val="24"/>
        </w:rPr>
      </w:pPr>
      <w:r>
        <w:rPr>
          <w:rFonts w:asciiTheme="majorHAnsi" w:hAnsiTheme="majorHAnsi" w:cstheme="majorHAnsi"/>
          <w:i/>
          <w:sz w:val="24"/>
          <w:szCs w:val="24"/>
        </w:rPr>
        <w:t>Fleming College, Indigenous Student Services (</w:t>
      </w:r>
      <w:r w:rsidR="00344E98">
        <w:rPr>
          <w:rFonts w:asciiTheme="majorHAnsi" w:hAnsiTheme="majorHAnsi" w:cstheme="majorHAnsi"/>
          <w:i/>
          <w:sz w:val="24"/>
          <w:szCs w:val="24"/>
        </w:rPr>
        <w:t>2018)</w:t>
      </w:r>
    </w:p>
    <w:p w14:paraId="4F821303" w14:textId="503EE5F5" w:rsidR="00AD31F2" w:rsidRDefault="00AD31F2" w:rsidP="00AD31F2">
      <w:pPr>
        <w:spacing w:line="240" w:lineRule="auto"/>
        <w:rPr>
          <w:rFonts w:asciiTheme="majorHAnsi" w:hAnsiTheme="majorHAnsi" w:cstheme="majorHAnsi"/>
          <w:i/>
          <w:sz w:val="24"/>
          <w:szCs w:val="24"/>
        </w:rPr>
      </w:pPr>
      <w:r>
        <w:rPr>
          <w:rFonts w:asciiTheme="majorHAnsi" w:hAnsiTheme="majorHAnsi" w:cstheme="majorHAnsi"/>
          <w:i/>
          <w:sz w:val="24"/>
          <w:szCs w:val="24"/>
        </w:rPr>
        <w:t xml:space="preserve">Fleming College- </w:t>
      </w:r>
      <w:r w:rsidR="008303E2">
        <w:rPr>
          <w:rFonts w:asciiTheme="majorHAnsi" w:hAnsiTheme="majorHAnsi" w:cstheme="majorHAnsi"/>
          <w:i/>
          <w:sz w:val="24"/>
          <w:szCs w:val="24"/>
        </w:rPr>
        <w:t>Enrollment numbers-</w:t>
      </w:r>
      <w:r>
        <w:rPr>
          <w:rFonts w:asciiTheme="majorHAnsi" w:hAnsiTheme="majorHAnsi" w:cstheme="majorHAnsi"/>
          <w:i/>
          <w:sz w:val="24"/>
          <w:szCs w:val="24"/>
        </w:rPr>
        <w:t xml:space="preserve">Retrieved from: </w:t>
      </w:r>
      <w:hyperlink r:id="rId25" w:history="1">
        <w:r w:rsidRPr="003444BC">
          <w:rPr>
            <w:rStyle w:val="Hyperlink"/>
            <w:rFonts w:asciiTheme="majorHAnsi" w:hAnsiTheme="majorHAnsi" w:cstheme="majorHAnsi"/>
            <w:i/>
            <w:sz w:val="24"/>
            <w:szCs w:val="24"/>
          </w:rPr>
          <w:t>https://flemingcollege.ca/news/fleming-college-experiences-highest-enrolment-in-50-year-history/</w:t>
        </w:r>
      </w:hyperlink>
    </w:p>
    <w:p w14:paraId="3F7B6F7C" w14:textId="7BB3513A" w:rsidR="00991F11" w:rsidRPr="00E0619C" w:rsidRDefault="004A006F"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Harvard, DM (2011)</w:t>
      </w:r>
      <w:r w:rsidR="00582252" w:rsidRPr="00E0619C">
        <w:rPr>
          <w:rFonts w:asciiTheme="majorHAnsi" w:hAnsiTheme="majorHAnsi" w:cstheme="majorHAnsi"/>
          <w:i/>
          <w:sz w:val="24"/>
          <w:szCs w:val="24"/>
        </w:rPr>
        <w:t xml:space="preserve"> </w:t>
      </w:r>
      <w:r w:rsidR="00991F11" w:rsidRPr="00E0619C">
        <w:rPr>
          <w:rFonts w:asciiTheme="majorHAnsi" w:hAnsiTheme="majorHAnsi" w:cstheme="majorHAnsi"/>
          <w:i/>
          <w:sz w:val="24"/>
          <w:szCs w:val="24"/>
        </w:rPr>
        <w:t>The Power of Silence and the Price of Success: Academic Achievement as Transformational Resistance for Aboriginal Women</w:t>
      </w:r>
      <w:r w:rsidRPr="00E0619C">
        <w:rPr>
          <w:rFonts w:asciiTheme="majorHAnsi" w:hAnsiTheme="majorHAnsi" w:cstheme="majorHAnsi"/>
          <w:i/>
          <w:sz w:val="24"/>
          <w:szCs w:val="24"/>
        </w:rPr>
        <w:t>, Western University</w:t>
      </w:r>
    </w:p>
    <w:p w14:paraId="77929E87" w14:textId="0294712A" w:rsidR="002E0A73" w:rsidRPr="00E0619C" w:rsidRDefault="002E0A73" w:rsidP="00FC1B2D">
      <w:pPr>
        <w:spacing w:line="360" w:lineRule="auto"/>
        <w:rPr>
          <w:rFonts w:asciiTheme="majorHAnsi" w:hAnsiTheme="majorHAnsi" w:cstheme="majorHAnsi"/>
          <w:i/>
          <w:sz w:val="24"/>
          <w:szCs w:val="24"/>
        </w:rPr>
      </w:pPr>
      <w:r w:rsidRPr="00E0619C">
        <w:rPr>
          <w:rFonts w:asciiTheme="majorHAnsi" w:hAnsiTheme="majorHAnsi" w:cstheme="majorHAnsi"/>
          <w:sz w:val="24"/>
          <w:szCs w:val="24"/>
        </w:rPr>
        <w:t>Indspire</w:t>
      </w:r>
      <w:r w:rsidR="00582252" w:rsidRPr="00E0619C">
        <w:rPr>
          <w:rFonts w:asciiTheme="majorHAnsi" w:hAnsiTheme="majorHAnsi" w:cstheme="majorHAnsi"/>
          <w:sz w:val="24"/>
          <w:szCs w:val="24"/>
        </w:rPr>
        <w:t xml:space="preserve"> (2018) </w:t>
      </w:r>
      <w:r w:rsidR="00582252" w:rsidRPr="00E0619C">
        <w:rPr>
          <w:rFonts w:asciiTheme="majorHAnsi" w:hAnsiTheme="majorHAnsi" w:cstheme="majorHAnsi"/>
          <w:i/>
          <w:sz w:val="24"/>
          <w:szCs w:val="24"/>
        </w:rPr>
        <w:t>Truth and Reconciliation in Post-Secondary Settings: The Student Experience</w:t>
      </w:r>
    </w:p>
    <w:p w14:paraId="699D64D6" w14:textId="68B0E5E5" w:rsidR="00011DA5" w:rsidRDefault="00011DA5"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Kimmerer, Robin Wall. (2013) Braiding Sweetgrass, Indigenous Wisdom, Scientific Knowledge and the Teachings of Plants, Milkweed Editions, Canada </w:t>
      </w:r>
    </w:p>
    <w:p w14:paraId="25A68CA1" w14:textId="77777777" w:rsidR="001A371C" w:rsidRPr="001A371C" w:rsidRDefault="001A371C" w:rsidP="001A371C">
      <w:pPr>
        <w:spacing w:line="240" w:lineRule="auto"/>
        <w:rPr>
          <w:rFonts w:asciiTheme="majorHAnsi" w:hAnsiTheme="majorHAnsi" w:cstheme="majorHAnsi"/>
          <w:i/>
          <w:sz w:val="24"/>
          <w:szCs w:val="24"/>
        </w:rPr>
      </w:pPr>
      <w:r w:rsidRPr="001A371C">
        <w:rPr>
          <w:rFonts w:asciiTheme="majorHAnsi" w:hAnsiTheme="majorHAnsi" w:cstheme="majorHAnsi"/>
          <w:i/>
          <w:sz w:val="24"/>
          <w:szCs w:val="24"/>
        </w:rPr>
        <w:t>McGregor, Deborah (2004). Coming Full Circle: Indigenous Knowledge, Environment and Our Future, American Indian Quarterly, Vol. 28, No. 3-4, pp. 384-410, University of Nebraska Press</w:t>
      </w:r>
    </w:p>
    <w:p w14:paraId="3F57C137" w14:textId="0AA804EF" w:rsidR="00011DA5" w:rsidRPr="00E0619C" w:rsidRDefault="00011DA5" w:rsidP="00FC1B2D">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Meyer, Manulani Aluli. Holographic Epistemology: Native Common Sense. August 13, 2011</w:t>
      </w:r>
    </w:p>
    <w:p w14:paraId="15B38230" w14:textId="77777777" w:rsidR="00003A3E" w:rsidRPr="00E0619C" w:rsidRDefault="00003A3E" w:rsidP="00003A3E">
      <w:pPr>
        <w:rPr>
          <w:rFonts w:asciiTheme="majorHAnsi" w:hAnsiTheme="majorHAnsi" w:cstheme="majorHAnsi"/>
          <w:sz w:val="24"/>
          <w:szCs w:val="24"/>
        </w:rPr>
      </w:pPr>
      <w:r w:rsidRPr="00E0619C">
        <w:rPr>
          <w:rFonts w:asciiTheme="majorHAnsi" w:hAnsiTheme="majorHAnsi" w:cstheme="majorHAnsi"/>
          <w:sz w:val="24"/>
          <w:szCs w:val="24"/>
        </w:rPr>
        <w:t xml:space="preserve">Mohawk, John. Ed. By Jose Barreiro. (2010) </w:t>
      </w:r>
      <w:r w:rsidRPr="00E0619C">
        <w:rPr>
          <w:rFonts w:asciiTheme="majorHAnsi" w:hAnsiTheme="majorHAnsi" w:cstheme="majorHAnsi"/>
          <w:i/>
          <w:sz w:val="24"/>
          <w:szCs w:val="24"/>
        </w:rPr>
        <w:t xml:space="preserve">Thinking in Indian. A John Mohawk Reader, </w:t>
      </w:r>
      <w:r w:rsidRPr="00E0619C">
        <w:rPr>
          <w:rFonts w:asciiTheme="majorHAnsi" w:hAnsiTheme="majorHAnsi" w:cstheme="majorHAnsi"/>
          <w:sz w:val="24"/>
          <w:szCs w:val="24"/>
        </w:rPr>
        <w:t>Fulcrum Publishing, Colorado</w:t>
      </w:r>
    </w:p>
    <w:p w14:paraId="196399CA" w14:textId="189CC415" w:rsidR="00011DA5" w:rsidRPr="00E0619C" w:rsidRDefault="00011DA5"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Newhouse, David (2008). The Good Mind Meets the Academy. Canadian Journal of Native Education. 31(1)2008. 184-197</w:t>
      </w:r>
    </w:p>
    <w:p w14:paraId="18DAB391" w14:textId="1321C6F5" w:rsidR="00055B64" w:rsidRPr="00E0619C" w:rsidRDefault="00055B64" w:rsidP="00055B64">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NCCIE Interviews Nicole Bell, Beedahbin Peltier, Dan Longboat Conducted by Jane Gray, 2018 and Retrieved from: </w:t>
      </w:r>
      <w:hyperlink r:id="rId26" w:history="1">
        <w:r w:rsidR="00A760A0" w:rsidRPr="00E0619C">
          <w:rPr>
            <w:rStyle w:val="Hyperlink"/>
            <w:rFonts w:asciiTheme="majorHAnsi" w:hAnsiTheme="majorHAnsi" w:cstheme="majorHAnsi"/>
            <w:sz w:val="24"/>
            <w:szCs w:val="24"/>
          </w:rPr>
          <w:t>http://winhec.org/wp-content/uploads/2016/06/WINHEC-Journal-2017.pdf</w:t>
        </w:r>
      </w:hyperlink>
    </w:p>
    <w:p w14:paraId="4FCFD8E6" w14:textId="5D156F03" w:rsidR="00011DA5" w:rsidRPr="00E0619C" w:rsidRDefault="00011DA5" w:rsidP="00FC1B2D">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 xml:space="preserve">Simpson, Leanne Betasamosake (2014) </w:t>
      </w:r>
      <w:r w:rsidRPr="00E0619C">
        <w:rPr>
          <w:rFonts w:asciiTheme="majorHAnsi" w:hAnsiTheme="majorHAnsi" w:cstheme="majorHAnsi"/>
          <w:i/>
          <w:iCs/>
          <w:sz w:val="24"/>
          <w:szCs w:val="24"/>
        </w:rPr>
        <w:t>Land as Pedagogy: Nishnaabeg intelligence and rebellious transformation,</w:t>
      </w:r>
      <w:r w:rsidRPr="00E0619C">
        <w:rPr>
          <w:rFonts w:asciiTheme="majorHAnsi" w:hAnsiTheme="majorHAnsi" w:cstheme="majorHAnsi"/>
          <w:i/>
          <w:iCs/>
          <w:sz w:val="24"/>
          <w:szCs w:val="24"/>
          <w:vertAlign w:val="superscript"/>
        </w:rPr>
        <w:t xml:space="preserve"> </w:t>
      </w:r>
      <w:r w:rsidRPr="00E0619C">
        <w:rPr>
          <w:rFonts w:asciiTheme="majorHAnsi" w:hAnsiTheme="majorHAnsi" w:cstheme="majorHAnsi"/>
          <w:i/>
          <w:sz w:val="24"/>
          <w:szCs w:val="24"/>
        </w:rPr>
        <w:t>Decolonization: Indigeneity, Education &amp; Society Vol. 3, No. 3, 2014,   pp. 1-25</w:t>
      </w:r>
    </w:p>
    <w:p w14:paraId="1A50BF1A" w14:textId="786503FC" w:rsidR="006437C5" w:rsidRPr="00E0619C" w:rsidRDefault="006437C5" w:rsidP="00A760A0">
      <w:pPr>
        <w:spacing w:line="240" w:lineRule="auto"/>
        <w:rPr>
          <w:rFonts w:asciiTheme="majorHAnsi" w:eastAsia="Times New Roman" w:hAnsiTheme="majorHAnsi" w:cstheme="majorHAnsi"/>
          <w:color w:val="000000"/>
          <w:sz w:val="24"/>
          <w:szCs w:val="24"/>
          <w:lang w:eastAsia="en-CA"/>
        </w:rPr>
      </w:pPr>
      <w:r w:rsidRPr="00E0619C">
        <w:rPr>
          <w:rFonts w:asciiTheme="majorHAnsi" w:eastAsia="Times New Roman" w:hAnsiTheme="majorHAnsi" w:cstheme="majorHAnsi"/>
          <w:color w:val="000000"/>
          <w:sz w:val="24"/>
          <w:szCs w:val="24"/>
          <w:lang w:eastAsia="en-CA"/>
        </w:rPr>
        <w:t xml:space="preserve">Trent Strategic Mandate Agreement- Retrieved from: </w:t>
      </w:r>
      <w:hyperlink r:id="rId27" w:history="1">
        <w:r w:rsidRPr="00E0619C">
          <w:rPr>
            <w:rStyle w:val="Hyperlink"/>
            <w:rFonts w:asciiTheme="majorHAnsi" w:eastAsia="Times New Roman" w:hAnsiTheme="majorHAnsi" w:cstheme="majorHAnsi"/>
            <w:sz w:val="24"/>
            <w:szCs w:val="24"/>
            <w:lang w:eastAsia="en-CA"/>
          </w:rPr>
          <w:t>https://www.ontario.ca/page/2017-20-strategic-mandate-agreement-trent-university</w:t>
        </w:r>
      </w:hyperlink>
    </w:p>
    <w:p w14:paraId="66D45AA3" w14:textId="7F913870" w:rsidR="008021B9" w:rsidRPr="00E0619C" w:rsidRDefault="008021B9" w:rsidP="00FC1B2D">
      <w:pPr>
        <w:spacing w:line="360" w:lineRule="auto"/>
        <w:rPr>
          <w:rFonts w:asciiTheme="majorHAnsi" w:hAnsiTheme="majorHAnsi" w:cstheme="majorHAnsi"/>
          <w:i/>
          <w:sz w:val="24"/>
          <w:szCs w:val="24"/>
        </w:rPr>
      </w:pPr>
      <w:r w:rsidRPr="00E0619C">
        <w:rPr>
          <w:rFonts w:asciiTheme="majorHAnsi" w:eastAsia="Times New Roman" w:hAnsiTheme="majorHAnsi" w:cstheme="majorHAnsi"/>
          <w:color w:val="000000"/>
          <w:sz w:val="24"/>
          <w:szCs w:val="24"/>
          <w:lang w:eastAsia="en-CA"/>
        </w:rPr>
        <w:t>Truth and Reconciliation Commission (2015)</w:t>
      </w:r>
    </w:p>
    <w:p w14:paraId="11DA4F1E" w14:textId="0C8CC4E3" w:rsidR="00A760A0" w:rsidRPr="00E0619C" w:rsidRDefault="00A760A0" w:rsidP="00A760A0">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World Indigenous Knowledge in Higher Education Consortium</w:t>
      </w:r>
      <w:r w:rsidRPr="00E0619C">
        <w:rPr>
          <w:rFonts w:asciiTheme="majorHAnsi" w:hAnsiTheme="majorHAnsi" w:cstheme="majorHAnsi"/>
          <w:sz w:val="24"/>
          <w:szCs w:val="24"/>
        </w:rPr>
        <w:t xml:space="preserve"> </w:t>
      </w:r>
      <w:r w:rsidRPr="00E0619C">
        <w:rPr>
          <w:rStyle w:val="Hyperlink"/>
          <w:rFonts w:asciiTheme="majorHAnsi" w:hAnsiTheme="majorHAnsi" w:cstheme="majorHAnsi"/>
          <w:i/>
          <w:color w:val="auto"/>
          <w:sz w:val="24"/>
          <w:szCs w:val="24"/>
          <w:u w:val="none"/>
        </w:rPr>
        <w:t>The Present and Future of Land-based Education in Treaty #3</w:t>
      </w:r>
      <w:r w:rsidRPr="00E0619C">
        <w:rPr>
          <w:rStyle w:val="Hyperlink"/>
          <w:rFonts w:asciiTheme="majorHAnsi" w:hAnsiTheme="majorHAnsi" w:cstheme="majorHAnsi"/>
          <w:color w:val="auto"/>
          <w:sz w:val="24"/>
          <w:szCs w:val="24"/>
          <w:u w:val="none"/>
        </w:rPr>
        <w:t>, Donna Chief &amp; Brendan Smyth,</w:t>
      </w:r>
      <w:r w:rsidRPr="00E0619C">
        <w:rPr>
          <w:rFonts w:asciiTheme="majorHAnsi" w:hAnsiTheme="majorHAnsi" w:cstheme="majorHAnsi"/>
          <w:sz w:val="24"/>
          <w:szCs w:val="24"/>
        </w:rPr>
        <w:t xml:space="preserve"> Retrieved from: </w:t>
      </w:r>
      <w:hyperlink r:id="rId28" w:history="1">
        <w:r w:rsidRPr="00E0619C">
          <w:rPr>
            <w:rStyle w:val="Hyperlink"/>
            <w:rFonts w:asciiTheme="majorHAnsi" w:hAnsiTheme="majorHAnsi" w:cstheme="majorHAnsi"/>
            <w:sz w:val="24"/>
            <w:szCs w:val="24"/>
          </w:rPr>
          <w:t>http://winhec.org/wp-content/uploads/2016/06/WINHEC-Journal-2017.pdf</w:t>
        </w:r>
      </w:hyperlink>
    </w:p>
    <w:p w14:paraId="67C3853B" w14:textId="1C84B0CE" w:rsidR="00011DA5" w:rsidRPr="00E0619C" w:rsidRDefault="00011DA5" w:rsidP="00A760A0">
      <w:pPr>
        <w:spacing w:line="240" w:lineRule="auto"/>
        <w:ind w:firstLine="25"/>
        <w:rPr>
          <w:rFonts w:asciiTheme="majorHAnsi" w:hAnsiTheme="majorHAnsi" w:cstheme="majorHAnsi"/>
          <w:i/>
          <w:sz w:val="24"/>
          <w:szCs w:val="24"/>
        </w:rPr>
      </w:pPr>
      <w:r w:rsidRPr="00E0619C">
        <w:rPr>
          <w:rFonts w:asciiTheme="majorHAnsi" w:hAnsiTheme="majorHAnsi" w:cstheme="majorHAnsi"/>
          <w:i/>
          <w:sz w:val="24"/>
          <w:szCs w:val="24"/>
        </w:rPr>
        <w:t>Wheeler, Winona. “ Reflections on the Social Relations of Indigenous Oral Histories.” U. Lischke and McNab D. Eds. Walking a Tightrope: Aboriginal People and Their Representations. Waterloo, ON: Wilfred Laurier Press, 2005. 189-213</w:t>
      </w:r>
    </w:p>
    <w:p w14:paraId="63411FA3" w14:textId="37FBBE8F" w:rsidR="00011DA5" w:rsidRDefault="00011DA5" w:rsidP="00A760A0">
      <w:pPr>
        <w:spacing w:line="240" w:lineRule="auto"/>
        <w:rPr>
          <w:rStyle w:val="Hyperlink"/>
          <w:rFonts w:asciiTheme="majorHAnsi" w:hAnsiTheme="majorHAnsi" w:cstheme="majorHAnsi"/>
          <w:i/>
          <w:sz w:val="24"/>
          <w:szCs w:val="24"/>
        </w:rPr>
      </w:pPr>
      <w:r w:rsidRPr="00E0619C">
        <w:rPr>
          <w:rFonts w:asciiTheme="majorHAnsi" w:hAnsiTheme="majorHAnsi" w:cstheme="majorHAnsi"/>
          <w:i/>
          <w:sz w:val="24"/>
          <w:szCs w:val="24"/>
        </w:rPr>
        <w:t xml:space="preserve">U.N. Sustainable Development Goals: Retrieved August, 2018 from </w:t>
      </w:r>
      <w:hyperlink r:id="rId29" w:history="1">
        <w:r w:rsidRPr="00E0619C">
          <w:rPr>
            <w:rStyle w:val="Hyperlink"/>
            <w:rFonts w:asciiTheme="majorHAnsi" w:hAnsiTheme="majorHAnsi" w:cstheme="majorHAnsi"/>
            <w:i/>
            <w:sz w:val="24"/>
            <w:szCs w:val="24"/>
          </w:rPr>
          <w:t>https://sustainabledevelopment.un.org/?menu=1300</w:t>
        </w:r>
      </w:hyperlink>
    </w:p>
    <w:p w14:paraId="4FCA5821" w14:textId="79847F48" w:rsidR="000A0743" w:rsidRPr="00DF52BE" w:rsidRDefault="000A0743" w:rsidP="00A760A0">
      <w:pPr>
        <w:spacing w:line="240" w:lineRule="auto"/>
        <w:rPr>
          <w:rFonts w:asciiTheme="majorHAnsi" w:hAnsiTheme="majorHAnsi" w:cstheme="majorHAnsi"/>
          <w:sz w:val="24"/>
          <w:szCs w:val="24"/>
        </w:rPr>
      </w:pPr>
      <w:r>
        <w:rPr>
          <w:rFonts w:asciiTheme="majorHAnsi" w:hAnsiTheme="majorHAnsi" w:cstheme="majorHAnsi"/>
          <w:i/>
          <w:sz w:val="24"/>
          <w:szCs w:val="24"/>
        </w:rPr>
        <w:t>UNDRIP Retrieved from</w:t>
      </w:r>
      <w:r w:rsidR="004E46B9" w:rsidRPr="004E46B9">
        <w:t xml:space="preserve"> </w:t>
      </w:r>
      <w:hyperlink r:id="rId30" w:history="1">
        <w:r w:rsidR="00DF52BE" w:rsidRPr="00DF52BE">
          <w:rPr>
            <w:rStyle w:val="Hyperlink"/>
            <w:rFonts w:asciiTheme="majorHAnsi" w:hAnsiTheme="majorHAnsi" w:cstheme="majorHAnsi"/>
            <w:sz w:val="24"/>
            <w:szCs w:val="24"/>
          </w:rPr>
          <w:t>https://www.un.org/development/desa/indigenouspeoples/declaration-on-the-rights-of-indigenous-peoples.html</w:t>
        </w:r>
      </w:hyperlink>
    </w:p>
    <w:p w14:paraId="54678901" w14:textId="77777777" w:rsidR="00011DA5" w:rsidRPr="00E0619C" w:rsidRDefault="00011DA5" w:rsidP="00A760A0">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UNESCO Teaching and Learning Strategies for Sustainable Development </w:t>
      </w:r>
      <w:r w:rsidRPr="00E0619C">
        <w:rPr>
          <w:rFonts w:asciiTheme="majorHAnsi" w:hAnsiTheme="majorHAnsi" w:cstheme="majorHAnsi"/>
          <w:i/>
          <w:color w:val="353E34"/>
          <w:sz w:val="24"/>
          <w:szCs w:val="24"/>
        </w:rPr>
        <w:t xml:space="preserve">Retrieved August, 2018 from </w:t>
      </w:r>
      <w:hyperlink r:id="rId31" w:history="1">
        <w:r w:rsidRPr="00E0619C">
          <w:rPr>
            <w:rStyle w:val="Hyperlink"/>
            <w:rFonts w:asciiTheme="majorHAnsi" w:hAnsiTheme="majorHAnsi" w:cstheme="majorHAnsi"/>
            <w:i/>
            <w:sz w:val="24"/>
            <w:szCs w:val="24"/>
          </w:rPr>
          <w:t>http://www.unesco.org/education/tlsf/</w:t>
        </w:r>
      </w:hyperlink>
    </w:p>
    <w:p w14:paraId="31B42BB3" w14:textId="77777777" w:rsidR="000A0743" w:rsidRDefault="000A0743" w:rsidP="00FC1B2D">
      <w:pPr>
        <w:spacing w:line="360" w:lineRule="auto"/>
        <w:rPr>
          <w:rFonts w:asciiTheme="majorHAnsi" w:hAnsiTheme="majorHAnsi" w:cstheme="majorHAnsi"/>
          <w:b/>
          <w:i/>
          <w:sz w:val="24"/>
          <w:szCs w:val="24"/>
        </w:rPr>
      </w:pPr>
    </w:p>
    <w:p w14:paraId="22FFCE92" w14:textId="1A0AF70B" w:rsidR="00011DA5" w:rsidRPr="00E0619C" w:rsidRDefault="00011DA5" w:rsidP="00FC1B2D">
      <w:pPr>
        <w:spacing w:line="360" w:lineRule="auto"/>
        <w:rPr>
          <w:rFonts w:asciiTheme="majorHAnsi" w:hAnsiTheme="majorHAnsi" w:cstheme="majorHAnsi"/>
          <w:b/>
          <w:i/>
          <w:sz w:val="24"/>
          <w:szCs w:val="24"/>
        </w:rPr>
      </w:pPr>
      <w:r w:rsidRPr="00E0619C">
        <w:rPr>
          <w:rFonts w:asciiTheme="majorHAnsi" w:hAnsiTheme="majorHAnsi" w:cstheme="majorHAnsi"/>
          <w:b/>
          <w:i/>
          <w:sz w:val="24"/>
          <w:szCs w:val="24"/>
        </w:rPr>
        <w:t>Oral Sources</w:t>
      </w:r>
      <w:r w:rsidR="00582252" w:rsidRPr="00E0619C">
        <w:rPr>
          <w:rFonts w:asciiTheme="majorHAnsi" w:hAnsiTheme="majorHAnsi" w:cstheme="majorHAnsi"/>
          <w:b/>
          <w:i/>
          <w:sz w:val="24"/>
          <w:szCs w:val="24"/>
        </w:rPr>
        <w:t>- Personal Communication</w:t>
      </w:r>
    </w:p>
    <w:p w14:paraId="4F9CC84E" w14:textId="329B6D32"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Kylie Fox-Peltier</w:t>
      </w:r>
      <w:r w:rsidR="00E9463A">
        <w:rPr>
          <w:rFonts w:asciiTheme="majorHAnsi" w:hAnsiTheme="majorHAnsi" w:cstheme="majorHAnsi"/>
          <w:sz w:val="24"/>
          <w:szCs w:val="24"/>
        </w:rPr>
        <w:t xml:space="preserve">, Fleming College, </w:t>
      </w:r>
      <w:r w:rsidR="00500D98" w:rsidRPr="00E0619C">
        <w:rPr>
          <w:rFonts w:asciiTheme="majorHAnsi" w:hAnsiTheme="majorHAnsi" w:cstheme="majorHAnsi"/>
          <w:sz w:val="24"/>
          <w:szCs w:val="24"/>
        </w:rPr>
        <w:t>January, 2019</w:t>
      </w:r>
    </w:p>
    <w:p w14:paraId="6BFC0FFE" w14:textId="70FCB41C"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Beedahbin Peltier</w:t>
      </w:r>
      <w:r w:rsidR="00E9463A">
        <w:rPr>
          <w:rFonts w:asciiTheme="majorHAnsi" w:hAnsiTheme="majorHAnsi" w:cstheme="majorHAnsi"/>
          <w:sz w:val="24"/>
          <w:szCs w:val="24"/>
        </w:rPr>
        <w:t>, Fleming College,</w:t>
      </w:r>
      <w:r w:rsidR="00500D98" w:rsidRPr="00E0619C">
        <w:rPr>
          <w:rFonts w:asciiTheme="majorHAnsi" w:hAnsiTheme="majorHAnsi" w:cstheme="majorHAnsi"/>
          <w:sz w:val="24"/>
          <w:szCs w:val="24"/>
        </w:rPr>
        <w:t xml:space="preserve"> </w:t>
      </w:r>
      <w:r w:rsidR="001C0F67" w:rsidRPr="00E0619C">
        <w:rPr>
          <w:rFonts w:asciiTheme="majorHAnsi" w:hAnsiTheme="majorHAnsi" w:cstheme="majorHAnsi"/>
          <w:sz w:val="24"/>
          <w:szCs w:val="24"/>
        </w:rPr>
        <w:t>Summer, 2018</w:t>
      </w:r>
    </w:p>
    <w:p w14:paraId="2D56B9C5" w14:textId="79EB58E2"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Dawn Lavell-Harvard</w:t>
      </w:r>
      <w:r w:rsidR="00E9463A">
        <w:rPr>
          <w:rFonts w:asciiTheme="majorHAnsi" w:hAnsiTheme="majorHAnsi" w:cstheme="majorHAnsi"/>
          <w:sz w:val="24"/>
          <w:szCs w:val="24"/>
        </w:rPr>
        <w:t xml:space="preserve">, Trent University, </w:t>
      </w:r>
      <w:r w:rsidRPr="00E0619C">
        <w:rPr>
          <w:rFonts w:asciiTheme="majorHAnsi" w:hAnsiTheme="majorHAnsi" w:cstheme="majorHAnsi"/>
          <w:sz w:val="24"/>
          <w:szCs w:val="24"/>
        </w:rPr>
        <w:t>March 2019</w:t>
      </w:r>
    </w:p>
    <w:p w14:paraId="640C1111" w14:textId="48E0CF6E" w:rsidR="00582252" w:rsidRPr="00E0619C" w:rsidRDefault="0058225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 xml:space="preserve">Mitchell Huegenin, </w:t>
      </w:r>
      <w:r w:rsidR="00E9463A">
        <w:rPr>
          <w:rFonts w:asciiTheme="majorHAnsi" w:hAnsiTheme="majorHAnsi" w:cstheme="majorHAnsi"/>
          <w:sz w:val="24"/>
          <w:szCs w:val="24"/>
        </w:rPr>
        <w:t xml:space="preserve">Trent University, (phone conversation), </w:t>
      </w:r>
      <w:r w:rsidRPr="00E0619C">
        <w:rPr>
          <w:rFonts w:asciiTheme="majorHAnsi" w:hAnsiTheme="majorHAnsi" w:cstheme="majorHAnsi"/>
          <w:sz w:val="24"/>
          <w:szCs w:val="24"/>
        </w:rPr>
        <w:t>March, 2019</w:t>
      </w:r>
    </w:p>
    <w:p w14:paraId="1443E048" w14:textId="6F603083"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Stephanie Nelson</w:t>
      </w:r>
      <w:r w:rsidR="00E9463A">
        <w:rPr>
          <w:rFonts w:asciiTheme="majorHAnsi" w:hAnsiTheme="majorHAnsi" w:cstheme="majorHAnsi"/>
          <w:sz w:val="24"/>
          <w:szCs w:val="24"/>
        </w:rPr>
        <w:t xml:space="preserve">, Trent University, </w:t>
      </w:r>
      <w:r w:rsidRPr="00E0619C">
        <w:rPr>
          <w:rFonts w:asciiTheme="majorHAnsi" w:hAnsiTheme="majorHAnsi" w:cstheme="majorHAnsi"/>
          <w:sz w:val="24"/>
          <w:szCs w:val="24"/>
        </w:rPr>
        <w:t>March 2019</w:t>
      </w:r>
    </w:p>
    <w:p w14:paraId="29EA5671" w14:textId="6BE3BFD5" w:rsidR="004B50C1" w:rsidRPr="00FC1B2D" w:rsidRDefault="00B05D42" w:rsidP="004C7D22">
      <w:pPr>
        <w:spacing w:line="360" w:lineRule="auto"/>
        <w:rPr>
          <w:rStyle w:val="Hyperlink"/>
          <w:rFonts w:asciiTheme="majorHAnsi" w:hAnsiTheme="majorHAnsi" w:cstheme="majorHAnsi"/>
          <w:color w:val="auto"/>
          <w:u w:val="none"/>
        </w:rPr>
      </w:pPr>
      <w:r w:rsidRPr="00E0619C">
        <w:rPr>
          <w:rStyle w:val="Hyperlink"/>
          <w:rFonts w:asciiTheme="majorHAnsi" w:hAnsiTheme="majorHAnsi" w:cstheme="majorHAnsi"/>
          <w:color w:val="auto"/>
          <w:sz w:val="24"/>
          <w:szCs w:val="24"/>
          <w:u w:val="none"/>
        </w:rPr>
        <w:t xml:space="preserve"> G. Horton-Baptiste,</w:t>
      </w:r>
      <w:r w:rsidR="00E9463A">
        <w:rPr>
          <w:rStyle w:val="Hyperlink"/>
          <w:rFonts w:asciiTheme="majorHAnsi" w:hAnsiTheme="majorHAnsi" w:cstheme="majorHAnsi"/>
          <w:color w:val="auto"/>
          <w:sz w:val="24"/>
          <w:szCs w:val="24"/>
          <w:u w:val="none"/>
        </w:rPr>
        <w:t xml:space="preserve"> Peterborough,</w:t>
      </w:r>
      <w:r w:rsidRPr="00E0619C">
        <w:rPr>
          <w:rStyle w:val="Hyperlink"/>
          <w:rFonts w:asciiTheme="majorHAnsi" w:hAnsiTheme="majorHAnsi" w:cstheme="majorHAnsi"/>
          <w:color w:val="auto"/>
          <w:sz w:val="24"/>
          <w:szCs w:val="24"/>
          <w:u w:val="none"/>
        </w:rPr>
        <w:t xml:space="preserve"> February, 2019</w:t>
      </w:r>
    </w:p>
    <w:sectPr w:rsidR="004B50C1" w:rsidRPr="00FC1B2D" w:rsidSect="007C1F87">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314A" w14:textId="77777777" w:rsidR="00550992" w:rsidRDefault="00550992" w:rsidP="00047B02">
      <w:pPr>
        <w:spacing w:after="0" w:line="240" w:lineRule="auto"/>
      </w:pPr>
      <w:r>
        <w:separator/>
      </w:r>
    </w:p>
  </w:endnote>
  <w:endnote w:type="continuationSeparator" w:id="0">
    <w:p w14:paraId="7E712EE9" w14:textId="77777777" w:rsidR="00550992" w:rsidRDefault="00550992" w:rsidP="00047B02">
      <w:pPr>
        <w:spacing w:after="0" w:line="240" w:lineRule="auto"/>
      </w:pPr>
      <w:r>
        <w:continuationSeparator/>
      </w:r>
    </w:p>
  </w:endnote>
  <w:endnote w:id="1">
    <w:p w14:paraId="709E8D34" w14:textId="09CC44CA" w:rsidR="007F0578" w:rsidRDefault="007F0578">
      <w:pPr>
        <w:pStyle w:val="EndnoteText"/>
      </w:pPr>
      <w:r>
        <w:rPr>
          <w:rStyle w:val="EndnoteReference"/>
        </w:rPr>
        <w:endnoteRef/>
      </w:r>
      <w:r>
        <w:t xml:space="preserve"> Nogijiwanong is the Anishinabemowin word for the place where Peterborough is situated.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73847"/>
      <w:docPartObj>
        <w:docPartGallery w:val="Page Numbers (Bottom of Page)"/>
        <w:docPartUnique/>
      </w:docPartObj>
    </w:sdtPr>
    <w:sdtEndPr>
      <w:rPr>
        <w:noProof/>
      </w:rPr>
    </w:sdtEndPr>
    <w:sdtContent>
      <w:p w14:paraId="0C58D700" w14:textId="58B3A594" w:rsidR="007F0578" w:rsidRDefault="007F0578">
        <w:pPr>
          <w:pStyle w:val="Footer"/>
        </w:pPr>
        <w:r>
          <w:fldChar w:fldCharType="begin"/>
        </w:r>
        <w:r>
          <w:instrText xml:space="preserve"> PAGE   \* MERGEFORMAT </w:instrText>
        </w:r>
        <w:r>
          <w:fldChar w:fldCharType="separate"/>
        </w:r>
        <w:r w:rsidR="00771F8C">
          <w:rPr>
            <w:noProof/>
          </w:rPr>
          <w:t>16</w:t>
        </w:r>
        <w:r>
          <w:rPr>
            <w:noProof/>
          </w:rPr>
          <w:fldChar w:fldCharType="end"/>
        </w:r>
      </w:p>
    </w:sdtContent>
  </w:sdt>
  <w:p w14:paraId="4100C34A" w14:textId="77777777" w:rsidR="007F0578" w:rsidRDefault="007F0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34BF" w14:textId="77777777" w:rsidR="00550992" w:rsidRDefault="00550992" w:rsidP="00047B02">
      <w:pPr>
        <w:spacing w:after="0" w:line="240" w:lineRule="auto"/>
      </w:pPr>
      <w:r>
        <w:separator/>
      </w:r>
    </w:p>
  </w:footnote>
  <w:footnote w:type="continuationSeparator" w:id="0">
    <w:p w14:paraId="1422AC3F" w14:textId="77777777" w:rsidR="00550992" w:rsidRDefault="00550992" w:rsidP="00047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D363B"/>
    <w:multiLevelType w:val="hybridMultilevel"/>
    <w:tmpl w:val="FE82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02"/>
    <w:rsid w:val="00001226"/>
    <w:rsid w:val="00003A3E"/>
    <w:rsid w:val="000103C1"/>
    <w:rsid w:val="000103D4"/>
    <w:rsid w:val="00011DA5"/>
    <w:rsid w:val="00013A32"/>
    <w:rsid w:val="00020A7D"/>
    <w:rsid w:val="00021658"/>
    <w:rsid w:val="0002317A"/>
    <w:rsid w:val="000251E4"/>
    <w:rsid w:val="00033827"/>
    <w:rsid w:val="00036059"/>
    <w:rsid w:val="00036FF4"/>
    <w:rsid w:val="00041290"/>
    <w:rsid w:val="00041DE3"/>
    <w:rsid w:val="00047B02"/>
    <w:rsid w:val="0005332B"/>
    <w:rsid w:val="00055B64"/>
    <w:rsid w:val="0006088B"/>
    <w:rsid w:val="000608E5"/>
    <w:rsid w:val="00062BB8"/>
    <w:rsid w:val="0006566C"/>
    <w:rsid w:val="0006712C"/>
    <w:rsid w:val="00073993"/>
    <w:rsid w:val="00073A10"/>
    <w:rsid w:val="0007527B"/>
    <w:rsid w:val="00083EE1"/>
    <w:rsid w:val="00090835"/>
    <w:rsid w:val="00092E46"/>
    <w:rsid w:val="0009477D"/>
    <w:rsid w:val="00094AA4"/>
    <w:rsid w:val="0009706E"/>
    <w:rsid w:val="000A0743"/>
    <w:rsid w:val="000A1176"/>
    <w:rsid w:val="000A3C04"/>
    <w:rsid w:val="000A71DA"/>
    <w:rsid w:val="000B6E6C"/>
    <w:rsid w:val="000C18EB"/>
    <w:rsid w:val="000C6CE5"/>
    <w:rsid w:val="000C7DEE"/>
    <w:rsid w:val="000D36BF"/>
    <w:rsid w:val="000D388D"/>
    <w:rsid w:val="000D465A"/>
    <w:rsid w:val="000E3A8E"/>
    <w:rsid w:val="000F03C4"/>
    <w:rsid w:val="000F0A92"/>
    <w:rsid w:val="000F315A"/>
    <w:rsid w:val="00101472"/>
    <w:rsid w:val="00101E7E"/>
    <w:rsid w:val="00104F92"/>
    <w:rsid w:val="00106463"/>
    <w:rsid w:val="00114C82"/>
    <w:rsid w:val="00120928"/>
    <w:rsid w:val="00132533"/>
    <w:rsid w:val="0013345F"/>
    <w:rsid w:val="001351F4"/>
    <w:rsid w:val="0013663B"/>
    <w:rsid w:val="00136A4C"/>
    <w:rsid w:val="00142DD2"/>
    <w:rsid w:val="00146BFF"/>
    <w:rsid w:val="00155A74"/>
    <w:rsid w:val="0016059B"/>
    <w:rsid w:val="001650D9"/>
    <w:rsid w:val="001728E2"/>
    <w:rsid w:val="00181988"/>
    <w:rsid w:val="00182251"/>
    <w:rsid w:val="0018671E"/>
    <w:rsid w:val="00194F1F"/>
    <w:rsid w:val="001958B4"/>
    <w:rsid w:val="001A2859"/>
    <w:rsid w:val="001A3251"/>
    <w:rsid w:val="001A371C"/>
    <w:rsid w:val="001A4E07"/>
    <w:rsid w:val="001B0CF5"/>
    <w:rsid w:val="001B19AB"/>
    <w:rsid w:val="001B1AD9"/>
    <w:rsid w:val="001B1D81"/>
    <w:rsid w:val="001B6BF8"/>
    <w:rsid w:val="001C0F67"/>
    <w:rsid w:val="001C128A"/>
    <w:rsid w:val="001C72AD"/>
    <w:rsid w:val="001D2041"/>
    <w:rsid w:val="001D29A3"/>
    <w:rsid w:val="001D726C"/>
    <w:rsid w:val="001D7E39"/>
    <w:rsid w:val="001E0BC0"/>
    <w:rsid w:val="001E1A23"/>
    <w:rsid w:val="001F1724"/>
    <w:rsid w:val="00212620"/>
    <w:rsid w:val="002140CA"/>
    <w:rsid w:val="00221099"/>
    <w:rsid w:val="00221EEC"/>
    <w:rsid w:val="00224DFF"/>
    <w:rsid w:val="00224EEA"/>
    <w:rsid w:val="002320E2"/>
    <w:rsid w:val="0023292D"/>
    <w:rsid w:val="00233308"/>
    <w:rsid w:val="0024147E"/>
    <w:rsid w:val="002415C4"/>
    <w:rsid w:val="002478AE"/>
    <w:rsid w:val="00250175"/>
    <w:rsid w:val="00263BBA"/>
    <w:rsid w:val="002663AB"/>
    <w:rsid w:val="002710B4"/>
    <w:rsid w:val="00271BA3"/>
    <w:rsid w:val="00274386"/>
    <w:rsid w:val="0027542A"/>
    <w:rsid w:val="00281001"/>
    <w:rsid w:val="00284E0D"/>
    <w:rsid w:val="002956C5"/>
    <w:rsid w:val="00296909"/>
    <w:rsid w:val="00297171"/>
    <w:rsid w:val="002B2EB4"/>
    <w:rsid w:val="002B4743"/>
    <w:rsid w:val="002B67F4"/>
    <w:rsid w:val="002C7A90"/>
    <w:rsid w:val="002D06ED"/>
    <w:rsid w:val="002D5999"/>
    <w:rsid w:val="002D7C32"/>
    <w:rsid w:val="002E0A73"/>
    <w:rsid w:val="002E7B8F"/>
    <w:rsid w:val="002F7827"/>
    <w:rsid w:val="00301405"/>
    <w:rsid w:val="00305313"/>
    <w:rsid w:val="00307386"/>
    <w:rsid w:val="00312B0E"/>
    <w:rsid w:val="00315F4F"/>
    <w:rsid w:val="00320E64"/>
    <w:rsid w:val="00325163"/>
    <w:rsid w:val="0033093C"/>
    <w:rsid w:val="00334056"/>
    <w:rsid w:val="0033500A"/>
    <w:rsid w:val="00341B5C"/>
    <w:rsid w:val="00342EA2"/>
    <w:rsid w:val="0034480C"/>
    <w:rsid w:val="00344E98"/>
    <w:rsid w:val="00352C9A"/>
    <w:rsid w:val="0035308C"/>
    <w:rsid w:val="00357019"/>
    <w:rsid w:val="00370295"/>
    <w:rsid w:val="00370966"/>
    <w:rsid w:val="003730A5"/>
    <w:rsid w:val="003759AD"/>
    <w:rsid w:val="00381383"/>
    <w:rsid w:val="00384E69"/>
    <w:rsid w:val="003A5C3D"/>
    <w:rsid w:val="003A77A8"/>
    <w:rsid w:val="003A7B0D"/>
    <w:rsid w:val="003B1A99"/>
    <w:rsid w:val="003B2727"/>
    <w:rsid w:val="003B3ED6"/>
    <w:rsid w:val="003B674E"/>
    <w:rsid w:val="003C0847"/>
    <w:rsid w:val="003C64B0"/>
    <w:rsid w:val="003D2EE4"/>
    <w:rsid w:val="003D3ECF"/>
    <w:rsid w:val="003E27A2"/>
    <w:rsid w:val="003E4FE8"/>
    <w:rsid w:val="003E61CC"/>
    <w:rsid w:val="003E6209"/>
    <w:rsid w:val="003E633A"/>
    <w:rsid w:val="003F3388"/>
    <w:rsid w:val="003F5D96"/>
    <w:rsid w:val="00401354"/>
    <w:rsid w:val="00401559"/>
    <w:rsid w:val="0040548E"/>
    <w:rsid w:val="004055E2"/>
    <w:rsid w:val="004126EA"/>
    <w:rsid w:val="00412912"/>
    <w:rsid w:val="00415110"/>
    <w:rsid w:val="0041675E"/>
    <w:rsid w:val="00420497"/>
    <w:rsid w:val="00420EAE"/>
    <w:rsid w:val="00421F36"/>
    <w:rsid w:val="00433DC5"/>
    <w:rsid w:val="0043779F"/>
    <w:rsid w:val="00443BA6"/>
    <w:rsid w:val="00452221"/>
    <w:rsid w:val="004530C0"/>
    <w:rsid w:val="00457ACB"/>
    <w:rsid w:val="00462F8F"/>
    <w:rsid w:val="00462FCB"/>
    <w:rsid w:val="00474F93"/>
    <w:rsid w:val="0047551A"/>
    <w:rsid w:val="00477ED4"/>
    <w:rsid w:val="00483705"/>
    <w:rsid w:val="004901C2"/>
    <w:rsid w:val="004949F4"/>
    <w:rsid w:val="004A006F"/>
    <w:rsid w:val="004A0492"/>
    <w:rsid w:val="004A4167"/>
    <w:rsid w:val="004B072E"/>
    <w:rsid w:val="004B26C7"/>
    <w:rsid w:val="004B50C1"/>
    <w:rsid w:val="004C0CF5"/>
    <w:rsid w:val="004C5B48"/>
    <w:rsid w:val="004C5ED6"/>
    <w:rsid w:val="004C7D22"/>
    <w:rsid w:val="004D0FA9"/>
    <w:rsid w:val="004D282A"/>
    <w:rsid w:val="004E1EAB"/>
    <w:rsid w:val="004E4267"/>
    <w:rsid w:val="004E46B9"/>
    <w:rsid w:val="004E5CAD"/>
    <w:rsid w:val="004E61FA"/>
    <w:rsid w:val="004F4E2B"/>
    <w:rsid w:val="004F59D0"/>
    <w:rsid w:val="00500D98"/>
    <w:rsid w:val="00501102"/>
    <w:rsid w:val="0050252B"/>
    <w:rsid w:val="005040D7"/>
    <w:rsid w:val="00504E74"/>
    <w:rsid w:val="00520AF6"/>
    <w:rsid w:val="00522982"/>
    <w:rsid w:val="00523251"/>
    <w:rsid w:val="00524B43"/>
    <w:rsid w:val="005307E6"/>
    <w:rsid w:val="005359B6"/>
    <w:rsid w:val="00536482"/>
    <w:rsid w:val="00544065"/>
    <w:rsid w:val="00550992"/>
    <w:rsid w:val="00556D4A"/>
    <w:rsid w:val="005572BE"/>
    <w:rsid w:val="00561286"/>
    <w:rsid w:val="00561A96"/>
    <w:rsid w:val="00562484"/>
    <w:rsid w:val="00571422"/>
    <w:rsid w:val="00571482"/>
    <w:rsid w:val="00575C2B"/>
    <w:rsid w:val="00582252"/>
    <w:rsid w:val="00582BB2"/>
    <w:rsid w:val="00584FD9"/>
    <w:rsid w:val="005A0B38"/>
    <w:rsid w:val="005A546A"/>
    <w:rsid w:val="005B084D"/>
    <w:rsid w:val="005B46FE"/>
    <w:rsid w:val="005C1213"/>
    <w:rsid w:val="005C2017"/>
    <w:rsid w:val="005D6FE8"/>
    <w:rsid w:val="005D7320"/>
    <w:rsid w:val="005E23A8"/>
    <w:rsid w:val="005E6CF5"/>
    <w:rsid w:val="005F124B"/>
    <w:rsid w:val="005F23B2"/>
    <w:rsid w:val="006031B5"/>
    <w:rsid w:val="00605A13"/>
    <w:rsid w:val="00610312"/>
    <w:rsid w:val="00623649"/>
    <w:rsid w:val="00624E91"/>
    <w:rsid w:val="00630529"/>
    <w:rsid w:val="00636E95"/>
    <w:rsid w:val="00637CC4"/>
    <w:rsid w:val="006437C5"/>
    <w:rsid w:val="00643CB7"/>
    <w:rsid w:val="00647C5D"/>
    <w:rsid w:val="0065152A"/>
    <w:rsid w:val="00651DEF"/>
    <w:rsid w:val="00651FED"/>
    <w:rsid w:val="006527F3"/>
    <w:rsid w:val="00654FC7"/>
    <w:rsid w:val="00657773"/>
    <w:rsid w:val="00673D27"/>
    <w:rsid w:val="006770AE"/>
    <w:rsid w:val="006822E2"/>
    <w:rsid w:val="00682450"/>
    <w:rsid w:val="00682BCE"/>
    <w:rsid w:val="00685BBB"/>
    <w:rsid w:val="00685F06"/>
    <w:rsid w:val="0068746C"/>
    <w:rsid w:val="00694268"/>
    <w:rsid w:val="006A2171"/>
    <w:rsid w:val="006A3E18"/>
    <w:rsid w:val="006B3A73"/>
    <w:rsid w:val="006C0DEF"/>
    <w:rsid w:val="006D0873"/>
    <w:rsid w:val="006D1210"/>
    <w:rsid w:val="006D1528"/>
    <w:rsid w:val="006D2AE6"/>
    <w:rsid w:val="006D38A9"/>
    <w:rsid w:val="006D3F3B"/>
    <w:rsid w:val="006D798D"/>
    <w:rsid w:val="006D7D74"/>
    <w:rsid w:val="006E31AD"/>
    <w:rsid w:val="006E4F83"/>
    <w:rsid w:val="006F0ABF"/>
    <w:rsid w:val="006F15E8"/>
    <w:rsid w:val="006F1A31"/>
    <w:rsid w:val="006F5EAF"/>
    <w:rsid w:val="007000B8"/>
    <w:rsid w:val="007009C9"/>
    <w:rsid w:val="0070341A"/>
    <w:rsid w:val="007037E3"/>
    <w:rsid w:val="00705C75"/>
    <w:rsid w:val="007069DA"/>
    <w:rsid w:val="00707C96"/>
    <w:rsid w:val="00710FFF"/>
    <w:rsid w:val="007131F1"/>
    <w:rsid w:val="00713241"/>
    <w:rsid w:val="00716A54"/>
    <w:rsid w:val="007206C4"/>
    <w:rsid w:val="0072358B"/>
    <w:rsid w:val="007260F6"/>
    <w:rsid w:val="00726903"/>
    <w:rsid w:val="0073067B"/>
    <w:rsid w:val="00732180"/>
    <w:rsid w:val="007358C8"/>
    <w:rsid w:val="007406CA"/>
    <w:rsid w:val="007429EA"/>
    <w:rsid w:val="00742A50"/>
    <w:rsid w:val="007444A0"/>
    <w:rsid w:val="00744854"/>
    <w:rsid w:val="007514D4"/>
    <w:rsid w:val="00754FAE"/>
    <w:rsid w:val="0076053D"/>
    <w:rsid w:val="00760E58"/>
    <w:rsid w:val="00764BB4"/>
    <w:rsid w:val="0076735A"/>
    <w:rsid w:val="007708FA"/>
    <w:rsid w:val="00770EF6"/>
    <w:rsid w:val="00771F8C"/>
    <w:rsid w:val="00773317"/>
    <w:rsid w:val="00783CF7"/>
    <w:rsid w:val="007844BD"/>
    <w:rsid w:val="00785BE6"/>
    <w:rsid w:val="007870C5"/>
    <w:rsid w:val="00787B5F"/>
    <w:rsid w:val="0079700E"/>
    <w:rsid w:val="00797CD1"/>
    <w:rsid w:val="007C1F87"/>
    <w:rsid w:val="007C28B8"/>
    <w:rsid w:val="007D1CD8"/>
    <w:rsid w:val="007D2406"/>
    <w:rsid w:val="007F0578"/>
    <w:rsid w:val="007F1F8F"/>
    <w:rsid w:val="007F372B"/>
    <w:rsid w:val="007F402D"/>
    <w:rsid w:val="007F4605"/>
    <w:rsid w:val="007F5705"/>
    <w:rsid w:val="00801FA7"/>
    <w:rsid w:val="008021B9"/>
    <w:rsid w:val="008056E2"/>
    <w:rsid w:val="008102CA"/>
    <w:rsid w:val="0081520E"/>
    <w:rsid w:val="00815688"/>
    <w:rsid w:val="00826D6A"/>
    <w:rsid w:val="008303E2"/>
    <w:rsid w:val="008322C9"/>
    <w:rsid w:val="00836657"/>
    <w:rsid w:val="008402DC"/>
    <w:rsid w:val="008505F0"/>
    <w:rsid w:val="008518B6"/>
    <w:rsid w:val="00853026"/>
    <w:rsid w:val="008539E1"/>
    <w:rsid w:val="00862625"/>
    <w:rsid w:val="00863060"/>
    <w:rsid w:val="00864B75"/>
    <w:rsid w:val="00865AAB"/>
    <w:rsid w:val="00882688"/>
    <w:rsid w:val="00885C62"/>
    <w:rsid w:val="00892672"/>
    <w:rsid w:val="00893EC8"/>
    <w:rsid w:val="00894D24"/>
    <w:rsid w:val="00897C5A"/>
    <w:rsid w:val="008A084C"/>
    <w:rsid w:val="008A190E"/>
    <w:rsid w:val="008B4611"/>
    <w:rsid w:val="008B70DE"/>
    <w:rsid w:val="008B748B"/>
    <w:rsid w:val="008C0501"/>
    <w:rsid w:val="008C0AF8"/>
    <w:rsid w:val="008C5EE7"/>
    <w:rsid w:val="008C712B"/>
    <w:rsid w:val="008D15E7"/>
    <w:rsid w:val="008D31D5"/>
    <w:rsid w:val="008D414D"/>
    <w:rsid w:val="008D4C54"/>
    <w:rsid w:val="008D4E27"/>
    <w:rsid w:val="008E4FE1"/>
    <w:rsid w:val="008E7241"/>
    <w:rsid w:val="008F57A7"/>
    <w:rsid w:val="00900B22"/>
    <w:rsid w:val="00903E55"/>
    <w:rsid w:val="00923564"/>
    <w:rsid w:val="00924154"/>
    <w:rsid w:val="00941206"/>
    <w:rsid w:val="0094520A"/>
    <w:rsid w:val="0095362C"/>
    <w:rsid w:val="00954CF6"/>
    <w:rsid w:val="00955ED7"/>
    <w:rsid w:val="009573CA"/>
    <w:rsid w:val="00967728"/>
    <w:rsid w:val="00971E6D"/>
    <w:rsid w:val="00977197"/>
    <w:rsid w:val="00980556"/>
    <w:rsid w:val="0099060D"/>
    <w:rsid w:val="00991F11"/>
    <w:rsid w:val="00995816"/>
    <w:rsid w:val="009A4C65"/>
    <w:rsid w:val="009B083B"/>
    <w:rsid w:val="009B30A4"/>
    <w:rsid w:val="009B4859"/>
    <w:rsid w:val="009C3AD9"/>
    <w:rsid w:val="009C6EE3"/>
    <w:rsid w:val="009D1119"/>
    <w:rsid w:val="009D60FE"/>
    <w:rsid w:val="009E031E"/>
    <w:rsid w:val="009F18FA"/>
    <w:rsid w:val="009F2ED5"/>
    <w:rsid w:val="00A01B2E"/>
    <w:rsid w:val="00A05073"/>
    <w:rsid w:val="00A0592C"/>
    <w:rsid w:val="00A1040B"/>
    <w:rsid w:val="00A12E7E"/>
    <w:rsid w:val="00A13E99"/>
    <w:rsid w:val="00A207CB"/>
    <w:rsid w:val="00A34DEB"/>
    <w:rsid w:val="00A406D0"/>
    <w:rsid w:val="00A4502E"/>
    <w:rsid w:val="00A4558A"/>
    <w:rsid w:val="00A45992"/>
    <w:rsid w:val="00A64406"/>
    <w:rsid w:val="00A65E04"/>
    <w:rsid w:val="00A67A8E"/>
    <w:rsid w:val="00A760A0"/>
    <w:rsid w:val="00A775DC"/>
    <w:rsid w:val="00A85511"/>
    <w:rsid w:val="00A903A1"/>
    <w:rsid w:val="00A97F99"/>
    <w:rsid w:val="00AA0ACB"/>
    <w:rsid w:val="00AA2DBD"/>
    <w:rsid w:val="00AA48FF"/>
    <w:rsid w:val="00AA4DFE"/>
    <w:rsid w:val="00AA69FA"/>
    <w:rsid w:val="00AA7288"/>
    <w:rsid w:val="00AA78DD"/>
    <w:rsid w:val="00AB0C8A"/>
    <w:rsid w:val="00AB6039"/>
    <w:rsid w:val="00AC1DF0"/>
    <w:rsid w:val="00AC5DCE"/>
    <w:rsid w:val="00AC6B70"/>
    <w:rsid w:val="00AD1085"/>
    <w:rsid w:val="00AD2F05"/>
    <w:rsid w:val="00AD31F2"/>
    <w:rsid w:val="00AE34BC"/>
    <w:rsid w:val="00AE5BC9"/>
    <w:rsid w:val="00AF6AA8"/>
    <w:rsid w:val="00AF6C7D"/>
    <w:rsid w:val="00B015F1"/>
    <w:rsid w:val="00B05D42"/>
    <w:rsid w:val="00B05DC6"/>
    <w:rsid w:val="00B1339A"/>
    <w:rsid w:val="00B146EC"/>
    <w:rsid w:val="00B1668B"/>
    <w:rsid w:val="00B20718"/>
    <w:rsid w:val="00B25EA9"/>
    <w:rsid w:val="00B30CEF"/>
    <w:rsid w:val="00B32C7C"/>
    <w:rsid w:val="00B41663"/>
    <w:rsid w:val="00B43E64"/>
    <w:rsid w:val="00B50EA6"/>
    <w:rsid w:val="00B51F26"/>
    <w:rsid w:val="00B54180"/>
    <w:rsid w:val="00B5799E"/>
    <w:rsid w:val="00B57DFF"/>
    <w:rsid w:val="00B6129F"/>
    <w:rsid w:val="00B65A4D"/>
    <w:rsid w:val="00B66B8E"/>
    <w:rsid w:val="00B66E94"/>
    <w:rsid w:val="00B768DE"/>
    <w:rsid w:val="00B76DB9"/>
    <w:rsid w:val="00B80F9E"/>
    <w:rsid w:val="00B814BC"/>
    <w:rsid w:val="00B833E2"/>
    <w:rsid w:val="00B83E81"/>
    <w:rsid w:val="00B84E38"/>
    <w:rsid w:val="00B920B0"/>
    <w:rsid w:val="00B96E4F"/>
    <w:rsid w:val="00BB7D68"/>
    <w:rsid w:val="00BC3FF5"/>
    <w:rsid w:val="00BC6D53"/>
    <w:rsid w:val="00BD14C4"/>
    <w:rsid w:val="00BD3355"/>
    <w:rsid w:val="00BE4B11"/>
    <w:rsid w:val="00BF0D54"/>
    <w:rsid w:val="00BF1718"/>
    <w:rsid w:val="00C00DEA"/>
    <w:rsid w:val="00C00EDD"/>
    <w:rsid w:val="00C05E91"/>
    <w:rsid w:val="00C1169C"/>
    <w:rsid w:val="00C14601"/>
    <w:rsid w:val="00C15236"/>
    <w:rsid w:val="00C23BB2"/>
    <w:rsid w:val="00C3110F"/>
    <w:rsid w:val="00C32781"/>
    <w:rsid w:val="00C42503"/>
    <w:rsid w:val="00C44EDA"/>
    <w:rsid w:val="00C63211"/>
    <w:rsid w:val="00C73B14"/>
    <w:rsid w:val="00C7629F"/>
    <w:rsid w:val="00C822BF"/>
    <w:rsid w:val="00C82CD7"/>
    <w:rsid w:val="00C8334B"/>
    <w:rsid w:val="00C8382F"/>
    <w:rsid w:val="00C8433E"/>
    <w:rsid w:val="00C84C43"/>
    <w:rsid w:val="00C9319D"/>
    <w:rsid w:val="00C93300"/>
    <w:rsid w:val="00C9344E"/>
    <w:rsid w:val="00C953CF"/>
    <w:rsid w:val="00C9633A"/>
    <w:rsid w:val="00CA01B5"/>
    <w:rsid w:val="00CA32E0"/>
    <w:rsid w:val="00CA471B"/>
    <w:rsid w:val="00CB1E85"/>
    <w:rsid w:val="00CB2258"/>
    <w:rsid w:val="00CB7491"/>
    <w:rsid w:val="00CC56B8"/>
    <w:rsid w:val="00CC7D3E"/>
    <w:rsid w:val="00CD21ED"/>
    <w:rsid w:val="00CD26B7"/>
    <w:rsid w:val="00CD277E"/>
    <w:rsid w:val="00CD32EF"/>
    <w:rsid w:val="00CD5960"/>
    <w:rsid w:val="00CD788F"/>
    <w:rsid w:val="00CD7FBF"/>
    <w:rsid w:val="00CE1CDE"/>
    <w:rsid w:val="00CF436B"/>
    <w:rsid w:val="00CF493E"/>
    <w:rsid w:val="00D02934"/>
    <w:rsid w:val="00D03099"/>
    <w:rsid w:val="00D03EF6"/>
    <w:rsid w:val="00D058C7"/>
    <w:rsid w:val="00D12E44"/>
    <w:rsid w:val="00D15E8F"/>
    <w:rsid w:val="00D162DF"/>
    <w:rsid w:val="00D21D5B"/>
    <w:rsid w:val="00D22C46"/>
    <w:rsid w:val="00D24E8F"/>
    <w:rsid w:val="00D25A6C"/>
    <w:rsid w:val="00D303AB"/>
    <w:rsid w:val="00D34284"/>
    <w:rsid w:val="00D35C27"/>
    <w:rsid w:val="00D4493B"/>
    <w:rsid w:val="00D44ACD"/>
    <w:rsid w:val="00D51A94"/>
    <w:rsid w:val="00D567AA"/>
    <w:rsid w:val="00D602C4"/>
    <w:rsid w:val="00D64B68"/>
    <w:rsid w:val="00D65B80"/>
    <w:rsid w:val="00D71BE2"/>
    <w:rsid w:val="00D752AB"/>
    <w:rsid w:val="00D81308"/>
    <w:rsid w:val="00D81478"/>
    <w:rsid w:val="00D843FF"/>
    <w:rsid w:val="00D86391"/>
    <w:rsid w:val="00D874F8"/>
    <w:rsid w:val="00D90A6A"/>
    <w:rsid w:val="00D92B38"/>
    <w:rsid w:val="00D93C1A"/>
    <w:rsid w:val="00D93E6C"/>
    <w:rsid w:val="00DA3A1A"/>
    <w:rsid w:val="00DA53E5"/>
    <w:rsid w:val="00DA553E"/>
    <w:rsid w:val="00DA7A06"/>
    <w:rsid w:val="00DB6B15"/>
    <w:rsid w:val="00DC071C"/>
    <w:rsid w:val="00DC0B53"/>
    <w:rsid w:val="00DC7E08"/>
    <w:rsid w:val="00DD0784"/>
    <w:rsid w:val="00DD0D81"/>
    <w:rsid w:val="00DD22E2"/>
    <w:rsid w:val="00DD50A9"/>
    <w:rsid w:val="00DF52BE"/>
    <w:rsid w:val="00DF6A1F"/>
    <w:rsid w:val="00E0441F"/>
    <w:rsid w:val="00E0619C"/>
    <w:rsid w:val="00E12430"/>
    <w:rsid w:val="00E15018"/>
    <w:rsid w:val="00E16F2E"/>
    <w:rsid w:val="00E20024"/>
    <w:rsid w:val="00E22A41"/>
    <w:rsid w:val="00E22BFD"/>
    <w:rsid w:val="00E25025"/>
    <w:rsid w:val="00E30A9C"/>
    <w:rsid w:val="00E31E62"/>
    <w:rsid w:val="00E43D86"/>
    <w:rsid w:val="00E45911"/>
    <w:rsid w:val="00E46C60"/>
    <w:rsid w:val="00E4783E"/>
    <w:rsid w:val="00E52385"/>
    <w:rsid w:val="00E539C1"/>
    <w:rsid w:val="00E53F7C"/>
    <w:rsid w:val="00E544C1"/>
    <w:rsid w:val="00E6182A"/>
    <w:rsid w:val="00E62EBB"/>
    <w:rsid w:val="00E636D5"/>
    <w:rsid w:val="00E67E51"/>
    <w:rsid w:val="00E7018E"/>
    <w:rsid w:val="00E70C8B"/>
    <w:rsid w:val="00E73C0F"/>
    <w:rsid w:val="00E746B2"/>
    <w:rsid w:val="00E76601"/>
    <w:rsid w:val="00E9463A"/>
    <w:rsid w:val="00EA39EB"/>
    <w:rsid w:val="00EA4793"/>
    <w:rsid w:val="00EA7511"/>
    <w:rsid w:val="00EB67D7"/>
    <w:rsid w:val="00EC332C"/>
    <w:rsid w:val="00EC3E1C"/>
    <w:rsid w:val="00EC4E9A"/>
    <w:rsid w:val="00EC7E1D"/>
    <w:rsid w:val="00ED05C1"/>
    <w:rsid w:val="00ED717B"/>
    <w:rsid w:val="00EE0496"/>
    <w:rsid w:val="00EE0CB2"/>
    <w:rsid w:val="00EE292C"/>
    <w:rsid w:val="00EE349B"/>
    <w:rsid w:val="00EE44BC"/>
    <w:rsid w:val="00EE596A"/>
    <w:rsid w:val="00EE6461"/>
    <w:rsid w:val="00EF3C59"/>
    <w:rsid w:val="00EF5426"/>
    <w:rsid w:val="00EF60D0"/>
    <w:rsid w:val="00F018B9"/>
    <w:rsid w:val="00F02118"/>
    <w:rsid w:val="00F02DB5"/>
    <w:rsid w:val="00F03183"/>
    <w:rsid w:val="00F06C55"/>
    <w:rsid w:val="00F122C6"/>
    <w:rsid w:val="00F13A0A"/>
    <w:rsid w:val="00F14246"/>
    <w:rsid w:val="00F16E42"/>
    <w:rsid w:val="00F2064C"/>
    <w:rsid w:val="00F35551"/>
    <w:rsid w:val="00F36DB6"/>
    <w:rsid w:val="00F45873"/>
    <w:rsid w:val="00F466D0"/>
    <w:rsid w:val="00F46D74"/>
    <w:rsid w:val="00F47D79"/>
    <w:rsid w:val="00F54A0B"/>
    <w:rsid w:val="00F5503F"/>
    <w:rsid w:val="00F601B7"/>
    <w:rsid w:val="00F659CF"/>
    <w:rsid w:val="00F70C13"/>
    <w:rsid w:val="00F770FE"/>
    <w:rsid w:val="00F8193B"/>
    <w:rsid w:val="00F81D67"/>
    <w:rsid w:val="00F9764B"/>
    <w:rsid w:val="00FA242A"/>
    <w:rsid w:val="00FA6D76"/>
    <w:rsid w:val="00FB1983"/>
    <w:rsid w:val="00FB2848"/>
    <w:rsid w:val="00FB3287"/>
    <w:rsid w:val="00FC1B2D"/>
    <w:rsid w:val="00FC31CE"/>
    <w:rsid w:val="00FD3B76"/>
    <w:rsid w:val="00FD4E7A"/>
    <w:rsid w:val="00FD74F3"/>
    <w:rsid w:val="00FE5C27"/>
    <w:rsid w:val="00FF0493"/>
    <w:rsid w:val="00FF2076"/>
    <w:rsid w:val="00FF4A35"/>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A926"/>
  <w15:chartTrackingRefBased/>
  <w15:docId w15:val="{63D0C46E-D816-4D0A-BD76-926B8CD9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7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02"/>
  </w:style>
  <w:style w:type="paragraph" w:styleId="Footer">
    <w:name w:val="footer"/>
    <w:basedOn w:val="Normal"/>
    <w:link w:val="FooterChar"/>
    <w:uiPriority w:val="99"/>
    <w:unhideWhenUsed/>
    <w:rsid w:val="0004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02"/>
  </w:style>
  <w:style w:type="character" w:styleId="Hyperlink">
    <w:name w:val="Hyperlink"/>
    <w:basedOn w:val="DefaultParagraphFont"/>
    <w:unhideWhenUsed/>
    <w:rsid w:val="00A1040B"/>
    <w:rPr>
      <w:color w:val="0563C1" w:themeColor="hyperlink"/>
      <w:u w:val="single"/>
    </w:rPr>
  </w:style>
  <w:style w:type="character" w:customStyle="1" w:styleId="UnresolvedMention">
    <w:name w:val="Unresolved Mention"/>
    <w:basedOn w:val="DefaultParagraphFont"/>
    <w:uiPriority w:val="99"/>
    <w:semiHidden/>
    <w:unhideWhenUsed/>
    <w:rsid w:val="00A1040B"/>
    <w:rPr>
      <w:color w:val="605E5C"/>
      <w:shd w:val="clear" w:color="auto" w:fill="E1DFDD"/>
    </w:rPr>
  </w:style>
  <w:style w:type="paragraph" w:styleId="NormalWeb">
    <w:name w:val="Normal (Web)"/>
    <w:basedOn w:val="Normal"/>
    <w:uiPriority w:val="99"/>
    <w:unhideWhenUsed/>
    <w:rsid w:val="009235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4406"/>
    <w:rPr>
      <w:color w:val="954F72" w:themeColor="followedHyperlink"/>
      <w:u w:val="single"/>
    </w:rPr>
  </w:style>
  <w:style w:type="paragraph" w:styleId="ListParagraph">
    <w:name w:val="List Paragraph"/>
    <w:basedOn w:val="Normal"/>
    <w:uiPriority w:val="34"/>
    <w:qFormat/>
    <w:rsid w:val="008D15E7"/>
    <w:pPr>
      <w:ind w:left="720"/>
      <w:contextualSpacing/>
    </w:pPr>
  </w:style>
  <w:style w:type="character" w:styleId="Strong">
    <w:name w:val="Strong"/>
    <w:basedOn w:val="DefaultParagraphFont"/>
    <w:uiPriority w:val="22"/>
    <w:qFormat/>
    <w:rsid w:val="009B4859"/>
    <w:rPr>
      <w:b/>
      <w:bCs/>
    </w:rPr>
  </w:style>
  <w:style w:type="paragraph" w:customStyle="1" w:styleId="c-article-bodytext">
    <w:name w:val="c-article-body__text"/>
    <w:basedOn w:val="Normal"/>
    <w:rsid w:val="00373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sspelled">
    <w:name w:val="misspelled"/>
    <w:basedOn w:val="DefaultParagraphFont"/>
    <w:rsid w:val="003730A5"/>
  </w:style>
  <w:style w:type="paragraph" w:styleId="EndnoteText">
    <w:name w:val="endnote text"/>
    <w:basedOn w:val="Normal"/>
    <w:link w:val="EndnoteTextChar"/>
    <w:uiPriority w:val="99"/>
    <w:semiHidden/>
    <w:unhideWhenUsed/>
    <w:rsid w:val="00F70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C13"/>
    <w:rPr>
      <w:sz w:val="20"/>
      <w:szCs w:val="20"/>
    </w:rPr>
  </w:style>
  <w:style w:type="character" w:styleId="EndnoteReference">
    <w:name w:val="endnote reference"/>
    <w:basedOn w:val="DefaultParagraphFont"/>
    <w:uiPriority w:val="99"/>
    <w:semiHidden/>
    <w:unhideWhenUsed/>
    <w:rsid w:val="00F70C13"/>
    <w:rPr>
      <w:vertAlign w:val="superscript"/>
    </w:rPr>
  </w:style>
  <w:style w:type="paragraph" w:styleId="BalloonText">
    <w:name w:val="Balloon Text"/>
    <w:basedOn w:val="Normal"/>
    <w:link w:val="BalloonTextChar"/>
    <w:uiPriority w:val="99"/>
    <w:semiHidden/>
    <w:unhideWhenUsed/>
    <w:rsid w:val="0081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0E"/>
    <w:rPr>
      <w:rFonts w:ascii="Segoe UI" w:hAnsi="Segoe UI" w:cs="Segoe UI"/>
      <w:sz w:val="18"/>
      <w:szCs w:val="18"/>
    </w:rPr>
  </w:style>
  <w:style w:type="paragraph" w:styleId="NoSpacing">
    <w:name w:val="No Spacing"/>
    <w:link w:val="NoSpacingChar"/>
    <w:uiPriority w:val="1"/>
    <w:qFormat/>
    <w:rsid w:val="00F13A0A"/>
    <w:pPr>
      <w:spacing w:after="0" w:line="240" w:lineRule="auto"/>
    </w:pPr>
    <w:rPr>
      <w:rFonts w:eastAsiaTheme="minorEastAsia"/>
    </w:rPr>
  </w:style>
  <w:style w:type="character" w:customStyle="1" w:styleId="NoSpacingChar">
    <w:name w:val="No Spacing Char"/>
    <w:basedOn w:val="DefaultParagraphFont"/>
    <w:link w:val="NoSpacing"/>
    <w:uiPriority w:val="1"/>
    <w:rsid w:val="00F13A0A"/>
    <w:rPr>
      <w:rFonts w:eastAsiaTheme="minorEastAsia"/>
    </w:rPr>
  </w:style>
  <w:style w:type="character" w:customStyle="1" w:styleId="Heading3Char">
    <w:name w:val="Heading 3 Char"/>
    <w:basedOn w:val="DefaultParagraphFont"/>
    <w:link w:val="Heading3"/>
    <w:uiPriority w:val="9"/>
    <w:rsid w:val="007673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6932">
      <w:bodyDiv w:val="1"/>
      <w:marLeft w:val="0"/>
      <w:marRight w:val="0"/>
      <w:marTop w:val="0"/>
      <w:marBottom w:val="0"/>
      <w:divBdr>
        <w:top w:val="none" w:sz="0" w:space="0" w:color="auto"/>
        <w:left w:val="none" w:sz="0" w:space="0" w:color="auto"/>
        <w:bottom w:val="none" w:sz="0" w:space="0" w:color="auto"/>
        <w:right w:val="none" w:sz="0" w:space="0" w:color="auto"/>
      </w:divBdr>
    </w:div>
    <w:div w:id="504249797">
      <w:bodyDiv w:val="1"/>
      <w:marLeft w:val="0"/>
      <w:marRight w:val="0"/>
      <w:marTop w:val="0"/>
      <w:marBottom w:val="0"/>
      <w:divBdr>
        <w:top w:val="none" w:sz="0" w:space="0" w:color="auto"/>
        <w:left w:val="none" w:sz="0" w:space="0" w:color="auto"/>
        <w:bottom w:val="none" w:sz="0" w:space="0" w:color="auto"/>
        <w:right w:val="none" w:sz="0" w:space="0" w:color="auto"/>
      </w:divBdr>
    </w:div>
    <w:div w:id="1171525397">
      <w:bodyDiv w:val="1"/>
      <w:marLeft w:val="0"/>
      <w:marRight w:val="0"/>
      <w:marTop w:val="0"/>
      <w:marBottom w:val="0"/>
      <w:divBdr>
        <w:top w:val="none" w:sz="0" w:space="0" w:color="auto"/>
        <w:left w:val="none" w:sz="0" w:space="0" w:color="auto"/>
        <w:bottom w:val="none" w:sz="0" w:space="0" w:color="auto"/>
        <w:right w:val="none" w:sz="0" w:space="0" w:color="auto"/>
      </w:divBdr>
    </w:div>
    <w:div w:id="1746301516">
      <w:bodyDiv w:val="1"/>
      <w:marLeft w:val="0"/>
      <w:marRight w:val="0"/>
      <w:marTop w:val="0"/>
      <w:marBottom w:val="0"/>
      <w:divBdr>
        <w:top w:val="none" w:sz="0" w:space="0" w:color="auto"/>
        <w:left w:val="none" w:sz="0" w:space="0" w:color="auto"/>
        <w:bottom w:val="none" w:sz="0" w:space="0" w:color="auto"/>
        <w:right w:val="none" w:sz="0" w:space="0" w:color="auto"/>
      </w:divBdr>
    </w:div>
    <w:div w:id="19573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3.jfif"/><Relationship Id="rId18" Type="http://schemas.openxmlformats.org/officeDocument/2006/relationships/hyperlink" Target="https://ir.lib.uwo.ca/cgi/viewcontent.cgi?article=1179&amp;context=etd" TargetMode="External"/><Relationship Id="rId26" Type="http://schemas.openxmlformats.org/officeDocument/2006/relationships/hyperlink" Target="http://winhec.org/wp-content/uploads/2016/06/WINHEC-Journal-2017.pdf"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ndspire.ca/wp-content/uploads/2018/11/Final-Hard-Copy-Student-Report.pdf" TargetMode="External"/><Relationship Id="rId25" Type="http://schemas.openxmlformats.org/officeDocument/2006/relationships/hyperlink" Target="https://flemingcollege.ca/news/fleming-college-experiences-highest-enrolment-in-50-year-histo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ie.ca/)T" TargetMode="External"/><Relationship Id="rId20" Type="http://schemas.openxmlformats.org/officeDocument/2006/relationships/chart" Target="charts/chart1.xml"/><Relationship Id="rId29" Type="http://schemas.openxmlformats.org/officeDocument/2006/relationships/hyperlink" Target="https://sustainabledevelopment.un.org/?menu=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indigenous-studies/ipd-graduate-level-learning-outcomes/" TargetMode="External"/><Relationship Id="rId24" Type="http://schemas.openxmlformats.org/officeDocument/2006/relationships/hyperlink" Target="https://www.fnti.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hec.org/wp-content/uploads/2016/06/WINHEC-Journal-2017.pdf" TargetMode="External"/><Relationship Id="rId23" Type="http://schemas.openxmlformats.org/officeDocument/2006/relationships/hyperlink" Target="http://www.7generations.org/" TargetMode="External"/><Relationship Id="rId28" Type="http://schemas.openxmlformats.org/officeDocument/2006/relationships/hyperlink" Target="http://winhec.org/wp-content/uploads/2016/06/WINHEC-Journal-2017.pdf" TargetMode="External"/><Relationship Id="rId10" Type="http://schemas.openxmlformats.org/officeDocument/2006/relationships/hyperlink" Target="https://flemingcollege.ca/" TargetMode="External"/><Relationship Id="rId19" Type="http://schemas.openxmlformats.org/officeDocument/2006/relationships/hyperlink" Target="https://www.collegesinstitutes.ca/policyfocus/indigenous-learners/protocol/" TargetMode="External"/><Relationship Id="rId31" Type="http://schemas.openxmlformats.org/officeDocument/2006/relationships/hyperlink" Target="http://www.unesco.org/education/tlsf/" TargetMode="External"/><Relationship Id="rId4" Type="http://schemas.openxmlformats.org/officeDocument/2006/relationships/settings" Target="settings.xml"/><Relationship Id="rId9" Type="http://schemas.openxmlformats.org/officeDocument/2006/relationships/hyperlink" Target="https://www.trentu.ca/about/trent-numbers" TargetMode="External"/><Relationship Id="rId14" Type="http://schemas.openxmlformats.org/officeDocument/2006/relationships/image" Target="media/image4.jpeg"/><Relationship Id="rId22" Type="http://schemas.openxmlformats.org/officeDocument/2006/relationships/hyperlink" Target="https://www.youtube.com/watch?v=RYudQ5ChREU" TargetMode="External"/><Relationship Id="rId27" Type="http://schemas.openxmlformats.org/officeDocument/2006/relationships/hyperlink" Target="https://www.ontario.ca/page/2017-20-strategic-mandate-agreement-trent-university" TargetMode="External"/><Relationship Id="rId30" Type="http://schemas.openxmlformats.org/officeDocument/2006/relationships/hyperlink" Target="https://www.un.org/development/desa/indigenouspeoples/declaration-on-the-rights-of-indigenous-people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5.8933334648134543E-2"/>
          <c:y val="4.2061163498410187E-2"/>
          <c:w val="0.95216183119953512"/>
          <c:h val="0.89561855643428723"/>
        </c:manualLayout>
      </c:layout>
      <c:lineChart>
        <c:grouping val="stacked"/>
        <c:varyColors val="0"/>
        <c:ser>
          <c:idx val="0"/>
          <c:order val="0"/>
          <c:spPr>
            <a:ln w="3175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Sheet1!$A$1:$A$14</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Sheet1!$B$1:$B$14</c:f>
              <c:numCache>
                <c:formatCode>General</c:formatCode>
                <c:ptCount val="14"/>
                <c:pt idx="0">
                  <c:v>0</c:v>
                </c:pt>
                <c:pt idx="1">
                  <c:v>5</c:v>
                </c:pt>
                <c:pt idx="2">
                  <c:v>4</c:v>
                </c:pt>
                <c:pt idx="3">
                  <c:v>5</c:v>
                </c:pt>
                <c:pt idx="4">
                  <c:v>17</c:v>
                </c:pt>
                <c:pt idx="5">
                  <c:v>35</c:v>
                </c:pt>
                <c:pt idx="6">
                  <c:v>83</c:v>
                </c:pt>
                <c:pt idx="7">
                  <c:v>153</c:v>
                </c:pt>
                <c:pt idx="8">
                  <c:v>237</c:v>
                </c:pt>
                <c:pt idx="9">
                  <c:v>256</c:v>
                </c:pt>
                <c:pt idx="10">
                  <c:v>213</c:v>
                </c:pt>
                <c:pt idx="11">
                  <c:v>165</c:v>
                </c:pt>
                <c:pt idx="12">
                  <c:v>387</c:v>
                </c:pt>
                <c:pt idx="13">
                  <c:v>410</c:v>
                </c:pt>
              </c:numCache>
            </c:numRef>
          </c:val>
          <c:smooth val="0"/>
          <c:extLst>
            <c:ext xmlns:c16="http://schemas.microsoft.com/office/drawing/2014/chart" uri="{C3380CC4-5D6E-409C-BE32-E72D297353CC}">
              <c16:uniqueId val="{00000000-2B84-4E6D-B278-BFE884F995A0}"/>
            </c:ext>
          </c:extLst>
        </c:ser>
        <c:dLbls>
          <c:dLblPos val="ctr"/>
          <c:showLegendKey val="0"/>
          <c:showVal val="1"/>
          <c:showCatName val="0"/>
          <c:showSerName val="0"/>
          <c:showPercent val="0"/>
          <c:showBubbleSize val="0"/>
        </c:dLbls>
        <c:smooth val="0"/>
        <c:axId val="234332008"/>
        <c:axId val="234332392"/>
      </c:lineChart>
      <c:catAx>
        <c:axId val="234332008"/>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4332392"/>
        <c:crosses val="autoZero"/>
        <c:auto val="1"/>
        <c:lblAlgn val="ctr"/>
        <c:lblOffset val="100"/>
        <c:noMultiLvlLbl val="0"/>
      </c:catAx>
      <c:valAx>
        <c:axId val="2343323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4332008"/>
        <c:crosses val="autoZero"/>
        <c:crossBetween val="between"/>
      </c:valAx>
      <c:spPr>
        <a:solidFill>
          <a:srgbClr val="CCFFFF"/>
        </a:solidFill>
        <a:ln>
          <a:noFill/>
        </a:ln>
        <a:effectLst/>
      </c:spPr>
    </c:plotArea>
    <c:plotVisOnly val="1"/>
    <c:dispBlanksAs val="gap"/>
    <c:showDLblsOverMax val="0"/>
  </c:chart>
  <c:spPr>
    <a:noFill/>
    <a:ln w="9525" cap="flat" cmpd="sng" algn="ctr">
      <a:solidFill>
        <a:schemeClr val="accent4">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Number of FNMI-Identified graduates</a:t>
            </a:r>
          </a:p>
        </c:rich>
      </c:tx>
      <c:layout>
        <c:manualLayout>
          <c:xMode val="edge"/>
          <c:yMode val="edge"/>
          <c:x val="0.20046542765150308"/>
          <c:y val="9.3549015786396419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2.9689608636977057E-2"/>
          <c:y val="0.22069771974274016"/>
          <c:w val="0.94062078272604588"/>
          <c:h val="0.68887831722262549"/>
        </c:manualLayout>
      </c:layout>
      <c:lineChart>
        <c:grouping val="standard"/>
        <c:varyColors val="0"/>
        <c:ser>
          <c:idx val="0"/>
          <c:order val="0"/>
          <c:tx>
            <c:strRef>
              <c:f>Sheet1!$B$1</c:f>
              <c:strCache>
                <c:ptCount val="1"/>
                <c:pt idx="0">
                  <c:v>Series 1</c:v>
                </c:pt>
              </c:strCache>
            </c:strRef>
          </c:tx>
          <c:spPr>
            <a:ln w="25400" cap="rnd">
              <a:solidFill>
                <a:schemeClr val="lt1"/>
              </a:solidFill>
              <a:round/>
            </a:ln>
            <a:effectLst>
              <a:outerShdw dist="25400" dir="2700000" algn="tl" rotWithShape="0">
                <a:schemeClr val="accent5"/>
              </a:outerShdw>
            </a:effectLst>
          </c:spPr>
          <c:marker>
            <c:symbol val="none"/>
          </c:marker>
          <c:dLbls>
            <c:spPr>
              <a:solidFill>
                <a:srgbClr val="CC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5">
                          <a:lumMod val="60000"/>
                          <a:lumOff val="40000"/>
                        </a:schemeClr>
                      </a:solidFill>
                    </a:ln>
                    <a:effectLst/>
                  </c:spPr>
                </c15:leaderLines>
              </c:ext>
            </c:extLst>
          </c:dLbls>
          <c:cat>
            <c:strRef>
              <c:f>Sheet1!$A$2:$A$12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Sheet1!$B$2:$B$12</c:f>
              <c:numCache>
                <c:formatCode>General</c:formatCode>
                <c:ptCount val="11"/>
                <c:pt idx="0">
                  <c:v>2</c:v>
                </c:pt>
                <c:pt idx="1">
                  <c:v>6</c:v>
                </c:pt>
                <c:pt idx="2">
                  <c:v>15</c:v>
                </c:pt>
                <c:pt idx="3">
                  <c:v>39</c:v>
                </c:pt>
                <c:pt idx="4">
                  <c:v>64</c:v>
                </c:pt>
                <c:pt idx="5">
                  <c:v>77</c:v>
                </c:pt>
                <c:pt idx="6">
                  <c:v>72</c:v>
                </c:pt>
                <c:pt idx="7">
                  <c:v>72</c:v>
                </c:pt>
                <c:pt idx="8">
                  <c:v>78</c:v>
                </c:pt>
                <c:pt idx="9">
                  <c:v>66</c:v>
                </c:pt>
                <c:pt idx="10">
                  <c:v>98</c:v>
                </c:pt>
              </c:numCache>
            </c:numRef>
          </c:val>
          <c:smooth val="0"/>
          <c:extLst>
            <c:ext xmlns:c16="http://schemas.microsoft.com/office/drawing/2014/chart" uri="{C3380CC4-5D6E-409C-BE32-E72D297353CC}">
              <c16:uniqueId val="{00000000-5F33-49D6-912E-7C2B7B19F0EF}"/>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535249976"/>
        <c:axId val="535250304"/>
      </c:lineChart>
      <c:catAx>
        <c:axId val="535249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bg1"/>
                </a:solidFill>
                <a:latin typeface="+mn-lt"/>
                <a:ea typeface="+mn-ea"/>
                <a:cs typeface="+mn-cs"/>
              </a:defRPr>
            </a:pPr>
            <a:endParaRPr lang="en-US"/>
          </a:p>
        </c:txPr>
        <c:crossAx val="535250304"/>
        <c:crosses val="autoZero"/>
        <c:auto val="1"/>
        <c:lblAlgn val="ctr"/>
        <c:lblOffset val="100"/>
        <c:noMultiLvlLbl val="0"/>
      </c:catAx>
      <c:valAx>
        <c:axId val="535250304"/>
        <c:scaling>
          <c:orientation val="minMax"/>
        </c:scaling>
        <c:delete val="1"/>
        <c:axPos val="l"/>
        <c:numFmt formatCode="General" sourceLinked="1"/>
        <c:majorTickMark val="none"/>
        <c:minorTickMark val="none"/>
        <c:tickLblPos val="nextTo"/>
        <c:crossAx val="535249976"/>
        <c:crosses val="autoZero"/>
        <c:crossBetween val="between"/>
      </c:valAx>
      <c:spPr>
        <a:noFill/>
        <a:ln>
          <a:noFill/>
        </a:ln>
        <a:effectLst/>
      </c:spPr>
    </c:plotArea>
    <c:plotVisOnly val="1"/>
    <c:dispBlanksAs val="gap"/>
    <c:showDLblsOverMax val="0"/>
  </c:chart>
  <c:spPr>
    <a:solidFill>
      <a:srgbClr val="43A7A5"/>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{91C6ABF5-5BEF-49B5-8366-76E9A96EE37A}</b:Guid>
    <b:RefOrder>1</b:RefOrder>
  </b:Source>
</b:Sources>
</file>

<file path=customXml/itemProps1.xml><?xml version="1.0" encoding="utf-8"?>
<ds:datastoreItem xmlns:ds="http://schemas.openxmlformats.org/officeDocument/2006/customXml" ds:itemID="{91769480-8ABD-498B-81A8-44F97311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CAB7A38F</Template>
  <TotalTime>1</TotalTime>
  <Pages>22</Pages>
  <Words>7619</Words>
  <Characters>43433</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UNESCO Indigenous Education ProjectDRAFT From Learners to Leaders: Indigenous Education at Trent University, Fleming College and the First Nations Technical Institute South-Central Ontario, Canada Jane Gray- Principle ResearcherContributors: Kylie Fox-Pel</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Indigenous Education ProjectDRAFT From Learners to Leaders: Indigenous Education at Trent University, Fleming College and the First Nations Technical Institute South-Central Ontario, Canada Jane Gray- Principle ResearcherContributors: Kylie Fox-Peltier, Dan Longboat, Dawn-Lavell Harvard, Mitch Huegenin, Beedahbin Peltier, Stephanie Nelson</dc:title>
  <dc:subject/>
  <dc:creator>User</dc:creator>
  <cp:keywords/>
  <dc:description/>
  <cp:lastModifiedBy>Kylie Fox</cp:lastModifiedBy>
  <cp:revision>2</cp:revision>
  <dcterms:created xsi:type="dcterms:W3CDTF">2019-06-11T17:11:00Z</dcterms:created>
  <dcterms:modified xsi:type="dcterms:W3CDTF">2019-06-11T17:11:00Z</dcterms:modified>
</cp:coreProperties>
</file>