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DD3D3" w14:textId="4EFA5713" w:rsidR="001B0CF5" w:rsidRDefault="005018C4" w:rsidP="00313CE8">
      <w:pPr>
        <w:spacing w:line="240" w:lineRule="auto"/>
        <w:jc w:val="center"/>
        <w:rPr>
          <w:sz w:val="28"/>
          <w:szCs w:val="28"/>
        </w:rPr>
      </w:pPr>
      <w:r>
        <w:rPr>
          <w:sz w:val="28"/>
          <w:szCs w:val="28"/>
        </w:rPr>
        <w:t>Briefing Note</w:t>
      </w:r>
    </w:p>
    <w:p w14:paraId="74EB59BA" w14:textId="0CFD53E3" w:rsidR="005018C4" w:rsidRDefault="005018C4" w:rsidP="00313CE8">
      <w:pPr>
        <w:spacing w:line="240" w:lineRule="auto"/>
        <w:jc w:val="center"/>
        <w:rPr>
          <w:sz w:val="28"/>
          <w:szCs w:val="28"/>
        </w:rPr>
      </w:pPr>
      <w:r>
        <w:rPr>
          <w:sz w:val="28"/>
          <w:szCs w:val="28"/>
        </w:rPr>
        <w:t>Indigenous Education Council</w:t>
      </w:r>
    </w:p>
    <w:p w14:paraId="6D87EC33" w14:textId="1AF5FF77" w:rsidR="005018C4" w:rsidRDefault="005018C4" w:rsidP="00313CE8">
      <w:pPr>
        <w:spacing w:line="240" w:lineRule="auto"/>
        <w:jc w:val="center"/>
        <w:rPr>
          <w:sz w:val="28"/>
          <w:szCs w:val="28"/>
        </w:rPr>
      </w:pPr>
      <w:r>
        <w:rPr>
          <w:sz w:val="28"/>
          <w:szCs w:val="28"/>
        </w:rPr>
        <w:t>UNESCO Indigenous Education Research Project</w:t>
      </w:r>
    </w:p>
    <w:p w14:paraId="4D09EF2C" w14:textId="060899BE" w:rsidR="005018C4" w:rsidRDefault="005018C4" w:rsidP="00313CE8">
      <w:pPr>
        <w:spacing w:line="240" w:lineRule="auto"/>
        <w:jc w:val="center"/>
        <w:rPr>
          <w:sz w:val="28"/>
          <w:szCs w:val="28"/>
        </w:rPr>
      </w:pPr>
      <w:r>
        <w:rPr>
          <w:sz w:val="28"/>
          <w:szCs w:val="28"/>
        </w:rPr>
        <w:t>December 12</w:t>
      </w:r>
      <w:r w:rsidRPr="005018C4">
        <w:rPr>
          <w:sz w:val="28"/>
          <w:szCs w:val="28"/>
          <w:vertAlign w:val="superscript"/>
        </w:rPr>
        <w:t>th</w:t>
      </w:r>
      <w:r>
        <w:rPr>
          <w:sz w:val="28"/>
          <w:szCs w:val="28"/>
        </w:rPr>
        <w:t>, 2019</w:t>
      </w:r>
    </w:p>
    <w:p w14:paraId="12FEB6DD" w14:textId="50B9EF89" w:rsidR="005018C4" w:rsidRPr="00313CE8" w:rsidRDefault="005018C4" w:rsidP="005018C4">
      <w:pPr>
        <w:rPr>
          <w:sz w:val="24"/>
          <w:szCs w:val="24"/>
        </w:rPr>
      </w:pPr>
    </w:p>
    <w:p w14:paraId="08273DE7" w14:textId="1AA24734" w:rsidR="005018C4" w:rsidRPr="00C60F56" w:rsidRDefault="005018C4" w:rsidP="005018C4">
      <w:pPr>
        <w:rPr>
          <w:rFonts w:ascii="Arial" w:hAnsi="Arial" w:cs="Arial"/>
          <w:sz w:val="24"/>
          <w:szCs w:val="24"/>
        </w:rPr>
      </w:pPr>
      <w:r w:rsidRPr="00C60F56">
        <w:rPr>
          <w:rFonts w:ascii="Arial" w:hAnsi="Arial" w:cs="Arial"/>
          <w:sz w:val="24"/>
          <w:szCs w:val="24"/>
        </w:rPr>
        <w:t>Purpose: To seek approval to interview students and former students a</w:t>
      </w:r>
      <w:r w:rsidR="00EB081B" w:rsidRPr="00C60F56">
        <w:rPr>
          <w:rFonts w:ascii="Arial" w:hAnsi="Arial" w:cs="Arial"/>
          <w:sz w:val="24"/>
          <w:szCs w:val="24"/>
        </w:rPr>
        <w:t>s well as st</w:t>
      </w:r>
      <w:r w:rsidRPr="00C60F56">
        <w:rPr>
          <w:rFonts w:ascii="Arial" w:hAnsi="Arial" w:cs="Arial"/>
          <w:sz w:val="24"/>
          <w:szCs w:val="24"/>
        </w:rPr>
        <w:t>aff who have been part of peer mentorship programs, and, in particular, the Bishkaa program at Fleming College.</w:t>
      </w:r>
      <w:r w:rsidR="00EB081B" w:rsidRPr="00C60F56">
        <w:rPr>
          <w:rFonts w:ascii="Arial" w:hAnsi="Arial" w:cs="Arial"/>
          <w:sz w:val="24"/>
          <w:szCs w:val="24"/>
        </w:rPr>
        <w:t xml:space="preserve"> Peer Mentorship programs will be highlighted as a best practice in Indigenous Education in a global research project being conducted by UNESCO.</w:t>
      </w:r>
    </w:p>
    <w:p w14:paraId="73BD2DBE" w14:textId="10B7E2F9" w:rsidR="005018C4" w:rsidRPr="00C60F56" w:rsidRDefault="005018C4" w:rsidP="005018C4">
      <w:pPr>
        <w:rPr>
          <w:rFonts w:ascii="Arial" w:hAnsi="Arial" w:cs="Arial"/>
          <w:sz w:val="24"/>
          <w:szCs w:val="24"/>
        </w:rPr>
      </w:pPr>
      <w:r w:rsidRPr="00C60F56">
        <w:rPr>
          <w:rFonts w:ascii="Arial" w:hAnsi="Arial" w:cs="Arial"/>
          <w:sz w:val="24"/>
          <w:szCs w:val="24"/>
        </w:rPr>
        <w:t xml:space="preserve">Main Points: </w:t>
      </w:r>
    </w:p>
    <w:p w14:paraId="4C8476F1" w14:textId="226255FB" w:rsidR="00CF4BAD" w:rsidRPr="005F7881" w:rsidRDefault="005018C4" w:rsidP="005F7881">
      <w:pPr>
        <w:pStyle w:val="ListParagraph"/>
        <w:numPr>
          <w:ilvl w:val="0"/>
          <w:numId w:val="2"/>
        </w:numPr>
        <w:rPr>
          <w:rFonts w:ascii="Arial" w:hAnsi="Arial" w:cs="Arial"/>
          <w:sz w:val="24"/>
          <w:szCs w:val="24"/>
        </w:rPr>
      </w:pPr>
      <w:r w:rsidRPr="005F7881">
        <w:rPr>
          <w:rFonts w:ascii="Arial" w:hAnsi="Arial" w:cs="Arial"/>
          <w:sz w:val="24"/>
          <w:szCs w:val="24"/>
        </w:rPr>
        <w:t>Th</w:t>
      </w:r>
      <w:r w:rsidR="005F7881">
        <w:rPr>
          <w:rFonts w:ascii="Arial" w:hAnsi="Arial" w:cs="Arial"/>
          <w:sz w:val="24"/>
          <w:szCs w:val="24"/>
        </w:rPr>
        <w:t>is</w:t>
      </w:r>
      <w:r w:rsidRPr="005F7881">
        <w:rPr>
          <w:rFonts w:ascii="Arial" w:hAnsi="Arial" w:cs="Arial"/>
          <w:sz w:val="24"/>
          <w:szCs w:val="24"/>
        </w:rPr>
        <w:t xml:space="preserve"> research is being conducted as a contribution to a global research project on Indigenous Education</w:t>
      </w:r>
      <w:r w:rsidR="006A5AE8">
        <w:rPr>
          <w:rFonts w:ascii="Arial" w:hAnsi="Arial" w:cs="Arial"/>
          <w:sz w:val="24"/>
          <w:szCs w:val="24"/>
        </w:rPr>
        <w:t xml:space="preserve"> </w:t>
      </w:r>
      <w:r w:rsidR="00CF4BAD" w:rsidRPr="005F7881">
        <w:rPr>
          <w:rFonts w:ascii="Arial" w:hAnsi="Arial" w:cs="Arial"/>
          <w:sz w:val="24"/>
          <w:szCs w:val="24"/>
        </w:rPr>
        <w:t>in support of the United Nations Sustainable Development Goal to “Ensure inclusive and equitable quality education and promote lifelong learning opportunities for all.</w:t>
      </w:r>
      <w:r w:rsidR="006A5AE8">
        <w:rPr>
          <w:rFonts w:ascii="Arial" w:hAnsi="Arial" w:cs="Arial"/>
          <w:sz w:val="24"/>
          <w:szCs w:val="24"/>
        </w:rPr>
        <w:t xml:space="preserve">” </w:t>
      </w:r>
      <w:r w:rsidR="00CF4BAD" w:rsidRPr="005F7881">
        <w:rPr>
          <w:rFonts w:ascii="Arial" w:hAnsi="Arial" w:cs="Arial"/>
          <w:sz w:val="24"/>
          <w:szCs w:val="24"/>
        </w:rPr>
        <w:t xml:space="preserve">(United Nations, 2015) </w:t>
      </w:r>
      <w:r w:rsidR="006A5AE8">
        <w:rPr>
          <w:rFonts w:ascii="Arial" w:hAnsi="Arial" w:cs="Arial"/>
          <w:sz w:val="24"/>
          <w:szCs w:val="24"/>
        </w:rPr>
        <w:t xml:space="preserve">and is </w:t>
      </w:r>
      <w:r w:rsidR="00BB42A3" w:rsidRPr="005F7881">
        <w:rPr>
          <w:rFonts w:ascii="Arial" w:hAnsi="Arial" w:cs="Arial"/>
          <w:sz w:val="24"/>
          <w:szCs w:val="24"/>
        </w:rPr>
        <w:t>guided by the principles of UNDRIP.</w:t>
      </w:r>
      <w:r w:rsidR="00C60F56" w:rsidRPr="005F7881">
        <w:rPr>
          <w:rFonts w:ascii="Arial" w:hAnsi="Arial" w:cs="Arial"/>
          <w:sz w:val="24"/>
          <w:szCs w:val="24"/>
        </w:rPr>
        <w:t xml:space="preserve"> </w:t>
      </w:r>
      <w:r w:rsidR="00CF4BAD" w:rsidRPr="005F7881">
        <w:rPr>
          <w:rFonts w:ascii="Arial" w:hAnsi="Arial" w:cs="Arial"/>
          <w:sz w:val="24"/>
          <w:szCs w:val="24"/>
        </w:rPr>
        <w:t xml:space="preserve">The </w:t>
      </w:r>
      <w:r w:rsidR="00BB42A3" w:rsidRPr="005F7881">
        <w:rPr>
          <w:rFonts w:ascii="Arial" w:hAnsi="Arial" w:cs="Arial"/>
          <w:sz w:val="24"/>
          <w:szCs w:val="24"/>
        </w:rPr>
        <w:t xml:space="preserve">specific </w:t>
      </w:r>
      <w:r w:rsidR="00CF4BAD" w:rsidRPr="005F7881">
        <w:rPr>
          <w:rFonts w:ascii="Arial" w:hAnsi="Arial" w:cs="Arial"/>
          <w:sz w:val="24"/>
          <w:szCs w:val="24"/>
        </w:rPr>
        <w:t>goal of th</w:t>
      </w:r>
      <w:r w:rsidR="009842C3">
        <w:rPr>
          <w:rFonts w:ascii="Arial" w:hAnsi="Arial" w:cs="Arial"/>
          <w:sz w:val="24"/>
          <w:szCs w:val="24"/>
        </w:rPr>
        <w:t>e</w:t>
      </w:r>
      <w:r w:rsidR="00CF4BAD" w:rsidRPr="005F7881">
        <w:rPr>
          <w:rFonts w:ascii="Arial" w:hAnsi="Arial" w:cs="Arial"/>
          <w:sz w:val="24"/>
          <w:szCs w:val="24"/>
        </w:rPr>
        <w:t xml:space="preserve"> global project is: “to develop policy recommendations on how to improve the quality of education for Indigenous youth” noting “that knowledge and experience gained are to be given back to communities and schools to strengthen Indigenous voices in education discussions</w:t>
      </w:r>
      <w:r w:rsidR="005F7881">
        <w:rPr>
          <w:rFonts w:ascii="Arial" w:hAnsi="Arial" w:cs="Arial"/>
          <w:sz w:val="24"/>
          <w:szCs w:val="24"/>
        </w:rPr>
        <w:t>.</w:t>
      </w:r>
      <w:r w:rsidR="00CF4BAD" w:rsidRPr="005F7881">
        <w:rPr>
          <w:rFonts w:ascii="Arial" w:hAnsi="Arial" w:cs="Arial"/>
          <w:sz w:val="24"/>
          <w:szCs w:val="24"/>
        </w:rPr>
        <w:t>”</w:t>
      </w:r>
    </w:p>
    <w:p w14:paraId="74286EEE" w14:textId="48ECF248" w:rsidR="00313CE8" w:rsidRDefault="00313CE8" w:rsidP="005F7881">
      <w:pPr>
        <w:pStyle w:val="ListParagraph"/>
        <w:numPr>
          <w:ilvl w:val="0"/>
          <w:numId w:val="2"/>
        </w:numPr>
        <w:rPr>
          <w:rFonts w:ascii="Arial" w:hAnsi="Arial" w:cs="Arial"/>
          <w:sz w:val="24"/>
          <w:szCs w:val="24"/>
        </w:rPr>
      </w:pPr>
      <w:r w:rsidRPr="005F7881">
        <w:rPr>
          <w:rFonts w:ascii="Arial" w:hAnsi="Arial" w:cs="Arial"/>
          <w:sz w:val="24"/>
          <w:szCs w:val="24"/>
        </w:rPr>
        <w:t xml:space="preserve">Charles Hopkins, UNESCO Chair in Re-orienting Education Towards Sustainability, </w:t>
      </w:r>
      <w:r w:rsidR="005F7881">
        <w:rPr>
          <w:rFonts w:ascii="Arial" w:hAnsi="Arial" w:cs="Arial"/>
          <w:sz w:val="24"/>
          <w:szCs w:val="24"/>
        </w:rPr>
        <w:t xml:space="preserve">requested </w:t>
      </w:r>
      <w:r w:rsidRPr="005F7881">
        <w:rPr>
          <w:rFonts w:ascii="Arial" w:hAnsi="Arial" w:cs="Arial"/>
          <w:sz w:val="24"/>
          <w:szCs w:val="24"/>
        </w:rPr>
        <w:t>a partnership between Trent University and Fleming College that would contribute to the Global Project. A Memorandum of Cooperation was signed between these institutions and with First Nations Technical Institute to provide research on best practices within and between the three institutions.</w:t>
      </w:r>
      <w:r w:rsidR="005F7881">
        <w:rPr>
          <w:rFonts w:ascii="Arial" w:hAnsi="Arial" w:cs="Arial"/>
          <w:sz w:val="24"/>
          <w:szCs w:val="24"/>
        </w:rPr>
        <w:t xml:space="preserve"> </w:t>
      </w:r>
    </w:p>
    <w:p w14:paraId="117C9431" w14:textId="1459475E" w:rsidR="005F7881" w:rsidRPr="005F7881" w:rsidRDefault="005F7881" w:rsidP="005F7881">
      <w:pPr>
        <w:pStyle w:val="ListParagraph"/>
        <w:numPr>
          <w:ilvl w:val="0"/>
          <w:numId w:val="2"/>
        </w:numPr>
        <w:rPr>
          <w:rFonts w:ascii="Arial" w:hAnsi="Arial" w:cs="Arial"/>
          <w:sz w:val="24"/>
          <w:szCs w:val="24"/>
        </w:rPr>
      </w:pPr>
      <w:r>
        <w:rPr>
          <w:rFonts w:ascii="Arial" w:hAnsi="Arial" w:cs="Arial"/>
          <w:sz w:val="24"/>
          <w:szCs w:val="24"/>
        </w:rPr>
        <w:t xml:space="preserve">The first phase of the </w:t>
      </w:r>
      <w:r w:rsidR="00A820B1">
        <w:rPr>
          <w:rFonts w:ascii="Arial" w:hAnsi="Arial" w:cs="Arial"/>
          <w:sz w:val="24"/>
          <w:szCs w:val="24"/>
        </w:rPr>
        <w:t>research was completed in June, 2019 and</w:t>
      </w:r>
      <w:r>
        <w:rPr>
          <w:rFonts w:ascii="Arial" w:hAnsi="Arial" w:cs="Arial"/>
          <w:sz w:val="24"/>
          <w:szCs w:val="24"/>
        </w:rPr>
        <w:t xml:space="preserve"> </w:t>
      </w:r>
      <w:r w:rsidRPr="005F7881">
        <w:rPr>
          <w:rStyle w:val="Hyperlink"/>
          <w:rFonts w:ascii="Arial" w:hAnsi="Arial" w:cs="Arial"/>
          <w:color w:val="auto"/>
          <w:sz w:val="24"/>
          <w:szCs w:val="24"/>
          <w:u w:val="none"/>
        </w:rPr>
        <w:t>provided descriptions of Indigenous academic and student service programming</w:t>
      </w:r>
      <w:r w:rsidR="006A5AE8">
        <w:rPr>
          <w:rStyle w:val="Hyperlink"/>
          <w:rFonts w:ascii="Arial" w:hAnsi="Arial" w:cs="Arial"/>
          <w:color w:val="auto"/>
          <w:sz w:val="24"/>
          <w:szCs w:val="24"/>
          <w:u w:val="none"/>
        </w:rPr>
        <w:t xml:space="preserve"> </w:t>
      </w:r>
      <w:r w:rsidR="005069FE">
        <w:rPr>
          <w:rStyle w:val="Hyperlink"/>
          <w:rFonts w:ascii="Arial" w:hAnsi="Arial" w:cs="Arial"/>
          <w:color w:val="auto"/>
          <w:sz w:val="24"/>
          <w:szCs w:val="24"/>
          <w:u w:val="none"/>
        </w:rPr>
        <w:t xml:space="preserve">at Trent and Fleming </w:t>
      </w:r>
      <w:r w:rsidR="006A5AE8">
        <w:rPr>
          <w:rStyle w:val="Hyperlink"/>
          <w:rFonts w:ascii="Arial" w:hAnsi="Arial" w:cs="Arial"/>
          <w:color w:val="auto"/>
          <w:sz w:val="24"/>
          <w:szCs w:val="24"/>
          <w:u w:val="none"/>
        </w:rPr>
        <w:t xml:space="preserve">and highlighted the links between Indigenous education and the U.N. Sustainable Development goals as well as the importance of culturally based experiential education. </w:t>
      </w:r>
    </w:p>
    <w:p w14:paraId="541DC7BF" w14:textId="38C33AD7" w:rsidR="005F7881" w:rsidRDefault="00313CE8" w:rsidP="005F7881">
      <w:pPr>
        <w:pStyle w:val="ListParagraph"/>
        <w:numPr>
          <w:ilvl w:val="0"/>
          <w:numId w:val="2"/>
        </w:numPr>
        <w:rPr>
          <w:rStyle w:val="Hyperlink"/>
          <w:rFonts w:ascii="Arial" w:hAnsi="Arial" w:cs="Arial"/>
          <w:color w:val="auto"/>
          <w:sz w:val="24"/>
          <w:szCs w:val="24"/>
          <w:u w:val="none"/>
        </w:rPr>
      </w:pPr>
      <w:bookmarkStart w:id="0" w:name="_Hlk19094287"/>
      <w:r w:rsidRPr="005F7881">
        <w:rPr>
          <w:rStyle w:val="Hyperlink"/>
          <w:rFonts w:ascii="Arial" w:hAnsi="Arial" w:cs="Arial"/>
          <w:color w:val="auto"/>
          <w:sz w:val="24"/>
          <w:szCs w:val="24"/>
          <w:u w:val="none"/>
        </w:rPr>
        <w:t xml:space="preserve">This </w:t>
      </w:r>
      <w:r w:rsidR="005F7881">
        <w:rPr>
          <w:rStyle w:val="Hyperlink"/>
          <w:rFonts w:ascii="Arial" w:hAnsi="Arial" w:cs="Arial"/>
          <w:color w:val="auto"/>
          <w:sz w:val="24"/>
          <w:szCs w:val="24"/>
          <w:u w:val="none"/>
        </w:rPr>
        <w:t xml:space="preserve">second </w:t>
      </w:r>
      <w:r w:rsidRPr="005F7881">
        <w:rPr>
          <w:rStyle w:val="Hyperlink"/>
          <w:rFonts w:ascii="Arial" w:hAnsi="Arial" w:cs="Arial"/>
          <w:color w:val="auto"/>
          <w:sz w:val="24"/>
          <w:szCs w:val="24"/>
          <w:u w:val="none"/>
        </w:rPr>
        <w:t xml:space="preserve">phase of the project will highlight the critical importance of student support services that provide academic, cultural, financial, social, physical and mental health supports </w:t>
      </w:r>
      <w:r w:rsidR="00A820B1">
        <w:rPr>
          <w:rStyle w:val="Hyperlink"/>
          <w:rFonts w:ascii="Arial" w:hAnsi="Arial" w:cs="Arial"/>
          <w:color w:val="auto"/>
          <w:sz w:val="24"/>
          <w:szCs w:val="24"/>
          <w:u w:val="none"/>
        </w:rPr>
        <w:t xml:space="preserve">to Indigenous students </w:t>
      </w:r>
      <w:r w:rsidRPr="005F7881">
        <w:rPr>
          <w:rStyle w:val="Hyperlink"/>
          <w:rFonts w:ascii="Arial" w:hAnsi="Arial" w:cs="Arial"/>
          <w:color w:val="auto"/>
          <w:sz w:val="24"/>
          <w:szCs w:val="24"/>
          <w:u w:val="none"/>
        </w:rPr>
        <w:t>and, in particular, Peer Mentorship programs which have been linked to student success at both Fleming College and Trent University.</w:t>
      </w:r>
      <w:r w:rsidR="005F7881">
        <w:rPr>
          <w:rStyle w:val="Hyperlink"/>
          <w:rFonts w:ascii="Arial" w:hAnsi="Arial" w:cs="Arial"/>
          <w:color w:val="auto"/>
          <w:sz w:val="24"/>
          <w:szCs w:val="24"/>
          <w:u w:val="none"/>
        </w:rPr>
        <w:t xml:space="preserve"> Fleming’s Indigenous Student Services has documented a 100% student retention rate </w:t>
      </w:r>
      <w:r w:rsidR="00A820B1">
        <w:rPr>
          <w:rStyle w:val="Hyperlink"/>
          <w:rFonts w:ascii="Arial" w:hAnsi="Arial" w:cs="Arial"/>
          <w:color w:val="auto"/>
          <w:sz w:val="24"/>
          <w:szCs w:val="24"/>
          <w:u w:val="none"/>
        </w:rPr>
        <w:t xml:space="preserve">and graduation success </w:t>
      </w:r>
      <w:r w:rsidR="005F7881">
        <w:rPr>
          <w:rStyle w:val="Hyperlink"/>
          <w:rFonts w:ascii="Arial" w:hAnsi="Arial" w:cs="Arial"/>
          <w:color w:val="auto"/>
          <w:sz w:val="24"/>
          <w:szCs w:val="24"/>
          <w:u w:val="none"/>
        </w:rPr>
        <w:t>linked to the program.</w:t>
      </w:r>
      <w:r w:rsidRPr="005F7881">
        <w:rPr>
          <w:rStyle w:val="Hyperlink"/>
          <w:rFonts w:ascii="Arial" w:hAnsi="Arial" w:cs="Arial"/>
          <w:color w:val="auto"/>
          <w:sz w:val="24"/>
          <w:szCs w:val="24"/>
          <w:u w:val="none"/>
        </w:rPr>
        <w:t xml:space="preserve"> </w:t>
      </w:r>
    </w:p>
    <w:p w14:paraId="6C2395CC" w14:textId="1CAAC001" w:rsidR="005018C4" w:rsidRPr="005F7881" w:rsidRDefault="00313CE8" w:rsidP="005F7881">
      <w:pPr>
        <w:pStyle w:val="ListParagraph"/>
        <w:numPr>
          <w:ilvl w:val="0"/>
          <w:numId w:val="2"/>
        </w:numPr>
        <w:rPr>
          <w:rFonts w:ascii="Arial" w:hAnsi="Arial" w:cs="Arial"/>
          <w:sz w:val="24"/>
          <w:szCs w:val="24"/>
        </w:rPr>
      </w:pPr>
      <w:r w:rsidRPr="005F7881">
        <w:rPr>
          <w:rStyle w:val="Hyperlink"/>
          <w:rFonts w:ascii="Arial" w:hAnsi="Arial" w:cs="Arial"/>
          <w:color w:val="auto"/>
          <w:sz w:val="24"/>
          <w:szCs w:val="24"/>
          <w:u w:val="none"/>
        </w:rPr>
        <w:t xml:space="preserve">This part of the research will involve interviewing educators, Indigenous Student Service providers, and, in particular, present and past Mentors within Peer Mentorship programs. </w:t>
      </w:r>
      <w:bookmarkStart w:id="1" w:name="_Hlk25054209"/>
      <w:bookmarkEnd w:id="0"/>
      <w:r w:rsidRPr="005F7881">
        <w:rPr>
          <w:rFonts w:ascii="Arial" w:hAnsi="Arial" w:cs="Arial"/>
          <w:sz w:val="24"/>
          <w:szCs w:val="24"/>
        </w:rPr>
        <w:t xml:space="preserve">These participants will specifically be asked to talk about </w:t>
      </w:r>
      <w:r w:rsidR="009842C3">
        <w:rPr>
          <w:rFonts w:ascii="Arial" w:hAnsi="Arial" w:cs="Arial"/>
          <w:sz w:val="24"/>
          <w:szCs w:val="24"/>
        </w:rPr>
        <w:t>how the program</w:t>
      </w:r>
      <w:r w:rsidRPr="005F7881">
        <w:rPr>
          <w:rFonts w:ascii="Arial" w:hAnsi="Arial" w:cs="Arial"/>
          <w:sz w:val="24"/>
          <w:szCs w:val="24"/>
        </w:rPr>
        <w:t xml:space="preserve"> helps students during their time in post-secondary education. </w:t>
      </w:r>
      <w:bookmarkEnd w:id="1"/>
      <w:r w:rsidR="006E4FC5">
        <w:rPr>
          <w:rFonts w:ascii="Arial" w:hAnsi="Arial" w:cs="Arial"/>
          <w:sz w:val="24"/>
          <w:szCs w:val="24"/>
        </w:rPr>
        <w:t>Select interviews on best practices will also be conducted with senior members of FNTI.</w:t>
      </w:r>
    </w:p>
    <w:p w14:paraId="782A742B" w14:textId="65F08D10" w:rsidR="00313CE8" w:rsidRDefault="00313CE8" w:rsidP="005F7881">
      <w:pPr>
        <w:pStyle w:val="ListParagraph"/>
        <w:numPr>
          <w:ilvl w:val="0"/>
          <w:numId w:val="2"/>
        </w:numPr>
        <w:rPr>
          <w:rFonts w:ascii="Arial" w:hAnsi="Arial" w:cs="Arial"/>
          <w:sz w:val="24"/>
          <w:szCs w:val="24"/>
        </w:rPr>
      </w:pPr>
      <w:r w:rsidRPr="005F7881">
        <w:rPr>
          <w:rFonts w:ascii="Arial" w:hAnsi="Arial" w:cs="Arial"/>
          <w:sz w:val="24"/>
          <w:szCs w:val="24"/>
        </w:rPr>
        <w:t xml:space="preserve">The final global report does not </w:t>
      </w:r>
      <w:r w:rsidR="00A820B1">
        <w:rPr>
          <w:rFonts w:ascii="Arial" w:hAnsi="Arial" w:cs="Arial"/>
          <w:sz w:val="24"/>
          <w:szCs w:val="24"/>
        </w:rPr>
        <w:t>name</w:t>
      </w:r>
      <w:r w:rsidRPr="005F7881">
        <w:rPr>
          <w:rFonts w:ascii="Arial" w:hAnsi="Arial" w:cs="Arial"/>
          <w:sz w:val="24"/>
          <w:szCs w:val="24"/>
        </w:rPr>
        <w:t xml:space="preserve"> participants </w:t>
      </w:r>
      <w:r w:rsidR="00A820B1">
        <w:rPr>
          <w:rFonts w:ascii="Arial" w:hAnsi="Arial" w:cs="Arial"/>
          <w:sz w:val="24"/>
          <w:szCs w:val="24"/>
        </w:rPr>
        <w:t>but</w:t>
      </w:r>
      <w:r w:rsidRPr="005F7881">
        <w:rPr>
          <w:rFonts w:ascii="Arial" w:hAnsi="Arial" w:cs="Arial"/>
          <w:sz w:val="24"/>
          <w:szCs w:val="24"/>
        </w:rPr>
        <w:t xml:space="preserve"> provides broad general findings based on research reports from around the world.</w:t>
      </w:r>
      <w:r w:rsidR="006A5AE8">
        <w:rPr>
          <w:rFonts w:ascii="Arial" w:hAnsi="Arial" w:cs="Arial"/>
          <w:sz w:val="24"/>
          <w:szCs w:val="24"/>
        </w:rPr>
        <w:t xml:space="preserve"> Best practices</w:t>
      </w:r>
      <w:r w:rsidR="005069FE">
        <w:rPr>
          <w:rFonts w:ascii="Arial" w:hAnsi="Arial" w:cs="Arial"/>
          <w:sz w:val="24"/>
          <w:szCs w:val="24"/>
        </w:rPr>
        <w:t>, such as the Bishkaa program,</w:t>
      </w:r>
      <w:r w:rsidR="006A5AE8">
        <w:rPr>
          <w:rFonts w:ascii="Arial" w:hAnsi="Arial" w:cs="Arial"/>
          <w:sz w:val="24"/>
          <w:szCs w:val="24"/>
        </w:rPr>
        <w:t xml:space="preserve"> will be shared with a global community of Indigenous and non-indigenous educators and policy-makers.</w:t>
      </w:r>
    </w:p>
    <w:p w14:paraId="5429CD8D" w14:textId="613B7A00" w:rsidR="009842C3" w:rsidRPr="005F7881" w:rsidRDefault="009842C3" w:rsidP="005F7881">
      <w:pPr>
        <w:pStyle w:val="ListParagraph"/>
        <w:numPr>
          <w:ilvl w:val="0"/>
          <w:numId w:val="2"/>
        </w:numPr>
        <w:rPr>
          <w:rFonts w:ascii="Arial" w:hAnsi="Arial" w:cs="Arial"/>
          <w:sz w:val="24"/>
          <w:szCs w:val="24"/>
        </w:rPr>
      </w:pPr>
      <w:r>
        <w:rPr>
          <w:rFonts w:ascii="Arial" w:hAnsi="Arial" w:cs="Arial"/>
          <w:sz w:val="24"/>
          <w:szCs w:val="24"/>
        </w:rPr>
        <w:t xml:space="preserve">The final report from this region as well as the final global report will be provided to the IEC. Recommendations will be sought on how these reports could best benefit expanded partnerships between Fleming, Trent and FNTI and the broader community. </w:t>
      </w:r>
    </w:p>
    <w:p w14:paraId="3FE781FA" w14:textId="77777777" w:rsidR="005069FE" w:rsidRDefault="005069FE" w:rsidP="005018C4">
      <w:pPr>
        <w:rPr>
          <w:sz w:val="24"/>
          <w:szCs w:val="24"/>
        </w:rPr>
      </w:pPr>
    </w:p>
    <w:p w14:paraId="798B202D" w14:textId="2EFB6013" w:rsidR="005018C4" w:rsidRPr="00984AC5" w:rsidRDefault="005018C4" w:rsidP="005018C4">
      <w:pPr>
        <w:rPr>
          <w:rFonts w:ascii="Arial" w:hAnsi="Arial" w:cs="Arial"/>
          <w:b/>
          <w:bCs/>
          <w:sz w:val="24"/>
          <w:szCs w:val="24"/>
        </w:rPr>
      </w:pPr>
      <w:r w:rsidRPr="00984AC5">
        <w:rPr>
          <w:rFonts w:ascii="Arial" w:hAnsi="Arial" w:cs="Arial"/>
          <w:b/>
          <w:bCs/>
          <w:sz w:val="24"/>
          <w:szCs w:val="24"/>
        </w:rPr>
        <w:lastRenderedPageBreak/>
        <w:t xml:space="preserve">Background:  </w:t>
      </w:r>
    </w:p>
    <w:p w14:paraId="089A5D97" w14:textId="5292079E" w:rsidR="00986779" w:rsidRPr="00984AC5" w:rsidRDefault="00EB081B" w:rsidP="00986779">
      <w:pPr>
        <w:rPr>
          <w:rFonts w:ascii="Arial" w:hAnsi="Arial" w:cs="Arial"/>
          <w:i/>
          <w:iCs/>
          <w:sz w:val="24"/>
          <w:szCs w:val="24"/>
          <w:lang w:val="en-CA"/>
        </w:rPr>
      </w:pPr>
      <w:r w:rsidRPr="00984AC5">
        <w:rPr>
          <w:rFonts w:ascii="Arial" w:hAnsi="Arial" w:cs="Arial"/>
          <w:sz w:val="24"/>
          <w:szCs w:val="24"/>
        </w:rPr>
        <w:t xml:space="preserve">In 2016, this region was named as a Regional Centre of Expertise in Sustainability Education </w:t>
      </w:r>
      <w:r w:rsidR="002C0BD6" w:rsidRPr="00984AC5">
        <w:rPr>
          <w:rFonts w:ascii="Arial" w:hAnsi="Arial" w:cs="Arial"/>
          <w:sz w:val="24"/>
          <w:szCs w:val="24"/>
        </w:rPr>
        <w:t xml:space="preserve">(RCE) </w:t>
      </w:r>
      <w:r w:rsidRPr="00984AC5">
        <w:rPr>
          <w:rFonts w:ascii="Arial" w:hAnsi="Arial" w:cs="Arial"/>
          <w:sz w:val="24"/>
          <w:szCs w:val="24"/>
        </w:rPr>
        <w:t>by the United Nations University through UNESCO</w:t>
      </w:r>
      <w:r w:rsidR="002C0BD6" w:rsidRPr="00984AC5">
        <w:rPr>
          <w:rFonts w:ascii="Arial" w:hAnsi="Arial" w:cs="Arial"/>
          <w:sz w:val="24"/>
          <w:szCs w:val="24"/>
        </w:rPr>
        <w:t xml:space="preserve"> with Fleming College and Trent University being lead partners.</w:t>
      </w:r>
      <w:r w:rsidRPr="00984AC5">
        <w:rPr>
          <w:rFonts w:ascii="Arial" w:hAnsi="Arial" w:cs="Arial"/>
          <w:sz w:val="24"/>
          <w:szCs w:val="24"/>
        </w:rPr>
        <w:t xml:space="preserve"> One of the principle objectives of our </w:t>
      </w:r>
      <w:r w:rsidR="002C0BD6" w:rsidRPr="00984AC5">
        <w:rPr>
          <w:rFonts w:ascii="Arial" w:hAnsi="Arial" w:cs="Arial"/>
          <w:sz w:val="24"/>
          <w:szCs w:val="24"/>
        </w:rPr>
        <w:t>RCE</w:t>
      </w:r>
      <w:r w:rsidRPr="00984AC5">
        <w:rPr>
          <w:rFonts w:ascii="Arial" w:hAnsi="Arial" w:cs="Arial"/>
          <w:sz w:val="24"/>
          <w:szCs w:val="24"/>
        </w:rPr>
        <w:t xml:space="preserve"> has been </w:t>
      </w:r>
      <w:r w:rsidRPr="00984AC5">
        <w:rPr>
          <w:rFonts w:ascii="Arial" w:hAnsi="Arial" w:cs="Arial"/>
          <w:i/>
          <w:iCs/>
          <w:sz w:val="24"/>
          <w:szCs w:val="24"/>
        </w:rPr>
        <w:t xml:space="preserve">to </w:t>
      </w:r>
      <w:r w:rsidR="00986779" w:rsidRPr="00986779">
        <w:rPr>
          <w:rFonts w:ascii="Arial" w:hAnsi="Arial" w:cs="Arial"/>
          <w:i/>
          <w:iCs/>
          <w:sz w:val="24"/>
          <w:szCs w:val="24"/>
          <w:lang w:val="en-CA"/>
        </w:rPr>
        <w:t xml:space="preserve">recognize the vital importance of Indigenous </w:t>
      </w:r>
      <w:r w:rsidR="00986779" w:rsidRPr="00984AC5">
        <w:rPr>
          <w:rFonts w:ascii="Arial" w:hAnsi="Arial" w:cs="Arial"/>
          <w:i/>
          <w:iCs/>
          <w:sz w:val="24"/>
          <w:szCs w:val="24"/>
          <w:lang w:val="en-CA"/>
        </w:rPr>
        <w:t>Kn</w:t>
      </w:r>
      <w:r w:rsidR="00986779" w:rsidRPr="00986779">
        <w:rPr>
          <w:rFonts w:ascii="Arial" w:hAnsi="Arial" w:cs="Arial"/>
          <w:i/>
          <w:iCs/>
          <w:sz w:val="24"/>
          <w:szCs w:val="24"/>
          <w:lang w:val="en-CA"/>
        </w:rPr>
        <w:t>owledge systems across all curricula</w:t>
      </w:r>
      <w:r w:rsidR="00984AC5">
        <w:rPr>
          <w:rFonts w:ascii="Arial" w:hAnsi="Arial" w:cs="Arial"/>
          <w:i/>
          <w:iCs/>
          <w:sz w:val="24"/>
          <w:szCs w:val="24"/>
          <w:lang w:val="en-CA"/>
        </w:rPr>
        <w:t>.</w:t>
      </w:r>
    </w:p>
    <w:p w14:paraId="7BBD0F59" w14:textId="1D0C1D83" w:rsidR="009842C3" w:rsidRPr="00984AC5" w:rsidRDefault="002C0BD6" w:rsidP="00BB42A3">
      <w:pPr>
        <w:rPr>
          <w:rFonts w:ascii="Arial" w:hAnsi="Arial" w:cs="Arial"/>
          <w:sz w:val="24"/>
          <w:szCs w:val="24"/>
        </w:rPr>
      </w:pPr>
      <w:r w:rsidRPr="00984AC5">
        <w:rPr>
          <w:rFonts w:ascii="Arial" w:hAnsi="Arial" w:cs="Arial"/>
          <w:sz w:val="24"/>
          <w:szCs w:val="24"/>
        </w:rPr>
        <w:t xml:space="preserve">Because of our designation, </w:t>
      </w:r>
      <w:r w:rsidR="009842C3" w:rsidRPr="00984AC5">
        <w:rPr>
          <w:rFonts w:ascii="Arial" w:hAnsi="Arial" w:cs="Arial"/>
          <w:sz w:val="24"/>
          <w:szCs w:val="24"/>
        </w:rPr>
        <w:t xml:space="preserve">UNESCO </w:t>
      </w:r>
      <w:r w:rsidR="00BB42A3" w:rsidRPr="00984AC5">
        <w:rPr>
          <w:rFonts w:ascii="Arial" w:hAnsi="Arial" w:cs="Arial"/>
          <w:sz w:val="24"/>
          <w:szCs w:val="24"/>
        </w:rPr>
        <w:t>Chair</w:t>
      </w:r>
      <w:r w:rsidR="009842C3" w:rsidRPr="00984AC5">
        <w:rPr>
          <w:rFonts w:ascii="Arial" w:hAnsi="Arial" w:cs="Arial"/>
          <w:sz w:val="24"/>
          <w:szCs w:val="24"/>
        </w:rPr>
        <w:t>,</w:t>
      </w:r>
      <w:r w:rsidR="00BB42A3" w:rsidRPr="00984AC5">
        <w:rPr>
          <w:rFonts w:ascii="Arial" w:hAnsi="Arial" w:cs="Arial"/>
          <w:sz w:val="24"/>
          <w:szCs w:val="24"/>
        </w:rPr>
        <w:t xml:space="preserve"> Charles Hopkins met with Dan Longboat and subsequently with Kylie Fox-Peltier </w:t>
      </w:r>
      <w:r w:rsidR="009842C3" w:rsidRPr="00984AC5">
        <w:rPr>
          <w:rFonts w:ascii="Arial" w:hAnsi="Arial" w:cs="Arial"/>
          <w:sz w:val="24"/>
          <w:szCs w:val="24"/>
        </w:rPr>
        <w:t>to r</w:t>
      </w:r>
      <w:r w:rsidR="00BB42A3" w:rsidRPr="00984AC5">
        <w:rPr>
          <w:rFonts w:ascii="Arial" w:hAnsi="Arial" w:cs="Arial"/>
          <w:sz w:val="24"/>
          <w:szCs w:val="24"/>
        </w:rPr>
        <w:t xml:space="preserve">equest that </w:t>
      </w:r>
      <w:r w:rsidR="00A11E59">
        <w:rPr>
          <w:rFonts w:ascii="Arial" w:hAnsi="Arial" w:cs="Arial"/>
          <w:sz w:val="24"/>
          <w:szCs w:val="24"/>
        </w:rPr>
        <w:t xml:space="preserve">Trent and Fleming </w:t>
      </w:r>
      <w:r w:rsidR="00BB42A3" w:rsidRPr="00984AC5">
        <w:rPr>
          <w:rFonts w:ascii="Arial" w:hAnsi="Arial" w:cs="Arial"/>
          <w:sz w:val="24"/>
          <w:szCs w:val="24"/>
        </w:rPr>
        <w:t xml:space="preserve">be part of </w:t>
      </w:r>
      <w:r w:rsidR="00984AC5">
        <w:rPr>
          <w:rFonts w:ascii="Arial" w:hAnsi="Arial" w:cs="Arial"/>
          <w:sz w:val="24"/>
          <w:szCs w:val="24"/>
        </w:rPr>
        <w:t xml:space="preserve">a UNESCO </w:t>
      </w:r>
      <w:r w:rsidRPr="00984AC5">
        <w:rPr>
          <w:rFonts w:ascii="Arial" w:hAnsi="Arial" w:cs="Arial"/>
          <w:sz w:val="24"/>
          <w:szCs w:val="24"/>
        </w:rPr>
        <w:t>global</w:t>
      </w:r>
      <w:r w:rsidR="009842C3" w:rsidRPr="00984AC5">
        <w:rPr>
          <w:rFonts w:ascii="Arial" w:hAnsi="Arial" w:cs="Arial"/>
          <w:sz w:val="24"/>
          <w:szCs w:val="24"/>
        </w:rPr>
        <w:t xml:space="preserve"> research</w:t>
      </w:r>
      <w:r w:rsidRPr="00984AC5">
        <w:rPr>
          <w:rFonts w:ascii="Arial" w:hAnsi="Arial" w:cs="Arial"/>
          <w:sz w:val="24"/>
          <w:szCs w:val="24"/>
        </w:rPr>
        <w:t xml:space="preserve"> on Indigenous Education.</w:t>
      </w:r>
    </w:p>
    <w:p w14:paraId="344D9AC5" w14:textId="128A48CB" w:rsidR="00BB42A3" w:rsidRPr="00984AC5" w:rsidRDefault="009842C3" w:rsidP="00BB42A3">
      <w:pPr>
        <w:rPr>
          <w:rFonts w:ascii="Arial" w:hAnsi="Arial" w:cs="Arial"/>
          <w:sz w:val="24"/>
          <w:szCs w:val="24"/>
        </w:rPr>
      </w:pPr>
      <w:r w:rsidRPr="00984AC5">
        <w:rPr>
          <w:rFonts w:ascii="Arial" w:hAnsi="Arial" w:cs="Arial"/>
          <w:sz w:val="24"/>
          <w:szCs w:val="24"/>
        </w:rPr>
        <w:t xml:space="preserve">The global research project involves </w:t>
      </w:r>
      <w:r w:rsidR="00DA1903" w:rsidRPr="00984AC5">
        <w:rPr>
          <w:rFonts w:ascii="Arial" w:hAnsi="Arial" w:cs="Arial"/>
          <w:sz w:val="24"/>
          <w:szCs w:val="24"/>
        </w:rPr>
        <w:t xml:space="preserve">62 </w:t>
      </w:r>
      <w:r w:rsidR="00BB42A3" w:rsidRPr="00984AC5">
        <w:rPr>
          <w:rFonts w:ascii="Arial" w:hAnsi="Arial" w:cs="Arial"/>
          <w:sz w:val="24"/>
          <w:szCs w:val="24"/>
        </w:rPr>
        <w:t xml:space="preserve">institutions and their partners in approximately </w:t>
      </w:r>
      <w:r w:rsidR="00DA1903" w:rsidRPr="00984AC5">
        <w:rPr>
          <w:rFonts w:ascii="Arial" w:hAnsi="Arial" w:cs="Arial"/>
          <w:sz w:val="24"/>
          <w:szCs w:val="24"/>
        </w:rPr>
        <w:t xml:space="preserve">25 </w:t>
      </w:r>
      <w:r w:rsidR="00BB42A3" w:rsidRPr="00984AC5">
        <w:rPr>
          <w:rFonts w:ascii="Arial" w:hAnsi="Arial" w:cs="Arial"/>
          <w:sz w:val="24"/>
          <w:szCs w:val="24"/>
        </w:rPr>
        <w:t>participating countries/Indigenous Peoples ́ territories.</w:t>
      </w:r>
      <w:r w:rsidR="00C22BDD" w:rsidRPr="00984AC5">
        <w:rPr>
          <w:rFonts w:ascii="Arial" w:hAnsi="Arial" w:cs="Arial"/>
          <w:sz w:val="24"/>
          <w:szCs w:val="24"/>
        </w:rPr>
        <w:t xml:space="preserve"> </w:t>
      </w:r>
      <w:r w:rsidRPr="00984AC5">
        <w:rPr>
          <w:rFonts w:ascii="Arial" w:hAnsi="Arial" w:cs="Arial"/>
          <w:sz w:val="24"/>
          <w:szCs w:val="24"/>
        </w:rPr>
        <w:t xml:space="preserve">In Canada, these include </w:t>
      </w:r>
      <w:r w:rsidR="00C22BDD" w:rsidRPr="00984AC5">
        <w:rPr>
          <w:rFonts w:ascii="Arial" w:hAnsi="Arial" w:cs="Arial"/>
          <w:sz w:val="24"/>
          <w:szCs w:val="24"/>
        </w:rPr>
        <w:t>Cape Breton University</w:t>
      </w:r>
      <w:r w:rsidRPr="00984AC5">
        <w:rPr>
          <w:rFonts w:ascii="Arial" w:hAnsi="Arial" w:cs="Arial"/>
          <w:sz w:val="24"/>
          <w:szCs w:val="24"/>
        </w:rPr>
        <w:t xml:space="preserve">, </w:t>
      </w:r>
      <w:r w:rsidR="00C22BDD" w:rsidRPr="00984AC5">
        <w:rPr>
          <w:rFonts w:ascii="Arial" w:hAnsi="Arial" w:cs="Arial"/>
          <w:sz w:val="24"/>
          <w:szCs w:val="24"/>
        </w:rPr>
        <w:t>Laurentian Universit</w:t>
      </w:r>
      <w:r w:rsidRPr="00984AC5">
        <w:rPr>
          <w:rFonts w:ascii="Arial" w:hAnsi="Arial" w:cs="Arial"/>
          <w:sz w:val="24"/>
          <w:szCs w:val="24"/>
        </w:rPr>
        <w:t xml:space="preserve">y, </w:t>
      </w:r>
      <w:r w:rsidR="00C22BDD" w:rsidRPr="00984AC5">
        <w:rPr>
          <w:rFonts w:ascii="Arial" w:hAnsi="Arial" w:cs="Arial"/>
          <w:sz w:val="24"/>
          <w:szCs w:val="24"/>
        </w:rPr>
        <w:t>Queens Universit</w:t>
      </w:r>
      <w:r w:rsidRPr="00984AC5">
        <w:rPr>
          <w:rFonts w:ascii="Arial" w:hAnsi="Arial" w:cs="Arial"/>
          <w:sz w:val="24"/>
          <w:szCs w:val="24"/>
        </w:rPr>
        <w:t xml:space="preserve">y, </w:t>
      </w:r>
      <w:r w:rsidR="00C22BDD" w:rsidRPr="00984AC5">
        <w:rPr>
          <w:rFonts w:ascii="Arial" w:hAnsi="Arial" w:cs="Arial"/>
          <w:sz w:val="24"/>
          <w:szCs w:val="24"/>
        </w:rPr>
        <w:t>University of Manitoba</w:t>
      </w:r>
      <w:r w:rsidRPr="00984AC5">
        <w:rPr>
          <w:rFonts w:ascii="Arial" w:hAnsi="Arial" w:cs="Arial"/>
          <w:sz w:val="24"/>
          <w:szCs w:val="24"/>
        </w:rPr>
        <w:t xml:space="preserve">, </w:t>
      </w:r>
      <w:r w:rsidR="00C22BDD" w:rsidRPr="00984AC5">
        <w:rPr>
          <w:rFonts w:ascii="Arial" w:hAnsi="Arial" w:cs="Arial"/>
          <w:sz w:val="24"/>
          <w:szCs w:val="24"/>
        </w:rPr>
        <w:t>University of Regin</w:t>
      </w:r>
      <w:r w:rsidR="00DF3F84" w:rsidRPr="00984AC5">
        <w:rPr>
          <w:rFonts w:ascii="Arial" w:hAnsi="Arial" w:cs="Arial"/>
          <w:sz w:val="24"/>
          <w:szCs w:val="24"/>
        </w:rPr>
        <w:t xml:space="preserve">a, </w:t>
      </w:r>
      <w:r w:rsidR="00C22BDD" w:rsidRPr="00984AC5">
        <w:rPr>
          <w:rFonts w:ascii="Arial" w:hAnsi="Arial" w:cs="Arial"/>
          <w:sz w:val="24"/>
          <w:szCs w:val="24"/>
        </w:rPr>
        <w:t>Vancouver Island University</w:t>
      </w:r>
      <w:r w:rsidR="00DF3F84" w:rsidRPr="00984AC5">
        <w:rPr>
          <w:rFonts w:ascii="Arial" w:hAnsi="Arial" w:cs="Arial"/>
          <w:sz w:val="24"/>
          <w:szCs w:val="24"/>
        </w:rPr>
        <w:t xml:space="preserve">, and </w:t>
      </w:r>
      <w:r w:rsidR="00C22BDD" w:rsidRPr="00984AC5">
        <w:rPr>
          <w:rFonts w:ascii="Arial" w:hAnsi="Arial" w:cs="Arial"/>
          <w:sz w:val="24"/>
          <w:szCs w:val="24"/>
        </w:rPr>
        <w:t>RCE</w:t>
      </w:r>
      <w:r w:rsidR="00984AC5">
        <w:rPr>
          <w:rFonts w:ascii="Arial" w:hAnsi="Arial" w:cs="Arial"/>
          <w:sz w:val="24"/>
          <w:szCs w:val="24"/>
        </w:rPr>
        <w:t xml:space="preserve"> </w:t>
      </w:r>
      <w:r w:rsidR="00C22BDD" w:rsidRPr="00984AC5">
        <w:rPr>
          <w:rFonts w:ascii="Arial" w:hAnsi="Arial" w:cs="Arial"/>
          <w:sz w:val="24"/>
          <w:szCs w:val="24"/>
        </w:rPr>
        <w:t>Peterborough</w:t>
      </w:r>
      <w:r w:rsidR="00DF3F84" w:rsidRPr="00984AC5">
        <w:rPr>
          <w:rFonts w:ascii="Arial" w:hAnsi="Arial" w:cs="Arial"/>
          <w:sz w:val="24"/>
          <w:szCs w:val="24"/>
        </w:rPr>
        <w:t>-</w:t>
      </w:r>
      <w:r w:rsidR="00C22BDD" w:rsidRPr="00984AC5">
        <w:rPr>
          <w:rFonts w:ascii="Arial" w:hAnsi="Arial" w:cs="Arial"/>
          <w:sz w:val="24"/>
          <w:szCs w:val="24"/>
        </w:rPr>
        <w:t>Kawartha</w:t>
      </w:r>
      <w:r w:rsidR="00DF3F84" w:rsidRPr="00984AC5">
        <w:rPr>
          <w:rFonts w:ascii="Arial" w:hAnsi="Arial" w:cs="Arial"/>
          <w:sz w:val="24"/>
          <w:szCs w:val="24"/>
        </w:rPr>
        <w:t>-</w:t>
      </w:r>
      <w:r w:rsidR="00C22BDD" w:rsidRPr="00984AC5">
        <w:rPr>
          <w:rFonts w:ascii="Arial" w:hAnsi="Arial" w:cs="Arial"/>
          <w:sz w:val="24"/>
          <w:szCs w:val="24"/>
        </w:rPr>
        <w:t>Haliburton</w:t>
      </w:r>
      <w:r w:rsidR="00DF3F84" w:rsidRPr="00984AC5">
        <w:rPr>
          <w:rFonts w:ascii="Arial" w:hAnsi="Arial" w:cs="Arial"/>
          <w:sz w:val="24"/>
          <w:szCs w:val="24"/>
        </w:rPr>
        <w:t xml:space="preserve"> </w:t>
      </w:r>
      <w:r w:rsidR="00C22BDD" w:rsidRPr="00984AC5">
        <w:rPr>
          <w:rFonts w:ascii="Arial" w:hAnsi="Arial" w:cs="Arial"/>
          <w:sz w:val="24"/>
          <w:szCs w:val="24"/>
        </w:rPr>
        <w:t xml:space="preserve">with </w:t>
      </w:r>
      <w:r w:rsidR="00DF3F84" w:rsidRPr="00984AC5">
        <w:rPr>
          <w:rFonts w:ascii="Arial" w:hAnsi="Arial" w:cs="Arial"/>
          <w:sz w:val="24"/>
          <w:szCs w:val="24"/>
        </w:rPr>
        <w:t>T</w:t>
      </w:r>
      <w:r w:rsidR="00C22BDD" w:rsidRPr="00984AC5">
        <w:rPr>
          <w:rFonts w:ascii="Arial" w:hAnsi="Arial" w:cs="Arial"/>
          <w:sz w:val="24"/>
          <w:szCs w:val="24"/>
        </w:rPr>
        <w:t>rent University and Fleming College</w:t>
      </w:r>
      <w:r w:rsidR="00DF3F84" w:rsidRPr="00984AC5">
        <w:rPr>
          <w:rFonts w:ascii="Arial" w:hAnsi="Arial" w:cs="Arial"/>
          <w:sz w:val="24"/>
          <w:szCs w:val="24"/>
        </w:rPr>
        <w:t xml:space="preserve"> who invited participation from FNTI.</w:t>
      </w:r>
    </w:p>
    <w:p w14:paraId="13A839C3" w14:textId="5804C7E2" w:rsidR="002C0BD6" w:rsidRPr="00984AC5" w:rsidRDefault="002C0BD6" w:rsidP="00BB42A3">
      <w:pPr>
        <w:rPr>
          <w:rFonts w:ascii="Arial" w:hAnsi="Arial" w:cs="Arial"/>
          <w:sz w:val="24"/>
          <w:szCs w:val="24"/>
        </w:rPr>
      </w:pPr>
      <w:r w:rsidRPr="00984AC5">
        <w:rPr>
          <w:rFonts w:ascii="Arial" w:hAnsi="Arial" w:cs="Arial"/>
          <w:sz w:val="24"/>
          <w:szCs w:val="24"/>
        </w:rPr>
        <w:t xml:space="preserve">The first phase of the report from our region was completed and submitted to UNESCO in June, 2019. It described how </w:t>
      </w:r>
      <w:r w:rsidRPr="00984AC5">
        <w:rPr>
          <w:rFonts w:ascii="Arial" w:hAnsi="Arial" w:cs="Arial"/>
          <w:color w:val="000000"/>
          <w:sz w:val="24"/>
          <w:szCs w:val="24"/>
        </w:rPr>
        <w:t xml:space="preserve">quality education evolved over the last half century within these academic institutions </w:t>
      </w:r>
      <w:r w:rsidRPr="00984AC5">
        <w:rPr>
          <w:rFonts w:ascii="Arial" w:hAnsi="Arial" w:cs="Arial"/>
          <w:sz w:val="24"/>
          <w:szCs w:val="24"/>
        </w:rPr>
        <w:t xml:space="preserve">grounded </w:t>
      </w:r>
      <w:r w:rsidR="00A11E59">
        <w:rPr>
          <w:rFonts w:ascii="Arial" w:hAnsi="Arial" w:cs="Arial"/>
          <w:sz w:val="24"/>
          <w:szCs w:val="24"/>
        </w:rPr>
        <w:t xml:space="preserve">in </w:t>
      </w:r>
      <w:r w:rsidRPr="00984AC5">
        <w:rPr>
          <w:rFonts w:ascii="Arial" w:hAnsi="Arial" w:cs="Arial"/>
          <w:sz w:val="24"/>
          <w:szCs w:val="24"/>
        </w:rPr>
        <w:t>culture</w:t>
      </w:r>
      <w:r w:rsidR="00A11E59">
        <w:rPr>
          <w:rFonts w:ascii="Arial" w:hAnsi="Arial" w:cs="Arial"/>
          <w:sz w:val="24"/>
          <w:szCs w:val="24"/>
        </w:rPr>
        <w:t xml:space="preserve">, language </w:t>
      </w:r>
      <w:r w:rsidRPr="00984AC5">
        <w:rPr>
          <w:rFonts w:ascii="Arial" w:hAnsi="Arial" w:cs="Arial"/>
          <w:sz w:val="24"/>
          <w:szCs w:val="24"/>
        </w:rPr>
        <w:t xml:space="preserve">and traditional practices, including experiential and land- based learning that are put into contemporary contexts. It </w:t>
      </w:r>
      <w:r w:rsidRPr="00984AC5">
        <w:rPr>
          <w:rStyle w:val="Hyperlink"/>
          <w:rFonts w:ascii="Arial" w:hAnsi="Arial" w:cs="Arial"/>
          <w:color w:val="auto"/>
          <w:sz w:val="24"/>
          <w:szCs w:val="24"/>
          <w:u w:val="none"/>
        </w:rPr>
        <w:t>provided descriptions of Indigenous academic and student service programming and made connections between examples of Indigenous Knowledges and pedagogies and the United Nations Sustainable Development Goals.</w:t>
      </w:r>
      <w:r w:rsidRPr="00984AC5">
        <w:rPr>
          <w:rFonts w:ascii="Arial" w:hAnsi="Arial" w:cs="Arial"/>
          <w:sz w:val="24"/>
          <w:szCs w:val="24"/>
        </w:rPr>
        <w:t xml:space="preserve"> This included recognizing the inherent interdisciplinary nature of Indigenous Knowledge</w:t>
      </w:r>
      <w:r w:rsidR="00A11E59">
        <w:rPr>
          <w:rFonts w:ascii="Arial" w:hAnsi="Arial" w:cs="Arial"/>
          <w:sz w:val="24"/>
          <w:szCs w:val="24"/>
        </w:rPr>
        <w:t>s including</w:t>
      </w:r>
      <w:r w:rsidRPr="00984AC5">
        <w:rPr>
          <w:rFonts w:ascii="Arial" w:hAnsi="Arial" w:cs="Arial"/>
          <w:sz w:val="24"/>
          <w:szCs w:val="24"/>
        </w:rPr>
        <w:t xml:space="preserve"> deep understandings of ecological functions within a given territory as well as relationships of human beings to those ecosystems. </w:t>
      </w:r>
    </w:p>
    <w:p w14:paraId="4A67F32B" w14:textId="45028006" w:rsidR="00506E71" w:rsidRDefault="002C0BD6" w:rsidP="00506E71">
      <w:pPr>
        <w:rPr>
          <w:rFonts w:ascii="Arial" w:hAnsi="Arial" w:cs="Arial"/>
          <w:sz w:val="24"/>
          <w:szCs w:val="24"/>
        </w:rPr>
      </w:pPr>
      <w:r w:rsidRPr="00984AC5">
        <w:rPr>
          <w:rFonts w:ascii="Arial" w:hAnsi="Arial" w:cs="Arial"/>
          <w:sz w:val="24"/>
          <w:szCs w:val="24"/>
        </w:rPr>
        <w:t xml:space="preserve">This contributed to a draft global report on Indigenous Education based on reports from around the world. </w:t>
      </w:r>
      <w:r w:rsidR="000B088B" w:rsidRPr="00984AC5">
        <w:rPr>
          <w:rFonts w:ascii="Arial" w:hAnsi="Arial" w:cs="Arial"/>
          <w:sz w:val="24"/>
          <w:szCs w:val="24"/>
        </w:rPr>
        <w:t xml:space="preserve">The </w:t>
      </w:r>
      <w:r w:rsidR="00984AC5">
        <w:rPr>
          <w:rFonts w:ascii="Arial" w:hAnsi="Arial" w:cs="Arial"/>
          <w:sz w:val="24"/>
          <w:szCs w:val="24"/>
        </w:rPr>
        <w:t xml:space="preserve">draft </w:t>
      </w:r>
      <w:r w:rsidR="000B088B" w:rsidRPr="00984AC5">
        <w:rPr>
          <w:rFonts w:ascii="Arial" w:hAnsi="Arial" w:cs="Arial"/>
          <w:sz w:val="24"/>
          <w:szCs w:val="24"/>
        </w:rPr>
        <w:t>report noted the Bishkaa program as a best</w:t>
      </w:r>
      <w:r w:rsidR="00984AC5">
        <w:rPr>
          <w:rFonts w:ascii="Arial" w:hAnsi="Arial" w:cs="Arial"/>
          <w:sz w:val="24"/>
          <w:szCs w:val="24"/>
        </w:rPr>
        <w:t xml:space="preserve"> </w:t>
      </w:r>
      <w:r w:rsidR="005D1C69">
        <w:rPr>
          <w:rFonts w:ascii="Arial" w:hAnsi="Arial" w:cs="Arial"/>
          <w:sz w:val="24"/>
          <w:szCs w:val="24"/>
        </w:rPr>
        <w:t xml:space="preserve">practice </w:t>
      </w:r>
      <w:r w:rsidR="00984AC5">
        <w:rPr>
          <w:rFonts w:ascii="Arial" w:hAnsi="Arial" w:cs="Arial"/>
          <w:sz w:val="24"/>
          <w:szCs w:val="24"/>
        </w:rPr>
        <w:t xml:space="preserve">stating: </w:t>
      </w:r>
      <w:r w:rsidR="000B088B" w:rsidRPr="00984AC5">
        <w:rPr>
          <w:rFonts w:ascii="Arial" w:hAnsi="Arial" w:cs="Arial"/>
          <w:sz w:val="24"/>
          <w:szCs w:val="24"/>
        </w:rPr>
        <w:t>“Canada: RCE Peterborough Kawartha Haliburton with Trent University, Fleming College: A</w:t>
      </w:r>
      <w:r w:rsidR="00123166">
        <w:rPr>
          <w:rFonts w:ascii="Arial" w:hAnsi="Arial" w:cs="Arial"/>
          <w:sz w:val="24"/>
          <w:szCs w:val="24"/>
        </w:rPr>
        <w:t xml:space="preserve"> successful mentorship program</w:t>
      </w:r>
      <w:r w:rsidR="000B088B" w:rsidRPr="00984AC5">
        <w:rPr>
          <w:rFonts w:ascii="Arial" w:hAnsi="Arial" w:cs="Arial"/>
          <w:sz w:val="24"/>
          <w:szCs w:val="24"/>
        </w:rPr>
        <w:t xml:space="preserve"> for Fleming College students is the Bishkaa (Rise Up) program, originally started in partnership with Trent University,</w:t>
      </w:r>
      <w:r w:rsidR="00123166">
        <w:rPr>
          <w:rFonts w:ascii="Arial" w:hAnsi="Arial" w:cs="Arial"/>
          <w:sz w:val="24"/>
          <w:szCs w:val="24"/>
        </w:rPr>
        <w:t xml:space="preserve"> </w:t>
      </w:r>
      <w:r w:rsidR="000B088B" w:rsidRPr="00984AC5">
        <w:rPr>
          <w:rFonts w:ascii="Arial" w:hAnsi="Arial" w:cs="Arial"/>
          <w:sz w:val="24"/>
          <w:szCs w:val="24"/>
        </w:rPr>
        <w:t>achieves a 100% retention rate and contributes to g</w:t>
      </w:r>
      <w:r w:rsidR="00123166">
        <w:rPr>
          <w:rFonts w:ascii="Arial" w:hAnsi="Arial" w:cs="Arial"/>
          <w:sz w:val="24"/>
          <w:szCs w:val="24"/>
        </w:rPr>
        <w:t>raduation success. The program</w:t>
      </w:r>
      <w:r w:rsidR="000B088B" w:rsidRPr="00984AC5">
        <w:rPr>
          <w:rFonts w:ascii="Arial" w:hAnsi="Arial" w:cs="Arial"/>
          <w:sz w:val="24"/>
          <w:szCs w:val="24"/>
        </w:rPr>
        <w:t xml:space="preserve"> involves cultural orientation with traditional activities and Elders.” The draft global report can be found here: </w:t>
      </w:r>
      <w:hyperlink r:id="rId5" w:history="1">
        <w:r w:rsidR="000B088B" w:rsidRPr="00984AC5">
          <w:rPr>
            <w:rStyle w:val="Hyperlink"/>
            <w:rFonts w:ascii="Arial" w:hAnsi="Arial" w:cs="Arial"/>
            <w:sz w:val="24"/>
            <w:szCs w:val="24"/>
          </w:rPr>
          <w:t>https://unescochair.info.yorku.ca/conference/indigenousesd-research-report-on-initiative-1/https://unescochair.info.yorku.ca/conference/indigenousesd-research-report-on-initiative-1/</w:t>
        </w:r>
      </w:hyperlink>
    </w:p>
    <w:p w14:paraId="5E32B4C8" w14:textId="05C1EF82" w:rsidR="00506E71" w:rsidRPr="005F7881" w:rsidRDefault="00506E71" w:rsidP="00506E71">
      <w:pPr>
        <w:rPr>
          <w:rFonts w:ascii="Arial" w:hAnsi="Arial" w:cs="Arial"/>
          <w:sz w:val="24"/>
          <w:szCs w:val="24"/>
        </w:rPr>
      </w:pPr>
      <w:r w:rsidRPr="005F7881">
        <w:rPr>
          <w:rStyle w:val="Hyperlink"/>
          <w:rFonts w:ascii="Arial" w:hAnsi="Arial" w:cs="Arial"/>
          <w:color w:val="auto"/>
          <w:sz w:val="24"/>
          <w:szCs w:val="24"/>
          <w:u w:val="none"/>
        </w:rPr>
        <w:t>Th</w:t>
      </w:r>
      <w:r>
        <w:rPr>
          <w:rStyle w:val="Hyperlink"/>
          <w:rFonts w:ascii="Arial" w:hAnsi="Arial" w:cs="Arial"/>
          <w:color w:val="auto"/>
          <w:sz w:val="24"/>
          <w:szCs w:val="24"/>
          <w:u w:val="none"/>
        </w:rPr>
        <w:t xml:space="preserve">e second phase </w:t>
      </w:r>
      <w:r w:rsidRPr="005F7881">
        <w:rPr>
          <w:rStyle w:val="Hyperlink"/>
          <w:rFonts w:ascii="Arial" w:hAnsi="Arial" w:cs="Arial"/>
          <w:color w:val="auto"/>
          <w:sz w:val="24"/>
          <w:szCs w:val="24"/>
          <w:u w:val="none"/>
        </w:rPr>
        <w:t xml:space="preserve">of the research will involve interviewing educators, Indigenous Student Service providers, and, in particular, present and past Mentors within Peer Mentorship programs. </w:t>
      </w:r>
      <w:r w:rsidRPr="005F7881">
        <w:rPr>
          <w:rFonts w:ascii="Arial" w:hAnsi="Arial" w:cs="Arial"/>
          <w:sz w:val="24"/>
          <w:szCs w:val="24"/>
        </w:rPr>
        <w:t xml:space="preserve">These participants will specifically be asked to talk about </w:t>
      </w:r>
      <w:r>
        <w:rPr>
          <w:rFonts w:ascii="Arial" w:hAnsi="Arial" w:cs="Arial"/>
          <w:sz w:val="24"/>
          <w:szCs w:val="24"/>
        </w:rPr>
        <w:t>how the program</w:t>
      </w:r>
      <w:r w:rsidRPr="005F7881">
        <w:rPr>
          <w:rFonts w:ascii="Arial" w:hAnsi="Arial" w:cs="Arial"/>
          <w:sz w:val="24"/>
          <w:szCs w:val="24"/>
        </w:rPr>
        <w:t xml:space="preserve"> helps students in their studies and their lives during their time in post-secondary education. </w:t>
      </w:r>
    </w:p>
    <w:p w14:paraId="633AB4B0" w14:textId="60497F9F" w:rsidR="00506E71" w:rsidRPr="006E4FC5" w:rsidRDefault="006E4FC5" w:rsidP="00BB42A3">
      <w:pPr>
        <w:rPr>
          <w:rFonts w:ascii="Arial" w:hAnsi="Arial" w:cs="Arial"/>
          <w:sz w:val="20"/>
          <w:szCs w:val="20"/>
        </w:rPr>
      </w:pPr>
      <w:r>
        <w:rPr>
          <w:rFonts w:ascii="Arial" w:hAnsi="Arial" w:cs="Arial"/>
          <w:sz w:val="20"/>
          <w:szCs w:val="20"/>
        </w:rPr>
        <w:t>Prepared by: Jane Gray, Principal Researcher for the Project under Indigenous Student Services</w:t>
      </w:r>
      <w:r w:rsidR="004327BA">
        <w:rPr>
          <w:rFonts w:ascii="Arial" w:hAnsi="Arial" w:cs="Arial"/>
          <w:sz w:val="20"/>
          <w:szCs w:val="20"/>
        </w:rPr>
        <w:t>,</w:t>
      </w:r>
      <w:r w:rsidR="00776787">
        <w:rPr>
          <w:rFonts w:ascii="Arial" w:hAnsi="Arial" w:cs="Arial"/>
          <w:sz w:val="20"/>
          <w:szCs w:val="20"/>
        </w:rPr>
        <w:t xml:space="preserve"> Fleming College</w:t>
      </w:r>
      <w:bookmarkStart w:id="2" w:name="_GoBack"/>
      <w:bookmarkEnd w:id="2"/>
    </w:p>
    <w:sectPr w:rsidR="00506E71" w:rsidRPr="006E4FC5" w:rsidSect="00313CE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3A17"/>
    <w:multiLevelType w:val="hybridMultilevel"/>
    <w:tmpl w:val="7A02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017361"/>
    <w:multiLevelType w:val="hybridMultilevel"/>
    <w:tmpl w:val="2500FA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C4"/>
    <w:rsid w:val="00036059"/>
    <w:rsid w:val="000B088B"/>
    <w:rsid w:val="00123166"/>
    <w:rsid w:val="001B0CF5"/>
    <w:rsid w:val="002320E2"/>
    <w:rsid w:val="002C0BD6"/>
    <w:rsid w:val="00313CE8"/>
    <w:rsid w:val="004327BA"/>
    <w:rsid w:val="005018C4"/>
    <w:rsid w:val="005069FE"/>
    <w:rsid w:val="00506E71"/>
    <w:rsid w:val="0059609C"/>
    <w:rsid w:val="005D1C69"/>
    <w:rsid w:val="005F7881"/>
    <w:rsid w:val="00635318"/>
    <w:rsid w:val="006A5AE8"/>
    <w:rsid w:val="006D798D"/>
    <w:rsid w:val="006E4FC5"/>
    <w:rsid w:val="006F15E8"/>
    <w:rsid w:val="007164C6"/>
    <w:rsid w:val="00725B96"/>
    <w:rsid w:val="00773317"/>
    <w:rsid w:val="00776787"/>
    <w:rsid w:val="009842C3"/>
    <w:rsid w:val="00984AC5"/>
    <w:rsid w:val="00986779"/>
    <w:rsid w:val="00A11E59"/>
    <w:rsid w:val="00A12E7E"/>
    <w:rsid w:val="00A820B1"/>
    <w:rsid w:val="00BB42A3"/>
    <w:rsid w:val="00C22BDD"/>
    <w:rsid w:val="00C60F56"/>
    <w:rsid w:val="00C74444"/>
    <w:rsid w:val="00CF4BAD"/>
    <w:rsid w:val="00D303AB"/>
    <w:rsid w:val="00DA1903"/>
    <w:rsid w:val="00DF3F84"/>
    <w:rsid w:val="00EB081B"/>
    <w:rsid w:val="00F6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93283"/>
  <w15:chartTrackingRefBased/>
  <w15:docId w15:val="{52EA3A1A-98CC-47CC-8E02-D365969B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BAD"/>
    <w:rPr>
      <w:color w:val="0563C1" w:themeColor="hyperlink"/>
      <w:u w:val="single"/>
    </w:rPr>
  </w:style>
  <w:style w:type="character" w:customStyle="1" w:styleId="UnresolvedMention">
    <w:name w:val="Unresolved Mention"/>
    <w:basedOn w:val="DefaultParagraphFont"/>
    <w:uiPriority w:val="99"/>
    <w:semiHidden/>
    <w:unhideWhenUsed/>
    <w:rsid w:val="00CF4BAD"/>
    <w:rPr>
      <w:color w:val="605E5C"/>
      <w:shd w:val="clear" w:color="auto" w:fill="E1DFDD"/>
    </w:rPr>
  </w:style>
  <w:style w:type="paragraph" w:styleId="ListParagraph">
    <w:name w:val="List Paragraph"/>
    <w:basedOn w:val="Normal"/>
    <w:uiPriority w:val="34"/>
    <w:qFormat/>
    <w:rsid w:val="005F7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2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nescochair.info.yorku.ca/conference/indigenousesd-research-report-on-initiative-1/https://unescochair.info.yorku.ca/conference/indigenousesd-research-report-on-initiative-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BDC1D642</Template>
  <TotalTime>0</TotalTime>
  <Pages>2</Pages>
  <Words>969</Words>
  <Characters>5526</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Kylie Fox-Peltier</cp:lastModifiedBy>
  <cp:revision>2</cp:revision>
  <dcterms:created xsi:type="dcterms:W3CDTF">2019-12-11T18:21:00Z</dcterms:created>
  <dcterms:modified xsi:type="dcterms:W3CDTF">2019-12-11T18:21:00Z</dcterms:modified>
</cp:coreProperties>
</file>