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EC6" w:rsidRPr="005E63B0" w:rsidRDefault="005E63B0" w:rsidP="001432E9">
      <w:pPr>
        <w:pStyle w:val="Title"/>
      </w:pPr>
      <w:r w:rsidRPr="005E63B0">
        <w:t xml:space="preserve">Understanding </w:t>
      </w:r>
      <w:r w:rsidR="00F76C6E" w:rsidRPr="005E63B0">
        <w:t>Disability at Fleming College</w:t>
      </w:r>
    </w:p>
    <w:p w:rsidR="00F76C6E" w:rsidRDefault="00F76C6E" w:rsidP="00B945AB">
      <w:pPr>
        <w:pStyle w:val="Heading1"/>
      </w:pPr>
      <w:r>
        <w:t>In a Nuts</w:t>
      </w:r>
      <w:r w:rsidRPr="00D77FD7">
        <w:t>h</w:t>
      </w:r>
      <w:r>
        <w:t>ell</w:t>
      </w:r>
    </w:p>
    <w:p w:rsidR="00F76C6E" w:rsidRDefault="00F76C6E" w:rsidP="001432E9">
      <w:r>
        <w:t>A disability is a</w:t>
      </w:r>
      <w:r w:rsidR="008E3B55">
        <w:t>n</w:t>
      </w:r>
      <w:r>
        <w:t xml:space="preserve"> impairment that results in substantial limitations in one or more aspects of daily life. There are many types of disabilities and they can, “…affect a person’s vision, hearing, thinking, learning, movement, mental health, </w:t>
      </w:r>
      <w:proofErr w:type="gramStart"/>
      <w:r>
        <w:t>remembering</w:t>
      </w:r>
      <w:proofErr w:type="gramEnd"/>
      <w:r>
        <w:t>, communicating and social relationships.” (</w:t>
      </w:r>
      <w:hyperlink r:id="rId8" w:history="1">
        <w:r w:rsidR="005E63B0" w:rsidRPr="004E1CDF">
          <w:rPr>
            <w:rStyle w:val="Hyperlink"/>
          </w:rPr>
          <w:t>https://www.disabled-world.com/disability/types/</w:t>
        </w:r>
      </w:hyperlink>
      <w:r w:rsidR="005E63B0">
        <w:t xml:space="preserve">  retrieved June 8, 2017).</w:t>
      </w:r>
      <w:r w:rsidR="00B945AB">
        <w:t xml:space="preserve"> At Fleming, the most common types of disabilities experienced by students are learning disabilities and mental health disabilities. </w:t>
      </w:r>
    </w:p>
    <w:p w:rsidR="005E63B0" w:rsidRPr="00F76C6E" w:rsidRDefault="005E63B0" w:rsidP="00B945AB">
      <w:pPr>
        <w:pStyle w:val="Heading1"/>
      </w:pPr>
      <w:r>
        <w:t xml:space="preserve">In </w:t>
      </w:r>
      <w:r w:rsidRPr="00B945AB">
        <w:t>Greater</w:t>
      </w:r>
      <w:r>
        <w:t xml:space="preserve"> </w:t>
      </w:r>
      <w:r w:rsidRPr="00B945AB">
        <w:t>Detail</w:t>
      </w:r>
    </w:p>
    <w:p w:rsidR="005E63B0" w:rsidRPr="00340340" w:rsidRDefault="005E63B0" w:rsidP="001432E9">
      <w:pPr>
        <w:pStyle w:val="BlockText"/>
        <w:rPr>
          <w:rFonts w:ascii="Verdana" w:hAnsi="Verdana"/>
        </w:rPr>
      </w:pPr>
      <w:r w:rsidRPr="00340340">
        <w:rPr>
          <w:rFonts w:ascii="Verdana" w:hAnsi="Verdana"/>
        </w:rPr>
        <w:t>This section is written for those who are interested in more than a definition of the term “disability” but also the meaning of disability.</w:t>
      </w:r>
    </w:p>
    <w:p w:rsidR="00F76C6E" w:rsidRPr="00F76C6E" w:rsidRDefault="00F76C6E" w:rsidP="001432E9">
      <w:r w:rsidRPr="001432E9">
        <w:t xml:space="preserve">At Fleming, we use the Ontario Human Rights Commission </w:t>
      </w:r>
      <w:hyperlink r:id="rId9" w:history="1">
        <w:r w:rsidRPr="00B945AB">
          <w:rPr>
            <w:rStyle w:val="Hyperlink"/>
          </w:rPr>
          <w:t>definition of disab</w:t>
        </w:r>
        <w:bookmarkStart w:id="0" w:name="_GoBack"/>
        <w:bookmarkEnd w:id="0"/>
        <w:r w:rsidRPr="00B945AB">
          <w:rPr>
            <w:rStyle w:val="Hyperlink"/>
          </w:rPr>
          <w:t>ility</w:t>
        </w:r>
      </w:hyperlink>
      <w:r w:rsidRPr="001432E9">
        <w:t xml:space="preserve"> </w:t>
      </w:r>
      <w:r w:rsidRPr="00F76C6E">
        <w:t xml:space="preserve">to </w:t>
      </w:r>
      <w:r w:rsidR="002F4C64" w:rsidRPr="00F76C6E">
        <w:t>ensure we comply with the law. However, our commitment to our students, employees and others</w:t>
      </w:r>
      <w:r w:rsidRPr="00F76C6E">
        <w:t xml:space="preserve"> who interact with the college, means that we go beyond just complying with the law. </w:t>
      </w:r>
    </w:p>
    <w:p w:rsidR="00F76C6E" w:rsidRPr="00F76C6E" w:rsidRDefault="00F76C6E" w:rsidP="001432E9">
      <w:r w:rsidRPr="00F76C6E">
        <w:t>The United Nations Convention of the Rights of Persons with Disabilities</w:t>
      </w:r>
      <w:r w:rsidR="00340340">
        <w:t>,</w:t>
      </w:r>
      <w:r w:rsidRPr="00F76C6E">
        <w:t xml:space="preserve"> </w:t>
      </w:r>
      <w:r w:rsidR="00340340">
        <w:t xml:space="preserve">which has been ratified by Canada, </w:t>
      </w:r>
      <w:r w:rsidRPr="00F76C6E">
        <w:t>recognizes the social model of disability (</w:t>
      </w:r>
      <w:hyperlink r:id="rId10" w:history="1">
        <w:r w:rsidR="00340340" w:rsidRPr="00304DEB">
          <w:rPr>
            <w:rStyle w:val="Hyperlink"/>
          </w:rPr>
          <w:t>https://www.un.org/development/desa/disabilities/convention-on-the-rights-of-persons-with-disabilities.html</w:t>
        </w:r>
      </w:hyperlink>
      <w:r w:rsidR="00340340">
        <w:t>, retrieved June 8, 2017</w:t>
      </w:r>
      <w:r w:rsidRPr="00F76C6E">
        <w:t xml:space="preserve">). The social model of disability is important not only because it has been adopted internationally and thus represents progress in the area of rights for persons with disabilities, but also because it was developed by </w:t>
      </w:r>
      <w:r w:rsidR="00340340">
        <w:t>individuals with disabilities</w:t>
      </w:r>
      <w:r w:rsidRPr="00F76C6E">
        <w:t xml:space="preserve"> and because it puts greater pressure on societies (and communities like Fleming) to remove barriers to inclusion faced by individuals with disabilities. </w:t>
      </w:r>
    </w:p>
    <w:p w:rsidR="00D77FD7" w:rsidRDefault="00F76C6E" w:rsidP="001432E9">
      <w:pPr>
        <w:pStyle w:val="Heading2"/>
      </w:pPr>
      <w:r w:rsidRPr="00F76C6E">
        <w:lastRenderedPageBreak/>
        <w:t xml:space="preserve">So what is the social model of disability? </w:t>
      </w:r>
    </w:p>
    <w:p w:rsidR="00F76C6E" w:rsidRPr="00AA31D9" w:rsidRDefault="00F76C6E" w:rsidP="001432E9">
      <w:pPr>
        <w:rPr>
          <w:rStyle w:val="HTMLCite"/>
          <w:i w:val="0"/>
        </w:rPr>
      </w:pPr>
      <w:r w:rsidRPr="00D77FD7">
        <w:rPr>
          <w:rStyle w:val="QuoteChar"/>
        </w:rPr>
        <w:t>“The social model sees ‘disability’ is the result of the interaction between people living with impairments and an environment filled with physical, attitudinal, communication and social barriers. It therefore carries the implication that the physical, attitudinal, communication and social environment must change to enable people living with impairments to participate in society on an equal basis with others.”</w:t>
      </w:r>
      <w:r w:rsidRPr="00F76C6E">
        <w:t xml:space="preserve"> </w:t>
      </w:r>
      <w:r w:rsidRPr="00AA31D9">
        <w:rPr>
          <w:rStyle w:val="HTMLCite"/>
          <w:i w:val="0"/>
        </w:rPr>
        <w:t>(</w:t>
      </w:r>
      <w:hyperlink r:id="rId11" w:history="1">
        <w:r w:rsidR="00340340" w:rsidRPr="00304DEB">
          <w:rPr>
            <w:rStyle w:val="Hyperlink"/>
          </w:rPr>
          <w:t>http://www.pwd.org.au/student-section/the-social-model-of-disability.html</w:t>
        </w:r>
      </w:hyperlink>
      <w:r w:rsidRPr="00AA31D9">
        <w:rPr>
          <w:rStyle w:val="HTMLCite"/>
          <w:i w:val="0"/>
        </w:rPr>
        <w:t>, retrieved June 8, 2017).</w:t>
      </w:r>
    </w:p>
    <w:p w:rsidR="00F76C6E" w:rsidRPr="00F76C6E" w:rsidRDefault="00F76C6E" w:rsidP="001432E9">
      <w:r w:rsidRPr="00F76C6E">
        <w:t xml:space="preserve">The social model makes a clear distinction between an impairment and a disability. An impairment is a condition that leads to a disability while a disability is the outcome that arises when a person with an impairment is affected by the physical, attitudinal, communication and/or social barriers in their environment. </w:t>
      </w:r>
    </w:p>
    <w:p w:rsidR="0034285E" w:rsidRPr="001432E9" w:rsidRDefault="00F76C6E" w:rsidP="001432E9">
      <w:pPr>
        <w:pStyle w:val="BlockText"/>
        <w:rPr>
          <w:rStyle w:val="Strong"/>
        </w:rPr>
      </w:pPr>
      <w:r w:rsidRPr="001432E9">
        <w:rPr>
          <w:rStyle w:val="Strong"/>
        </w:rPr>
        <w:t>Fleming Example</w:t>
      </w:r>
    </w:p>
    <w:p w:rsidR="00D77FD7" w:rsidRDefault="00D77FD7" w:rsidP="001432E9">
      <w:pPr>
        <w:pStyle w:val="BlockText"/>
      </w:pPr>
      <w:r>
        <w:t xml:space="preserve">Theo, a student with a learning disability, has an </w:t>
      </w:r>
      <w:r w:rsidRPr="001432E9">
        <w:rPr>
          <w:rStyle w:val="Strong"/>
        </w:rPr>
        <w:t>impairment</w:t>
      </w:r>
      <w:r>
        <w:t xml:space="preserve"> that affects his learning from written text. The </w:t>
      </w:r>
      <w:r w:rsidRPr="001432E9">
        <w:rPr>
          <w:rStyle w:val="Strong"/>
        </w:rPr>
        <w:t>barrier</w:t>
      </w:r>
      <w:r>
        <w:t xml:space="preserve"> he encounters in his classes is course materials that are text based. The interaction between his impairment and his learning environment causes a disabling condition. </w:t>
      </w:r>
    </w:p>
    <w:p w:rsidR="0034285E" w:rsidRDefault="00D77FD7" w:rsidP="001432E9">
      <w:pPr>
        <w:pStyle w:val="BlockText"/>
      </w:pPr>
      <w:r>
        <w:t xml:space="preserve">When we remove the barrier of text-based learning materials by providing him with a screen reader and electronic versions of all the text-based material in the course, he is able to participate to his full potential in the class just like his peers.  </w:t>
      </w:r>
    </w:p>
    <w:p w:rsidR="002403E7" w:rsidRDefault="001432E9" w:rsidP="001432E9">
      <w:r>
        <w:t xml:space="preserve">When you view disabilities from the social model, it becomes clear that our efforts to create inclusive learning and working environments at Fleming, requires us to focus on removing barriers and designing curricula that are accessible from the start. The latter is done through </w:t>
      </w:r>
      <w:hyperlink r:id="rId12" w:history="1">
        <w:r w:rsidRPr="00B945AB">
          <w:rPr>
            <w:rStyle w:val="Hyperlink"/>
          </w:rPr>
          <w:t>Universal Design for Learning</w:t>
        </w:r>
      </w:hyperlink>
      <w:r>
        <w:t xml:space="preserve">. The goal here is to allow persons with disabilities to participate on an equal basis with others. </w:t>
      </w:r>
    </w:p>
    <w:p w:rsidR="002403E7" w:rsidRDefault="002403E7" w:rsidP="00B945AB">
      <w:pPr>
        <w:pStyle w:val="Heading1"/>
      </w:pPr>
      <w:r>
        <w:lastRenderedPageBreak/>
        <w:t>References</w:t>
      </w:r>
    </w:p>
    <w:p w:rsidR="00340340" w:rsidRDefault="00340340" w:rsidP="00340340">
      <w:r w:rsidRPr="00340340">
        <w:t>Convention on the Rights of Persons with Disabilities (CRPD). (</w:t>
      </w:r>
      <w:proofErr w:type="spellStart"/>
      <w:r w:rsidRPr="00340340">
        <w:t>n.d.</w:t>
      </w:r>
      <w:proofErr w:type="spellEnd"/>
      <w:r w:rsidRPr="00340340">
        <w:t xml:space="preserve">). Retrieved June 8, 2017, from </w:t>
      </w:r>
      <w:hyperlink r:id="rId13" w:history="1">
        <w:r w:rsidR="00B945AB" w:rsidRPr="00304DEB">
          <w:rPr>
            <w:rStyle w:val="Hyperlink"/>
          </w:rPr>
          <w:t>https://www.un.org/development/desa/disabilities/convention-on-the-rights-of-persons-with-disabilities.html</w:t>
        </w:r>
      </w:hyperlink>
    </w:p>
    <w:p w:rsidR="00AA31D9" w:rsidRDefault="00AA31D9" w:rsidP="00AA31D9">
      <w:r w:rsidRPr="00AA31D9">
        <w:t>Disability: Definition, Types and Models. (</w:t>
      </w:r>
      <w:proofErr w:type="spellStart"/>
      <w:r w:rsidRPr="00AA31D9">
        <w:t>n.d.</w:t>
      </w:r>
      <w:proofErr w:type="spellEnd"/>
      <w:r w:rsidRPr="00AA31D9">
        <w:t>). Retrieved June 8, 2017, from</w:t>
      </w:r>
      <w:r w:rsidRPr="00AA31D9">
        <w:rPr>
          <w:shd w:val="clear" w:color="auto" w:fill="FFE7AF"/>
        </w:rPr>
        <w:t xml:space="preserve"> </w:t>
      </w:r>
      <w:hyperlink r:id="rId14" w:history="1">
        <w:r w:rsidR="00B945AB" w:rsidRPr="00304DEB">
          <w:rPr>
            <w:rStyle w:val="Hyperlink"/>
          </w:rPr>
          <w:t>https://www.disabled-world.com/disability/types/</w:t>
        </w:r>
      </w:hyperlink>
    </w:p>
    <w:p w:rsidR="002F4C64" w:rsidRDefault="00AA31D9" w:rsidP="00AA31D9">
      <w:r w:rsidRPr="00AA31D9">
        <w:t>The Social Model of Disability. (</w:t>
      </w:r>
      <w:proofErr w:type="spellStart"/>
      <w:r w:rsidRPr="00AA31D9">
        <w:t>n.d.</w:t>
      </w:r>
      <w:proofErr w:type="spellEnd"/>
      <w:r w:rsidRPr="00AA31D9">
        <w:t>). Retrieved June 8, 2017, from</w:t>
      </w:r>
      <w:r>
        <w:rPr>
          <w:shd w:val="clear" w:color="auto" w:fill="FFE7AF"/>
        </w:rPr>
        <w:t xml:space="preserve"> </w:t>
      </w:r>
      <w:hyperlink r:id="rId15" w:history="1">
        <w:r w:rsidR="00340340" w:rsidRPr="00304DEB">
          <w:rPr>
            <w:rStyle w:val="Hyperlink"/>
          </w:rPr>
          <w:t>http://www.pwd.org.au/student-section/the-social-model-of-disability.html</w:t>
        </w:r>
      </w:hyperlink>
    </w:p>
    <w:sectPr w:rsidR="002F4C64" w:rsidSect="00537B1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EC6" w:rsidRDefault="00071EC6" w:rsidP="001432E9">
      <w:r>
        <w:separator/>
      </w:r>
    </w:p>
  </w:endnote>
  <w:endnote w:type="continuationSeparator" w:id="0">
    <w:p w:rsidR="00071EC6" w:rsidRDefault="00071EC6" w:rsidP="0014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AB" w:rsidRDefault="009167D4" w:rsidP="001432E9">
    <w:pPr>
      <w:pStyle w:val="Footer"/>
      <w:rPr>
        <w:sz w:val="16"/>
        <w:szCs w:val="16"/>
      </w:rPr>
    </w:pPr>
    <w:r w:rsidRPr="00B945AB">
      <w:rPr>
        <w:sz w:val="16"/>
        <w:szCs w:val="16"/>
      </w:rPr>
      <w:t>This document is available in alternate format upon request</w:t>
    </w:r>
    <w:r w:rsidR="00B945AB">
      <w:rPr>
        <w:sz w:val="16"/>
        <w:szCs w:val="16"/>
      </w:rPr>
      <w:t xml:space="preserve"> to </w:t>
    </w:r>
    <w:hyperlink r:id="rId1" w:history="1">
      <w:r w:rsidR="00B945AB" w:rsidRPr="00304DEB">
        <w:rPr>
          <w:rStyle w:val="Hyperlink"/>
          <w:sz w:val="16"/>
          <w:szCs w:val="16"/>
        </w:rPr>
        <w:t>disabilities@flemingcollege.ca</w:t>
      </w:r>
    </w:hyperlink>
  </w:p>
  <w:p w:rsidR="00071EC6" w:rsidRDefault="009167D4" w:rsidP="00B945AB">
    <w:pPr>
      <w:pStyle w:val="Footer"/>
      <w:jc w:val="right"/>
    </w:pPr>
    <w:r w:rsidRPr="00B945AB">
      <w:rPr>
        <w:sz w:val="16"/>
        <w:szCs w:val="16"/>
      </w:rPr>
      <w:t xml:space="preserve">June </w:t>
    </w:r>
    <w:r w:rsidR="00B945AB">
      <w:rPr>
        <w:sz w:val="16"/>
        <w:szCs w:val="16"/>
      </w:rPr>
      <w:t>8</w:t>
    </w:r>
    <w:r w:rsidRPr="00B945AB">
      <w:rPr>
        <w:sz w:val="16"/>
        <w:szCs w:val="16"/>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EC6" w:rsidRDefault="00071EC6" w:rsidP="001432E9">
      <w:r>
        <w:separator/>
      </w:r>
    </w:p>
  </w:footnote>
  <w:footnote w:type="continuationSeparator" w:id="0">
    <w:p w:rsidR="00071EC6" w:rsidRDefault="00071EC6" w:rsidP="001432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E2C29C"/>
    <w:lvl w:ilvl="0">
      <w:start w:val="1"/>
      <w:numFmt w:val="decimal"/>
      <w:lvlText w:val="%1."/>
      <w:lvlJc w:val="left"/>
      <w:pPr>
        <w:tabs>
          <w:tab w:val="num" w:pos="1800"/>
        </w:tabs>
        <w:ind w:left="1800" w:hanging="360"/>
      </w:pPr>
    </w:lvl>
  </w:abstractNum>
  <w:abstractNum w:abstractNumId="1">
    <w:nsid w:val="FFFFFF7D"/>
    <w:multiLevelType w:val="singleLevel"/>
    <w:tmpl w:val="68CA9F44"/>
    <w:lvl w:ilvl="0">
      <w:start w:val="1"/>
      <w:numFmt w:val="decimal"/>
      <w:lvlText w:val="%1."/>
      <w:lvlJc w:val="left"/>
      <w:pPr>
        <w:tabs>
          <w:tab w:val="num" w:pos="1440"/>
        </w:tabs>
        <w:ind w:left="1440" w:hanging="360"/>
      </w:pPr>
    </w:lvl>
  </w:abstractNum>
  <w:abstractNum w:abstractNumId="2">
    <w:nsid w:val="FFFFFF7E"/>
    <w:multiLevelType w:val="singleLevel"/>
    <w:tmpl w:val="C804B806"/>
    <w:lvl w:ilvl="0">
      <w:start w:val="1"/>
      <w:numFmt w:val="decimal"/>
      <w:lvlText w:val="%1."/>
      <w:lvlJc w:val="left"/>
      <w:pPr>
        <w:tabs>
          <w:tab w:val="num" w:pos="1080"/>
        </w:tabs>
        <w:ind w:left="1080" w:hanging="360"/>
      </w:pPr>
    </w:lvl>
  </w:abstractNum>
  <w:abstractNum w:abstractNumId="3">
    <w:nsid w:val="FFFFFF7F"/>
    <w:multiLevelType w:val="singleLevel"/>
    <w:tmpl w:val="F01602C2"/>
    <w:lvl w:ilvl="0">
      <w:start w:val="1"/>
      <w:numFmt w:val="decimal"/>
      <w:lvlText w:val="%1."/>
      <w:lvlJc w:val="left"/>
      <w:pPr>
        <w:tabs>
          <w:tab w:val="num" w:pos="720"/>
        </w:tabs>
        <w:ind w:left="720" w:hanging="360"/>
      </w:pPr>
    </w:lvl>
  </w:abstractNum>
  <w:abstractNum w:abstractNumId="4">
    <w:nsid w:val="FFFFFF80"/>
    <w:multiLevelType w:val="singleLevel"/>
    <w:tmpl w:val="86A010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34B8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0E74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447F3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83EC89E"/>
    <w:lvl w:ilvl="0">
      <w:start w:val="1"/>
      <w:numFmt w:val="decimal"/>
      <w:lvlText w:val="%1."/>
      <w:lvlJc w:val="left"/>
      <w:pPr>
        <w:tabs>
          <w:tab w:val="num" w:pos="360"/>
        </w:tabs>
        <w:ind w:left="360" w:hanging="360"/>
      </w:pPr>
    </w:lvl>
  </w:abstractNum>
  <w:abstractNum w:abstractNumId="9">
    <w:nsid w:val="FFFFFF89"/>
    <w:multiLevelType w:val="singleLevel"/>
    <w:tmpl w:val="2B18BE56"/>
    <w:lvl w:ilvl="0">
      <w:start w:val="1"/>
      <w:numFmt w:val="bullet"/>
      <w:lvlText w:val=""/>
      <w:lvlJc w:val="left"/>
      <w:pPr>
        <w:tabs>
          <w:tab w:val="num" w:pos="360"/>
        </w:tabs>
        <w:ind w:left="360" w:hanging="360"/>
      </w:pPr>
      <w:rPr>
        <w:rFonts w:ascii="Symbol" w:hAnsi="Symbol" w:hint="default"/>
      </w:rPr>
    </w:lvl>
  </w:abstractNum>
  <w:abstractNum w:abstractNumId="10">
    <w:nsid w:val="01FB2489"/>
    <w:multiLevelType w:val="hybridMultilevel"/>
    <w:tmpl w:val="8DA222DA"/>
    <w:lvl w:ilvl="0" w:tplc="048E25DA">
      <w:start w:val="1"/>
      <w:numFmt w:val="bullet"/>
      <w:lvlText w:val=""/>
      <w:lvlJc w:val="left"/>
      <w:pPr>
        <w:ind w:left="720" w:hanging="360"/>
      </w:pPr>
      <w:rPr>
        <w:rFonts w:ascii="Wingdings 3" w:hAnsi="Wingdings 3"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716B2A"/>
    <w:multiLevelType w:val="hybridMultilevel"/>
    <w:tmpl w:val="EDB26A58"/>
    <w:lvl w:ilvl="0" w:tplc="286AC170">
      <w:start w:val="1"/>
      <w:numFmt w:val="bullet"/>
      <w:pStyle w:val="ListBullet"/>
      <w:lvlText w:val=""/>
      <w:lvlJc w:val="left"/>
      <w:pPr>
        <w:ind w:left="1080" w:hanging="360"/>
      </w:pPr>
      <w:rPr>
        <w:rFonts w:ascii="Wingdings 3" w:hAnsi="Wingdings 3" w:hint="default"/>
        <w:color w:val="66FF33"/>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1E15325E"/>
    <w:multiLevelType w:val="hybridMultilevel"/>
    <w:tmpl w:val="1DA464E4"/>
    <w:lvl w:ilvl="0" w:tplc="79EA78AE">
      <w:start w:val="1"/>
      <w:numFmt w:val="bullet"/>
      <w:lvlText w:val=""/>
      <w:lvlJc w:val="left"/>
      <w:pPr>
        <w:ind w:left="360" w:hanging="360"/>
      </w:pPr>
      <w:rPr>
        <w:rFonts w:ascii="Wingdings 3" w:hAnsi="Wingdings 3" w:hint="default"/>
        <w:color w:val="66FF3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nsid w:val="4A4B5CDA"/>
    <w:multiLevelType w:val="hybridMultilevel"/>
    <w:tmpl w:val="AD94AB44"/>
    <w:lvl w:ilvl="0" w:tplc="048E25DA">
      <w:start w:val="1"/>
      <w:numFmt w:val="bullet"/>
      <w:lvlText w:val=""/>
      <w:lvlJc w:val="left"/>
      <w:pPr>
        <w:ind w:left="720" w:hanging="360"/>
      </w:pPr>
      <w:rPr>
        <w:rFonts w:ascii="Wingdings 3" w:hAnsi="Wingdings 3"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020002"/>
    <w:multiLevelType w:val="hybridMultilevel"/>
    <w:tmpl w:val="12D8293A"/>
    <w:lvl w:ilvl="0" w:tplc="048E25DA">
      <w:start w:val="1"/>
      <w:numFmt w:val="bullet"/>
      <w:lvlText w:val=""/>
      <w:lvlJc w:val="left"/>
      <w:pPr>
        <w:ind w:left="720" w:hanging="360"/>
      </w:pPr>
      <w:rPr>
        <w:rFonts w:ascii="Wingdings 3" w:hAnsi="Wingdings 3"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AB0E7B"/>
    <w:multiLevelType w:val="hybridMultilevel"/>
    <w:tmpl w:val="7446380C"/>
    <w:lvl w:ilvl="0" w:tplc="048E25DA">
      <w:start w:val="1"/>
      <w:numFmt w:val="bullet"/>
      <w:lvlText w:val=""/>
      <w:lvlJc w:val="left"/>
      <w:pPr>
        <w:ind w:left="720" w:hanging="360"/>
      </w:pPr>
      <w:rPr>
        <w:rFonts w:ascii="Wingdings 3" w:hAnsi="Wingdings 3"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4"/>
  </w:num>
  <w:num w:numId="4">
    <w:abstractNumId w:val="10"/>
  </w:num>
  <w:num w:numId="5">
    <w:abstractNumId w:val="12"/>
  </w:num>
  <w:num w:numId="6">
    <w:abstractNumId w:val="9"/>
  </w:num>
  <w:num w:numId="7">
    <w:abstractNumId w:val="7"/>
  </w:num>
  <w:num w:numId="8">
    <w:abstractNumId w:val="11"/>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jT/rPjwjiwjsdTr+HeZTgAVRkZJ4j22SDXTjdwp+2+efu0SpzPORKQWTjjy63ZXHg7IEtxlLcZOZwNmnGEnTng==" w:salt="qIIJGRMMVX2uKG5Jwc+T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65"/>
    <w:rsid w:val="000552C1"/>
    <w:rsid w:val="000577DF"/>
    <w:rsid w:val="00071EC6"/>
    <w:rsid w:val="00097242"/>
    <w:rsid w:val="001432E9"/>
    <w:rsid w:val="00174DF4"/>
    <w:rsid w:val="002403E7"/>
    <w:rsid w:val="002C1AFB"/>
    <w:rsid w:val="002F4C64"/>
    <w:rsid w:val="0030720E"/>
    <w:rsid w:val="00340340"/>
    <w:rsid w:val="0034285E"/>
    <w:rsid w:val="00343DE8"/>
    <w:rsid w:val="003721C6"/>
    <w:rsid w:val="00397880"/>
    <w:rsid w:val="00445EB2"/>
    <w:rsid w:val="0053005D"/>
    <w:rsid w:val="00537B10"/>
    <w:rsid w:val="005A7E2A"/>
    <w:rsid w:val="005E63B0"/>
    <w:rsid w:val="006F2D42"/>
    <w:rsid w:val="007F6243"/>
    <w:rsid w:val="00831DFB"/>
    <w:rsid w:val="008D639F"/>
    <w:rsid w:val="008E3B55"/>
    <w:rsid w:val="008F4472"/>
    <w:rsid w:val="009167D4"/>
    <w:rsid w:val="00954C38"/>
    <w:rsid w:val="0097147F"/>
    <w:rsid w:val="009A5009"/>
    <w:rsid w:val="00A26AD4"/>
    <w:rsid w:val="00A50CA2"/>
    <w:rsid w:val="00A81C11"/>
    <w:rsid w:val="00AA31D9"/>
    <w:rsid w:val="00AB1571"/>
    <w:rsid w:val="00B10815"/>
    <w:rsid w:val="00B52603"/>
    <w:rsid w:val="00B92065"/>
    <w:rsid w:val="00B945AB"/>
    <w:rsid w:val="00BC0087"/>
    <w:rsid w:val="00BD2FAD"/>
    <w:rsid w:val="00CF28BF"/>
    <w:rsid w:val="00D072F3"/>
    <w:rsid w:val="00D12841"/>
    <w:rsid w:val="00D77FD7"/>
    <w:rsid w:val="00D927FC"/>
    <w:rsid w:val="00DA2419"/>
    <w:rsid w:val="00E13AEC"/>
    <w:rsid w:val="00E33DF0"/>
    <w:rsid w:val="00E73CB2"/>
    <w:rsid w:val="00F0291B"/>
    <w:rsid w:val="00F460AF"/>
    <w:rsid w:val="00F76C6E"/>
    <w:rsid w:val="00FC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28198A-501E-4823-8895-8CFB0415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E9"/>
    <w:pPr>
      <w:spacing w:after="240"/>
    </w:pPr>
    <w:rPr>
      <w:rFonts w:ascii="Verdana" w:hAnsi="Verdana"/>
      <w:sz w:val="24"/>
      <w:szCs w:val="24"/>
      <w:lang w:val="en-CA"/>
    </w:rPr>
  </w:style>
  <w:style w:type="paragraph" w:styleId="Heading1">
    <w:name w:val="heading 1"/>
    <w:basedOn w:val="Normal"/>
    <w:next w:val="Normal"/>
    <w:link w:val="Heading1Char"/>
    <w:uiPriority w:val="9"/>
    <w:qFormat/>
    <w:rsid w:val="00B945AB"/>
    <w:pPr>
      <w:keepNext/>
      <w:keepLines/>
      <w:shd w:val="clear" w:color="auto" w:fill="FFFFFF" w:themeFill="background1"/>
      <w:spacing w:before="480"/>
      <w:outlineLvl w:val="0"/>
    </w:pPr>
    <w:rPr>
      <w:rFonts w:ascii="Arial" w:eastAsiaTheme="majorEastAsia" w:hAnsi="Arial" w:cs="Arial"/>
      <w:b/>
      <w:bCs/>
      <w:color w:val="000099"/>
      <w:sz w:val="36"/>
      <w:szCs w:val="36"/>
      <w:shd w:val="clear" w:color="auto" w:fill="FFFFFF" w:themeFill="background1"/>
    </w:rPr>
  </w:style>
  <w:style w:type="paragraph" w:styleId="Heading2">
    <w:name w:val="heading 2"/>
    <w:basedOn w:val="Normal"/>
    <w:next w:val="Normal"/>
    <w:link w:val="Heading2Char"/>
    <w:uiPriority w:val="9"/>
    <w:unhideWhenUsed/>
    <w:qFormat/>
    <w:rsid w:val="0053005D"/>
    <w:pPr>
      <w:keepNext/>
      <w:keepLines/>
      <w:spacing w:before="200" w:after="120"/>
      <w:outlineLvl w:val="1"/>
    </w:pPr>
    <w:rPr>
      <w:rFonts w:ascii="Arial" w:eastAsiaTheme="majorEastAsia" w:hAnsi="Arial" w:cs="Arial"/>
      <w:b/>
      <w:bCs/>
      <w:color w:val="0033CC"/>
      <w:sz w:val="26"/>
      <w:szCs w:val="26"/>
      <w:u w:val="single"/>
    </w:rPr>
  </w:style>
  <w:style w:type="paragraph" w:styleId="Heading3">
    <w:name w:val="heading 3"/>
    <w:basedOn w:val="Normal"/>
    <w:next w:val="Normal"/>
    <w:link w:val="Heading3Char"/>
    <w:uiPriority w:val="9"/>
    <w:unhideWhenUsed/>
    <w:qFormat/>
    <w:rsid w:val="00A26AD4"/>
    <w:pPr>
      <w:keepNext/>
      <w:keepLines/>
      <w:shd w:val="clear" w:color="auto" w:fill="FFCC00"/>
      <w:spacing w:before="40"/>
      <w:outlineLvl w:val="2"/>
    </w:pPr>
    <w:rPr>
      <w:rFonts w:ascii="Arial" w:eastAsiaTheme="majorEastAsia" w:hAnsi="Arial" w:cs="Arial"/>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63B0"/>
    <w:pPr>
      <w:pBdr>
        <w:bottom w:val="single" w:sz="12" w:space="1" w:color="33CCCC"/>
      </w:pBdr>
      <w:spacing w:after="480" w:line="240" w:lineRule="auto"/>
      <w:contextualSpacing/>
      <w:jc w:val="center"/>
    </w:pPr>
    <w:rPr>
      <w:rFonts w:ascii="Arial" w:eastAsiaTheme="majorEastAsia" w:hAnsi="Arial" w:cs="Arial"/>
      <w:b/>
      <w:color w:val="0033CC"/>
      <w:spacing w:val="5"/>
      <w:kern w:val="28"/>
      <w:sz w:val="56"/>
      <w:szCs w:val="56"/>
    </w:rPr>
  </w:style>
  <w:style w:type="character" w:customStyle="1" w:styleId="TitleChar">
    <w:name w:val="Title Char"/>
    <w:basedOn w:val="DefaultParagraphFont"/>
    <w:link w:val="Title"/>
    <w:uiPriority w:val="10"/>
    <w:rsid w:val="005E63B0"/>
    <w:rPr>
      <w:rFonts w:ascii="Arial" w:eastAsiaTheme="majorEastAsia" w:hAnsi="Arial" w:cs="Arial"/>
      <w:b/>
      <w:color w:val="0033CC"/>
      <w:spacing w:val="5"/>
      <w:kern w:val="28"/>
      <w:sz w:val="56"/>
      <w:szCs w:val="56"/>
      <w:lang w:val="en-CA"/>
    </w:rPr>
  </w:style>
  <w:style w:type="paragraph" w:styleId="ListParagraph">
    <w:name w:val="List Paragraph"/>
    <w:basedOn w:val="Normal"/>
    <w:uiPriority w:val="34"/>
    <w:qFormat/>
    <w:rsid w:val="00B92065"/>
    <w:pPr>
      <w:ind w:left="720"/>
      <w:contextualSpacing/>
    </w:pPr>
  </w:style>
  <w:style w:type="character" w:customStyle="1" w:styleId="Heading1Char">
    <w:name w:val="Heading 1 Char"/>
    <w:basedOn w:val="DefaultParagraphFont"/>
    <w:link w:val="Heading1"/>
    <w:uiPriority w:val="9"/>
    <w:rsid w:val="00B945AB"/>
    <w:rPr>
      <w:rFonts w:ascii="Arial" w:eastAsiaTheme="majorEastAsia" w:hAnsi="Arial" w:cs="Arial"/>
      <w:b/>
      <w:bCs/>
      <w:color w:val="000099"/>
      <w:sz w:val="36"/>
      <w:szCs w:val="36"/>
      <w:shd w:val="clear" w:color="auto" w:fill="FFFFFF" w:themeFill="background1"/>
      <w:lang w:val="en-CA"/>
    </w:rPr>
  </w:style>
  <w:style w:type="character" w:customStyle="1" w:styleId="Heading2Char">
    <w:name w:val="Heading 2 Char"/>
    <w:basedOn w:val="DefaultParagraphFont"/>
    <w:link w:val="Heading2"/>
    <w:uiPriority w:val="9"/>
    <w:rsid w:val="0053005D"/>
    <w:rPr>
      <w:rFonts w:ascii="Arial" w:eastAsiaTheme="majorEastAsia" w:hAnsi="Arial" w:cs="Arial"/>
      <w:b/>
      <w:bCs/>
      <w:color w:val="0033CC"/>
      <w:sz w:val="26"/>
      <w:szCs w:val="26"/>
      <w:u w:val="single"/>
      <w:lang w:val="en-CA"/>
    </w:rPr>
  </w:style>
  <w:style w:type="paragraph" w:styleId="Subtitle">
    <w:name w:val="Subtitle"/>
    <w:basedOn w:val="Normal"/>
    <w:next w:val="Normal"/>
    <w:link w:val="SubtitleChar"/>
    <w:uiPriority w:val="11"/>
    <w:qFormat/>
    <w:rsid w:val="00E13AEC"/>
    <w:pPr>
      <w:numPr>
        <w:ilvl w:val="1"/>
      </w:numPr>
      <w:jc w:val="center"/>
    </w:pPr>
    <w:rPr>
      <w:rFonts w:ascii="Arial" w:eastAsiaTheme="majorEastAsia" w:hAnsi="Arial" w:cs="Arial"/>
      <w:b/>
      <w:iCs/>
      <w:color w:val="0033CC"/>
      <w:spacing w:val="15"/>
      <w:sz w:val="36"/>
      <w:szCs w:val="36"/>
      <w:lang w:val="en-US" w:eastAsia="ja-JP"/>
    </w:rPr>
  </w:style>
  <w:style w:type="character" w:customStyle="1" w:styleId="SubtitleChar">
    <w:name w:val="Subtitle Char"/>
    <w:basedOn w:val="DefaultParagraphFont"/>
    <w:link w:val="Subtitle"/>
    <w:uiPriority w:val="11"/>
    <w:rsid w:val="00E13AEC"/>
    <w:rPr>
      <w:rFonts w:ascii="Arial" w:eastAsiaTheme="majorEastAsia" w:hAnsi="Arial" w:cs="Arial"/>
      <w:b/>
      <w:iCs/>
      <w:color w:val="0033CC"/>
      <w:spacing w:val="15"/>
      <w:sz w:val="36"/>
      <w:szCs w:val="36"/>
      <w:lang w:eastAsia="ja-JP"/>
    </w:rPr>
  </w:style>
  <w:style w:type="paragraph" w:styleId="BalloonText">
    <w:name w:val="Balloon Text"/>
    <w:basedOn w:val="Normal"/>
    <w:link w:val="BalloonTextChar"/>
    <w:uiPriority w:val="99"/>
    <w:unhideWhenUsed/>
    <w:rsid w:val="00D927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27FC"/>
    <w:rPr>
      <w:rFonts w:ascii="Tahoma" w:hAnsi="Tahoma" w:cs="Tahoma"/>
      <w:sz w:val="16"/>
      <w:szCs w:val="16"/>
      <w:lang w:val="en-CA"/>
    </w:rPr>
  </w:style>
  <w:style w:type="paragraph" w:styleId="Header">
    <w:name w:val="header"/>
    <w:basedOn w:val="Normal"/>
    <w:link w:val="HeaderChar"/>
    <w:uiPriority w:val="99"/>
    <w:unhideWhenUsed/>
    <w:rsid w:val="00071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EC6"/>
    <w:rPr>
      <w:rFonts w:ascii="Century Gothic" w:hAnsi="Century Gothic"/>
      <w:lang w:val="en-CA"/>
    </w:rPr>
  </w:style>
  <w:style w:type="paragraph" w:styleId="Footer">
    <w:name w:val="footer"/>
    <w:basedOn w:val="Normal"/>
    <w:link w:val="FooterChar"/>
    <w:uiPriority w:val="99"/>
    <w:unhideWhenUsed/>
    <w:rsid w:val="00071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EC6"/>
    <w:rPr>
      <w:rFonts w:ascii="Century Gothic" w:hAnsi="Century Gothic"/>
      <w:lang w:val="en-CA"/>
    </w:rPr>
  </w:style>
  <w:style w:type="character" w:styleId="IntenseEmphasis">
    <w:name w:val="Intense Emphasis"/>
    <w:basedOn w:val="DefaultParagraphFont"/>
    <w:uiPriority w:val="21"/>
    <w:qFormat/>
    <w:rsid w:val="009A5009"/>
    <w:rPr>
      <w:b/>
      <w:i/>
      <w:iCs/>
    </w:rPr>
  </w:style>
  <w:style w:type="character" w:styleId="SubtleEmphasis">
    <w:name w:val="Subtle Emphasis"/>
    <w:basedOn w:val="DefaultParagraphFont"/>
    <w:uiPriority w:val="19"/>
    <w:qFormat/>
    <w:rsid w:val="009A5009"/>
    <w:rPr>
      <w:i/>
      <w:iCs/>
      <w:color w:val="404040" w:themeColor="text1" w:themeTint="BF"/>
    </w:rPr>
  </w:style>
  <w:style w:type="character" w:customStyle="1" w:styleId="Heading3Char">
    <w:name w:val="Heading 3 Char"/>
    <w:basedOn w:val="DefaultParagraphFont"/>
    <w:link w:val="Heading3"/>
    <w:uiPriority w:val="9"/>
    <w:rsid w:val="00A26AD4"/>
    <w:rPr>
      <w:rFonts w:ascii="Arial" w:eastAsiaTheme="majorEastAsia" w:hAnsi="Arial" w:cs="Arial"/>
      <w:b/>
      <w:color w:val="243F60" w:themeColor="accent1" w:themeShade="7F"/>
      <w:sz w:val="24"/>
      <w:szCs w:val="24"/>
      <w:shd w:val="clear" w:color="auto" w:fill="FFCC00"/>
      <w:lang w:val="en-CA"/>
    </w:rPr>
  </w:style>
  <w:style w:type="character" w:styleId="Hyperlink">
    <w:name w:val="Hyperlink"/>
    <w:basedOn w:val="DefaultParagraphFont"/>
    <w:uiPriority w:val="99"/>
    <w:unhideWhenUsed/>
    <w:rsid w:val="000577DF"/>
    <w:rPr>
      <w:color w:val="0000FF" w:themeColor="hyperlink"/>
      <w:u w:val="single"/>
    </w:rPr>
  </w:style>
  <w:style w:type="character" w:styleId="FollowedHyperlink">
    <w:name w:val="FollowedHyperlink"/>
    <w:basedOn w:val="DefaultParagraphFont"/>
    <w:uiPriority w:val="99"/>
    <w:semiHidden/>
    <w:unhideWhenUsed/>
    <w:rsid w:val="000577DF"/>
    <w:rPr>
      <w:color w:val="800080" w:themeColor="followedHyperlink"/>
      <w:u w:val="single"/>
    </w:rPr>
  </w:style>
  <w:style w:type="paragraph" w:styleId="BlockText">
    <w:name w:val="Block Text"/>
    <w:basedOn w:val="Normal"/>
    <w:uiPriority w:val="99"/>
    <w:unhideWhenUsed/>
    <w:rsid w:val="00D77FD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Century Gothic" w:eastAsiaTheme="minorEastAsia" w:hAnsi="Century Gothic"/>
      <w:i/>
      <w:iCs/>
    </w:rPr>
  </w:style>
  <w:style w:type="paragraph" w:styleId="BodyText">
    <w:name w:val="Body Text"/>
    <w:basedOn w:val="Normal"/>
    <w:link w:val="BodyTextChar"/>
    <w:uiPriority w:val="99"/>
    <w:unhideWhenUsed/>
    <w:rsid w:val="00445EB2"/>
    <w:pPr>
      <w:spacing w:after="120"/>
    </w:pPr>
  </w:style>
  <w:style w:type="character" w:customStyle="1" w:styleId="BodyTextChar">
    <w:name w:val="Body Text Char"/>
    <w:basedOn w:val="DefaultParagraphFont"/>
    <w:link w:val="BodyText"/>
    <w:uiPriority w:val="99"/>
    <w:rsid w:val="00445EB2"/>
    <w:rPr>
      <w:rFonts w:ascii="Verdana" w:hAnsi="Verdana"/>
      <w:lang w:val="en-CA"/>
    </w:rPr>
  </w:style>
  <w:style w:type="paragraph" w:styleId="BodyText2">
    <w:name w:val="Body Text 2"/>
    <w:basedOn w:val="Normal"/>
    <w:link w:val="BodyText2Char"/>
    <w:uiPriority w:val="99"/>
    <w:unhideWhenUsed/>
    <w:rsid w:val="00445EB2"/>
    <w:pPr>
      <w:spacing w:after="120" w:line="480" w:lineRule="auto"/>
    </w:pPr>
  </w:style>
  <w:style w:type="character" w:customStyle="1" w:styleId="BodyText2Char">
    <w:name w:val="Body Text 2 Char"/>
    <w:basedOn w:val="DefaultParagraphFont"/>
    <w:link w:val="BodyText2"/>
    <w:uiPriority w:val="99"/>
    <w:rsid w:val="00445EB2"/>
    <w:rPr>
      <w:rFonts w:ascii="Verdana" w:hAnsi="Verdana"/>
      <w:lang w:val="en-CA"/>
    </w:rPr>
  </w:style>
  <w:style w:type="paragraph" w:styleId="BodyText3">
    <w:name w:val="Body Text 3"/>
    <w:basedOn w:val="Normal"/>
    <w:link w:val="BodyText3Char"/>
    <w:uiPriority w:val="99"/>
    <w:unhideWhenUsed/>
    <w:rsid w:val="00445EB2"/>
    <w:pPr>
      <w:spacing w:after="120"/>
    </w:pPr>
    <w:rPr>
      <w:sz w:val="16"/>
      <w:szCs w:val="16"/>
    </w:rPr>
  </w:style>
  <w:style w:type="character" w:customStyle="1" w:styleId="BodyText3Char">
    <w:name w:val="Body Text 3 Char"/>
    <w:basedOn w:val="DefaultParagraphFont"/>
    <w:link w:val="BodyText3"/>
    <w:uiPriority w:val="99"/>
    <w:rsid w:val="00445EB2"/>
    <w:rPr>
      <w:rFonts w:ascii="Verdana" w:hAnsi="Verdana"/>
      <w:sz w:val="16"/>
      <w:szCs w:val="16"/>
      <w:lang w:val="en-CA"/>
    </w:rPr>
  </w:style>
  <w:style w:type="paragraph" w:styleId="BodyTextFirstIndent">
    <w:name w:val="Body Text First Indent"/>
    <w:basedOn w:val="BodyText"/>
    <w:link w:val="BodyTextFirstIndentChar"/>
    <w:uiPriority w:val="99"/>
    <w:unhideWhenUsed/>
    <w:rsid w:val="00BC0087"/>
    <w:pPr>
      <w:spacing w:after="240"/>
      <w:ind w:left="426"/>
    </w:pPr>
  </w:style>
  <w:style w:type="character" w:customStyle="1" w:styleId="BodyTextFirstIndentChar">
    <w:name w:val="Body Text First Indent Char"/>
    <w:basedOn w:val="BodyTextChar"/>
    <w:link w:val="BodyTextFirstIndent"/>
    <w:uiPriority w:val="99"/>
    <w:rsid w:val="00BC0087"/>
    <w:rPr>
      <w:rFonts w:ascii="Verdana" w:hAnsi="Verdana"/>
      <w:lang w:val="en-CA"/>
    </w:rPr>
  </w:style>
  <w:style w:type="paragraph" w:styleId="ListBullet">
    <w:name w:val="List Bullet"/>
    <w:basedOn w:val="Normal"/>
    <w:uiPriority w:val="99"/>
    <w:unhideWhenUsed/>
    <w:rsid w:val="0034285E"/>
    <w:pPr>
      <w:numPr>
        <w:numId w:val="8"/>
      </w:numPr>
      <w:contextualSpacing/>
    </w:pPr>
  </w:style>
  <w:style w:type="character" w:styleId="HTMLCite">
    <w:name w:val="HTML Cite"/>
    <w:basedOn w:val="DefaultParagraphFont"/>
    <w:uiPriority w:val="99"/>
    <w:unhideWhenUsed/>
    <w:rsid w:val="002403E7"/>
    <w:rPr>
      <w:i/>
      <w:iCs/>
    </w:rPr>
  </w:style>
  <w:style w:type="paragraph" w:styleId="Quote">
    <w:name w:val="Quote"/>
    <w:basedOn w:val="Normal"/>
    <w:next w:val="Normal"/>
    <w:link w:val="QuoteChar"/>
    <w:uiPriority w:val="29"/>
    <w:qFormat/>
    <w:rsid w:val="00D77FD7"/>
    <w:rPr>
      <w:i/>
      <w:iCs/>
      <w:color w:val="000000" w:themeColor="text1"/>
    </w:rPr>
  </w:style>
  <w:style w:type="character" w:customStyle="1" w:styleId="QuoteChar">
    <w:name w:val="Quote Char"/>
    <w:basedOn w:val="DefaultParagraphFont"/>
    <w:link w:val="Quote"/>
    <w:uiPriority w:val="29"/>
    <w:rsid w:val="00D77FD7"/>
    <w:rPr>
      <w:rFonts w:ascii="Verdana" w:hAnsi="Verdana"/>
      <w:i/>
      <w:iCs/>
      <w:color w:val="000000" w:themeColor="text1"/>
      <w:lang w:val="en-CA"/>
    </w:rPr>
  </w:style>
  <w:style w:type="character" w:styleId="Strong">
    <w:name w:val="Strong"/>
    <w:basedOn w:val="DefaultParagraphFont"/>
    <w:uiPriority w:val="22"/>
    <w:qFormat/>
    <w:rsid w:val="001432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led-world.com/disability/types/" TargetMode="External"/><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partment.flemingcollege.ca/lds/learning-design/universal-design-for-lear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wd.org.au/student-section/the-social-model-of-disability.html" TargetMode="External"/><Relationship Id="rId5" Type="http://schemas.openxmlformats.org/officeDocument/2006/relationships/webSettings" Target="webSettings.xml"/><Relationship Id="rId15" Type="http://schemas.openxmlformats.org/officeDocument/2006/relationships/hyperlink" Target="http://www.pwd.org.au/student-section/the-social-model-of-disability.html" TargetMode="External"/><Relationship Id="rId10" Type="http://schemas.openxmlformats.org/officeDocument/2006/relationships/hyperlink" Target="https://www.un.org/development/desa/disabilities/convention-on-the-rights-of-persons-with-disabilities.html" TargetMode="External"/><Relationship Id="rId4" Type="http://schemas.openxmlformats.org/officeDocument/2006/relationships/settings" Target="settings.xml"/><Relationship Id="rId9" Type="http://schemas.openxmlformats.org/officeDocument/2006/relationships/hyperlink" Target="http://www.ohrc.on.ca/en/policy-ableism-and-discrimination-based-disability/2-what-disability" TargetMode="External"/><Relationship Id="rId14" Type="http://schemas.openxmlformats.org/officeDocument/2006/relationships/hyperlink" Target="https://www.disabled-world.com/disability/typ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isabilities@flemingcolle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May, 2017</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33D2342.dotm</Template>
  <TotalTime>1</TotalTime>
  <Pages>3</Pages>
  <Words>712</Words>
  <Characters>4060</Characters>
  <Application>Microsoft Office Word</Application>
  <DocSecurity>12</DocSecurity>
  <Lines>33</Lines>
  <Paragraphs>9</Paragraphs>
  <ScaleCrop>false</ScaleCrop>
  <HeadingPairs>
    <vt:vector size="2" baseType="variant">
      <vt:variant>
        <vt:lpstr>Title</vt:lpstr>
      </vt:variant>
      <vt:variant>
        <vt:i4>1</vt:i4>
      </vt:variant>
    </vt:vector>
  </HeadingPairs>
  <TitlesOfParts>
    <vt:vector size="1" baseType="lpstr">
      <vt:lpstr>Thoughts on the Challenges Facing Labour Relations at Fleming</vt:lpstr>
    </vt:vector>
  </TitlesOfParts>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Thoughts on the Challenges Facing Labour Relations at Fleming</dc:title>
  <dc:subject>From the perspective of the academic union</dc:subject>
  <dc:creator>Student</dc:creator>
  <cp:lastModifiedBy>Sarah Beirness</cp:lastModifiedBy>
  <cp:revision>2</cp:revision>
  <cp:lastPrinted>2017-06-12T11:53:00Z</cp:lastPrinted>
  <dcterms:created xsi:type="dcterms:W3CDTF">2017-06-12T13:49:00Z</dcterms:created>
  <dcterms:modified xsi:type="dcterms:W3CDTF">2017-06-12T13:49:00Z</dcterms:modified>
</cp:coreProperties>
</file>