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73DB6" w14:textId="329F5B98" w:rsidR="004A79EE" w:rsidRDefault="00E7593A" w:rsidP="00C0195B">
      <w:pPr>
        <w:pBdr>
          <w:top w:val="single" w:sz="4" w:space="0" w:color="000000"/>
          <w:bottom w:val="single" w:sz="4" w:space="0" w:color="000000"/>
        </w:pBdr>
        <w:shd w:val="clear" w:color="auto" w:fill="000000" w:themeFill="text1"/>
        <w:spacing w:after="0" w:line="259" w:lineRule="auto"/>
        <w:ind w:left="0" w:firstLine="0"/>
        <w:jc w:val="center"/>
      </w:pPr>
      <w:r>
        <w:rPr>
          <w:noProof/>
        </w:rPr>
        <w:pict w14:anchorId="51BC9077">
          <v:shape id="_x0000_i1026" type="#_x0000_t75" alt="Icon&#10;&#10;Description automatically generated with low confidence" style="width:15pt;height:13.2pt;visibility:visible;mso-wrap-style:square" o:bullet="t">
            <v:imagedata r:id="rId7" o:title="Icon&#10;&#10;Description automatically generated with low confidence"/>
          </v:shape>
        </w:pict>
      </w:r>
      <w:r w:rsidR="00C0195B" w:rsidRPr="00C0195B">
        <w:rPr>
          <w:b/>
          <w:color w:val="FFFFFF"/>
          <w:sz w:val="40"/>
        </w:rPr>
        <w:t xml:space="preserve"> </w:t>
      </w:r>
      <w:r w:rsidR="00F02CF6" w:rsidRPr="00C0195B">
        <w:rPr>
          <w:b/>
          <w:color w:val="FFFFFF"/>
          <w:sz w:val="40"/>
        </w:rPr>
        <w:t>S</w:t>
      </w:r>
      <w:r w:rsidR="00F02CF6" w:rsidRPr="00C0195B">
        <w:rPr>
          <w:b/>
          <w:color w:val="FFFFFF"/>
          <w:sz w:val="32"/>
        </w:rPr>
        <w:t xml:space="preserve">UPPORTING </w:t>
      </w:r>
      <w:r>
        <w:rPr>
          <w:b/>
          <w:color w:val="FFFFFF"/>
          <w:sz w:val="32"/>
        </w:rPr>
        <w:t>V</w:t>
      </w:r>
      <w:r w:rsidR="00F02CF6" w:rsidRPr="00C0195B">
        <w:rPr>
          <w:b/>
          <w:color w:val="FFFFFF"/>
          <w:sz w:val="32"/>
        </w:rPr>
        <w:t xml:space="preserve">ERSUS </w:t>
      </w:r>
      <w:r w:rsidR="00F02CF6" w:rsidRPr="00C0195B">
        <w:rPr>
          <w:b/>
          <w:color w:val="FFFFFF"/>
          <w:sz w:val="40"/>
        </w:rPr>
        <w:t>R</w:t>
      </w:r>
      <w:r w:rsidR="00F02CF6" w:rsidRPr="00C0195B">
        <w:rPr>
          <w:b/>
          <w:color w:val="FFFFFF"/>
          <w:sz w:val="32"/>
        </w:rPr>
        <w:t xml:space="preserve">ESCUING </w:t>
      </w:r>
      <w:r w:rsidR="00F02CF6" w:rsidRPr="00C0195B">
        <w:rPr>
          <w:b/>
          <w:color w:val="FFFFFF"/>
          <w:sz w:val="40"/>
        </w:rPr>
        <w:t>R</w:t>
      </w:r>
      <w:r w:rsidR="00F02CF6" w:rsidRPr="00C0195B">
        <w:rPr>
          <w:b/>
          <w:color w:val="FFFFFF"/>
          <w:sz w:val="32"/>
        </w:rPr>
        <w:t>ESPONSES</w:t>
      </w:r>
      <w:r w:rsidR="00C0195B" w:rsidRPr="00C0195B">
        <w:rPr>
          <w:noProof/>
        </w:rPr>
        <w:t xml:space="preserve"> </w:t>
      </w:r>
      <w:r w:rsidR="00C0195B">
        <w:rPr>
          <w:noProof/>
        </w:rPr>
        <w:drawing>
          <wp:inline distT="0" distB="0" distL="0" distR="0" wp14:anchorId="3682B38C" wp14:editId="5AA69C24">
            <wp:extent cx="192889" cy="164599"/>
            <wp:effectExtent l="0" t="0" r="0" b="6985"/>
            <wp:docPr id="1" name="Picture 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low confidence"/>
                    <pic:cNvPicPr/>
                  </pic:nvPicPr>
                  <pic:blipFill>
                    <a:blip r:embed="rId8"/>
                    <a:stretch>
                      <a:fillRect/>
                    </a:stretch>
                  </pic:blipFill>
                  <pic:spPr>
                    <a:xfrm>
                      <a:off x="0" y="0"/>
                      <a:ext cx="203553" cy="173699"/>
                    </a:xfrm>
                    <a:prstGeom prst="rect">
                      <a:avLst/>
                    </a:prstGeom>
                  </pic:spPr>
                </pic:pic>
              </a:graphicData>
            </a:graphic>
          </wp:inline>
        </w:drawing>
      </w:r>
    </w:p>
    <w:p w14:paraId="7E375325" w14:textId="77777777" w:rsidR="004A79EE" w:rsidRDefault="00F02CF6">
      <w:pPr>
        <w:spacing w:after="0" w:line="259" w:lineRule="auto"/>
        <w:ind w:left="1" w:firstLine="0"/>
      </w:pPr>
      <w:r>
        <w:rPr>
          <w:i/>
        </w:rPr>
        <w:t xml:space="preserve"> </w:t>
      </w:r>
    </w:p>
    <w:p w14:paraId="2B7D9F2A" w14:textId="77777777" w:rsidR="004A79EE" w:rsidRDefault="00F02CF6">
      <w:pPr>
        <w:spacing w:after="279" w:line="239" w:lineRule="auto"/>
        <w:ind w:left="1" w:firstLine="0"/>
      </w:pPr>
      <w:r>
        <w:rPr>
          <w:i/>
        </w:rPr>
        <w:t xml:space="preserve">Coordinators commonly find themselves in situations where students require a supportive response.  However, at times, students ask or expect help that goes beyond the duties and responsibilities of the position and based on many factors, Coordinators (and all faculty) make choices about what and how they will proceed.  Although it is recognized these may be common practice for many, provided below are definitions of supporting and rescuing as well as a range of responses to consider when working with students. </w:t>
      </w:r>
    </w:p>
    <w:p w14:paraId="0D4FD751" w14:textId="77777777" w:rsidR="004A79EE" w:rsidRPr="00F02CF6" w:rsidRDefault="00F02CF6" w:rsidP="008D1DB5">
      <w:pPr>
        <w:rPr>
          <w:sz w:val="24"/>
          <w:szCs w:val="24"/>
        </w:rPr>
      </w:pPr>
      <w:r w:rsidRPr="00F02CF6">
        <w:rPr>
          <w:color w:val="FFFFFF" w:themeColor="background1"/>
          <w:sz w:val="24"/>
          <w:szCs w:val="24"/>
          <w:shd w:val="clear" w:color="auto" w:fill="000000" w:themeFill="text1"/>
        </w:rPr>
        <w:t>Supporting</w:t>
      </w:r>
      <w:r w:rsidRPr="00F02CF6">
        <w:rPr>
          <w:sz w:val="24"/>
          <w:szCs w:val="24"/>
        </w:rPr>
        <w:t xml:space="preserve"> </w:t>
      </w:r>
    </w:p>
    <w:p w14:paraId="71F695FE" w14:textId="2F078AD6" w:rsidR="004A79EE" w:rsidRDefault="00F02CF6" w:rsidP="00E14687">
      <w:r>
        <w:t xml:space="preserve">In general, supporting someone involves providing encouragement and resources </w:t>
      </w:r>
      <w:r w:rsidR="00E14687">
        <w:t>to</w:t>
      </w:r>
      <w:r>
        <w:t xml:space="preserve"> motivate them towards growth and change.  Although there are times when people may be overwhelmed and require some direct assistance to lessen the stress, supporting occurs when there is recognition that the person in need </w:t>
      </w:r>
      <w:r>
        <w:rPr>
          <w:u w:val="single" w:color="000000"/>
        </w:rPr>
        <w:t>does have or is gaining the capacity</w:t>
      </w:r>
      <w:r>
        <w:t xml:space="preserve"> to deal with challenging situations.  An important distinction between supporting and rescuing responses is thinking about whose needs are being met by the decisions made and actions taken to resolve the presenting problem.  </w:t>
      </w:r>
    </w:p>
    <w:p w14:paraId="1BE51EAC" w14:textId="77777777" w:rsidR="004A79EE" w:rsidRDefault="00F02CF6">
      <w:pPr>
        <w:spacing w:after="30"/>
        <w:ind w:left="-5"/>
      </w:pPr>
      <w:r>
        <w:t xml:space="preserve">Supportive behaviour creates space for people to meet their objectives rather than protecting them from tension, avoiding making a needed change, or sidestepping a consequence.  In the academic environment, at times it may be more supportive to allow students to face their struggles and experience the consequences of decisions made.  In addition, applying a supportive approach is satisfying to experience while better protecting the energy of the person providing the encouragement and resources.   </w:t>
      </w:r>
    </w:p>
    <w:p w14:paraId="3FD66774" w14:textId="77777777" w:rsidR="004A79EE" w:rsidRDefault="00F02CF6">
      <w:pPr>
        <w:spacing w:after="0" w:line="259" w:lineRule="auto"/>
        <w:ind w:left="1" w:firstLine="0"/>
      </w:pPr>
      <w:r>
        <w:rPr>
          <w:color w:val="00663D"/>
          <w:sz w:val="26"/>
        </w:rPr>
        <w:t xml:space="preserve"> </w:t>
      </w:r>
    </w:p>
    <w:p w14:paraId="1F4BA51C" w14:textId="77777777" w:rsidR="004A79EE" w:rsidRPr="00F02CF6" w:rsidRDefault="00F02CF6" w:rsidP="008D1DB5">
      <w:pPr>
        <w:rPr>
          <w:sz w:val="24"/>
          <w:szCs w:val="24"/>
        </w:rPr>
      </w:pPr>
      <w:r w:rsidRPr="00F02CF6">
        <w:rPr>
          <w:color w:val="FFFFFF" w:themeColor="background1"/>
          <w:sz w:val="24"/>
          <w:szCs w:val="24"/>
          <w:shd w:val="clear" w:color="auto" w:fill="000000" w:themeFill="text1"/>
        </w:rPr>
        <w:t>Rescuing</w:t>
      </w:r>
      <w:r w:rsidRPr="00F02CF6">
        <w:rPr>
          <w:sz w:val="24"/>
          <w:szCs w:val="24"/>
        </w:rPr>
        <w:t xml:space="preserve"> </w:t>
      </w:r>
    </w:p>
    <w:p w14:paraId="3409E017" w14:textId="59FFF82A" w:rsidR="004A79EE" w:rsidRDefault="00F02CF6">
      <w:pPr>
        <w:ind w:left="-5"/>
      </w:pPr>
      <w:proofErr w:type="gramStart"/>
      <w:r>
        <w:t>Rescuing,</w:t>
      </w:r>
      <w:proofErr w:type="gramEnd"/>
      <w:r>
        <w:t xml:space="preserve"> can look a lot like supporting.  Generally, people will defend their choice to rescue because it’s often done in the moment, it feels good, and it avoids or relieves tension felt by all involved.  Sometimes, those in these helping positions also hide what they’ve done because on some level, they are aware that the decisions </w:t>
      </w:r>
      <w:r w:rsidR="00E14687">
        <w:t>made,</w:t>
      </w:r>
      <w:r>
        <w:t xml:space="preserve"> and actions taken are beyond their scope.  In fact, the person in need often sanctions and defends the rescuing that occurs too because it “saved” them or “fixed’ something in the moment. </w:t>
      </w:r>
    </w:p>
    <w:p w14:paraId="79E69FAE" w14:textId="74B7DD5B" w:rsidR="004A79EE" w:rsidRDefault="00F02CF6">
      <w:pPr>
        <w:ind w:left="-5"/>
      </w:pPr>
      <w:r>
        <w:t xml:space="preserve">However, the act of rescuing puts the emphasis on the needs of the person doing the rescuing to be seen as knowledgeable and helpful, to protect themselves from discomfort, or to avoid more work.  Unfortunately, this is at the expense of person in need who may be able to use their existing or growing knowledge and coping skills to resolve challenges or face consequences.  An ongoing issue is if a rescue response is applied towards a particular person multiple times and that individual does have or is gaining capabilities to deal with difficulties, over </w:t>
      </w:r>
      <w:r w:rsidR="00E14687">
        <w:t>time</w:t>
      </w:r>
      <w:r>
        <w:t xml:space="preserve">, that individual loses many opportunities for growth and change.  In the realm of academia, rescuing can decrease opportunities for students to experience transformational learning.  In addition, the person doing the rescuing in the moment experiences energy, but risks residual fatigue, burnout and stress that can impact their work and/or other areas of their life.  </w:t>
      </w:r>
    </w:p>
    <w:p w14:paraId="1F88C170" w14:textId="77777777" w:rsidR="004A79EE" w:rsidRDefault="00F02CF6">
      <w:pPr>
        <w:spacing w:after="158" w:line="259" w:lineRule="auto"/>
        <w:ind w:left="0" w:firstLine="0"/>
      </w:pPr>
      <w:r>
        <w:t xml:space="preserve"> </w:t>
      </w:r>
    </w:p>
    <w:p w14:paraId="5C719677" w14:textId="77777777" w:rsidR="004A79EE" w:rsidRDefault="00F02CF6">
      <w:pPr>
        <w:spacing w:after="160" w:line="259" w:lineRule="auto"/>
        <w:ind w:left="0" w:firstLine="0"/>
      </w:pPr>
      <w:r>
        <w:t xml:space="preserve"> </w:t>
      </w:r>
    </w:p>
    <w:p w14:paraId="0CA63697" w14:textId="77777777" w:rsidR="004A79EE" w:rsidRDefault="00F02CF6">
      <w:pPr>
        <w:spacing w:after="158" w:line="259" w:lineRule="auto"/>
        <w:ind w:left="0" w:firstLine="0"/>
      </w:pPr>
      <w:r>
        <w:t xml:space="preserve"> </w:t>
      </w:r>
    </w:p>
    <w:p w14:paraId="5F88ECC9" w14:textId="77777777" w:rsidR="004A79EE" w:rsidRDefault="00F02CF6">
      <w:pPr>
        <w:spacing w:after="160" w:line="259" w:lineRule="auto"/>
        <w:ind w:left="0" w:firstLine="0"/>
      </w:pPr>
      <w:r>
        <w:t xml:space="preserve"> </w:t>
      </w:r>
    </w:p>
    <w:p w14:paraId="22F0C21F" w14:textId="77777777" w:rsidR="004A79EE" w:rsidRDefault="00F02CF6">
      <w:pPr>
        <w:spacing w:after="158" w:line="259" w:lineRule="auto"/>
        <w:ind w:left="0" w:firstLine="0"/>
      </w:pPr>
      <w:r>
        <w:t xml:space="preserve"> </w:t>
      </w:r>
    </w:p>
    <w:p w14:paraId="0953F6B5" w14:textId="4CB3DC13" w:rsidR="004A79EE" w:rsidRDefault="00F02CF6">
      <w:pPr>
        <w:spacing w:after="137" w:line="259" w:lineRule="auto"/>
        <w:ind w:left="0" w:firstLine="0"/>
      </w:pPr>
      <w:r>
        <w:t xml:space="preserve"> </w:t>
      </w:r>
    </w:p>
    <w:p w14:paraId="2B0EB406" w14:textId="77777777" w:rsidR="00E14687" w:rsidRDefault="00E14687">
      <w:pPr>
        <w:spacing w:after="137" w:line="259" w:lineRule="auto"/>
        <w:ind w:left="0" w:firstLine="0"/>
      </w:pPr>
    </w:p>
    <w:p w14:paraId="752C3041" w14:textId="6A782AC4" w:rsidR="004A79EE" w:rsidRDefault="004A79EE">
      <w:pPr>
        <w:spacing w:after="0" w:line="259" w:lineRule="auto"/>
        <w:ind w:left="9907" w:right="-25" w:firstLine="0"/>
      </w:pPr>
    </w:p>
    <w:p w14:paraId="3E5162B2" w14:textId="20260F51" w:rsidR="004A79EE" w:rsidRPr="00F02CF6" w:rsidRDefault="00F02CF6" w:rsidP="008D1DB5">
      <w:pPr>
        <w:rPr>
          <w:sz w:val="24"/>
          <w:szCs w:val="24"/>
        </w:rPr>
      </w:pPr>
      <w:r w:rsidRPr="00F02CF6">
        <w:rPr>
          <w:color w:val="FFFFFF" w:themeColor="background1"/>
          <w:sz w:val="24"/>
          <w:szCs w:val="24"/>
          <w:shd w:val="clear" w:color="auto" w:fill="000000" w:themeFill="text1"/>
        </w:rPr>
        <w:lastRenderedPageBreak/>
        <w:t>Examples of Responses to Students</w:t>
      </w:r>
      <w:r w:rsidRPr="00F02CF6">
        <w:rPr>
          <w:color w:val="FFFFFF" w:themeColor="background1"/>
          <w:sz w:val="24"/>
          <w:szCs w:val="24"/>
        </w:rPr>
        <w:t xml:space="preserve"> </w:t>
      </w:r>
    </w:p>
    <w:p w14:paraId="534416FD" w14:textId="77777777" w:rsidR="004A79EE" w:rsidRPr="00E7593A" w:rsidRDefault="00F02CF6">
      <w:pPr>
        <w:spacing w:after="0" w:line="259" w:lineRule="auto"/>
        <w:ind w:right="4164" w:hanging="10"/>
        <w:jc w:val="right"/>
        <w:rPr>
          <w:b/>
          <w:bCs/>
        </w:rPr>
      </w:pPr>
      <w:r w:rsidRPr="00E7593A">
        <w:rPr>
          <w:b/>
          <w:bCs/>
          <w:color w:val="auto"/>
          <w:sz w:val="24"/>
          <w:u w:val="single" w:color="00663D"/>
        </w:rPr>
        <w:t>Confronting Versus Avoiding</w:t>
      </w:r>
      <w:r w:rsidRPr="00E7593A">
        <w:rPr>
          <w:b/>
          <w:bCs/>
          <w:color w:val="00663D"/>
          <w:sz w:val="24"/>
        </w:rPr>
        <w:t xml:space="preserve"> </w:t>
      </w:r>
    </w:p>
    <w:p w14:paraId="7632B6F5" w14:textId="77777777" w:rsidR="004A79EE" w:rsidRDefault="00F02CF6">
      <w:pPr>
        <w:spacing w:after="0" w:line="259" w:lineRule="auto"/>
        <w:ind w:left="1" w:firstLine="0"/>
      </w:pPr>
      <w:r>
        <w:t xml:space="preserve"> </w:t>
      </w:r>
    </w:p>
    <w:tbl>
      <w:tblPr>
        <w:tblStyle w:val="TableGrid"/>
        <w:tblW w:w="11094" w:type="dxa"/>
        <w:tblInd w:w="7" w:type="dxa"/>
        <w:tblCellMar>
          <w:top w:w="45" w:type="dxa"/>
          <w:right w:w="73" w:type="dxa"/>
        </w:tblCellMar>
        <w:tblLook w:val="04A0" w:firstRow="1" w:lastRow="0" w:firstColumn="1" w:lastColumn="0" w:noHBand="0" w:noVBand="1"/>
      </w:tblPr>
      <w:tblGrid>
        <w:gridCol w:w="467"/>
        <w:gridCol w:w="5081"/>
        <w:gridCol w:w="432"/>
        <w:gridCol w:w="5114"/>
      </w:tblGrid>
      <w:tr w:rsidR="004A79EE" w14:paraId="45CC6B18" w14:textId="77777777" w:rsidTr="008D1DB5">
        <w:trPr>
          <w:trHeight w:val="341"/>
        </w:trPr>
        <w:tc>
          <w:tcPr>
            <w:tcW w:w="467" w:type="dxa"/>
            <w:tcBorders>
              <w:top w:val="single" w:sz="4" w:space="0" w:color="000000"/>
              <w:left w:val="single" w:sz="4" w:space="0" w:color="000000"/>
              <w:bottom w:val="single" w:sz="4" w:space="0" w:color="000000"/>
              <w:right w:val="nil"/>
            </w:tcBorders>
            <w:shd w:val="clear" w:color="auto" w:fill="000000" w:themeFill="text1"/>
          </w:tcPr>
          <w:p w14:paraId="12A1C70C" w14:textId="77777777" w:rsidR="004A79EE" w:rsidRDefault="004A79EE">
            <w:pPr>
              <w:spacing w:after="160" w:line="259" w:lineRule="auto"/>
              <w:ind w:left="0" w:firstLine="0"/>
            </w:pPr>
          </w:p>
        </w:tc>
        <w:tc>
          <w:tcPr>
            <w:tcW w:w="5081" w:type="dxa"/>
            <w:tcBorders>
              <w:top w:val="single" w:sz="4" w:space="0" w:color="000000"/>
              <w:left w:val="nil"/>
              <w:bottom w:val="single" w:sz="4" w:space="0" w:color="000000"/>
              <w:right w:val="single" w:sz="4" w:space="0" w:color="000000"/>
            </w:tcBorders>
            <w:shd w:val="clear" w:color="auto" w:fill="000000" w:themeFill="text1"/>
          </w:tcPr>
          <w:p w14:paraId="635DDC84" w14:textId="134DA12D" w:rsidR="004A79EE" w:rsidRDefault="00E7593A">
            <w:pPr>
              <w:spacing w:after="0" w:line="259" w:lineRule="auto"/>
              <w:ind w:left="1286" w:firstLine="0"/>
            </w:pPr>
            <w:r>
              <w:rPr>
                <w:noProof/>
                <w:color w:val="FFFFFF"/>
                <w:sz w:val="24"/>
              </w:rPr>
              <mc:AlternateContent>
                <mc:Choice Requires="wps">
                  <w:drawing>
                    <wp:anchor distT="0" distB="0" distL="114300" distR="114300" simplePos="0" relativeHeight="251665408" behindDoc="0" locked="0" layoutInCell="1" allowOverlap="1" wp14:anchorId="242CFABD" wp14:editId="2E2B2121">
                      <wp:simplePos x="0" y="0"/>
                      <wp:positionH relativeFrom="column">
                        <wp:posOffset>404495</wp:posOffset>
                      </wp:positionH>
                      <wp:positionV relativeFrom="paragraph">
                        <wp:posOffset>-12700</wp:posOffset>
                      </wp:positionV>
                      <wp:extent cx="308376" cy="227698"/>
                      <wp:effectExtent l="38100" t="19050" r="34925" b="39370"/>
                      <wp:wrapNone/>
                      <wp:docPr id="2" name="Star: 5 Points 2"/>
                      <wp:cNvGraphicFramePr/>
                      <a:graphic xmlns:a="http://schemas.openxmlformats.org/drawingml/2006/main">
                        <a:graphicData uri="http://schemas.microsoft.com/office/word/2010/wordprocessingShape">
                          <wps:wsp>
                            <wps:cNvSpPr/>
                            <wps:spPr>
                              <a:xfrm>
                                <a:off x="0" y="0"/>
                                <a:ext cx="308376" cy="227698"/>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BC489" id="Star: 5 Points 2" o:spid="_x0000_s1026" style="position:absolute;margin-left:31.85pt;margin-top:-1pt;width:24.3pt;height:1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8376,227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" path="m,86973r117790,l154188,r36398,86973l308376,86973r-95294,53752l249481,227697,154188,173945,58895,227697,95294,140725,,86973xe" fillcolor="#4472c4 [3204]" strokecolor="#1f3763 [1604]" strokeweight="1pt">
                      <v:stroke joinstyle="miter"/>
                      <v:path arrowok="t" o:connecttype="custom" o:connectlocs="0,86973;117790,86973;154188,0;190586,86973;308376,86973;213082,140725;249481,227697;154188,173945;58895,227697;95294,140725;0,86973" o:connectangles="0,0,0,0,0,0,0,0,0,0,0"/>
                    </v:shape>
                  </w:pict>
                </mc:Fallback>
              </mc:AlternateContent>
            </w:r>
            <w:r>
              <w:rPr>
                <w:noProof/>
                <w:color w:val="FFFFFF"/>
                <w:sz w:val="24"/>
              </w:rPr>
              <mc:AlternateContent>
                <mc:Choice Requires="wps">
                  <w:drawing>
                    <wp:anchor distT="0" distB="0" distL="114300" distR="114300" simplePos="0" relativeHeight="251659264" behindDoc="0" locked="0" layoutInCell="1" allowOverlap="1" wp14:anchorId="6EEA88B8" wp14:editId="27C33F7F">
                      <wp:simplePos x="0" y="0"/>
                      <wp:positionH relativeFrom="column">
                        <wp:posOffset>2315210</wp:posOffset>
                      </wp:positionH>
                      <wp:positionV relativeFrom="paragraph">
                        <wp:posOffset>-20955</wp:posOffset>
                      </wp:positionV>
                      <wp:extent cx="308376" cy="227698"/>
                      <wp:effectExtent l="38100" t="19050" r="34925" b="39370"/>
                      <wp:wrapNone/>
                      <wp:docPr id="5" name="Star: 5 Points 5"/>
                      <wp:cNvGraphicFramePr/>
                      <a:graphic xmlns:a="http://schemas.openxmlformats.org/drawingml/2006/main">
                        <a:graphicData uri="http://schemas.microsoft.com/office/word/2010/wordprocessingShape">
                          <wps:wsp>
                            <wps:cNvSpPr/>
                            <wps:spPr>
                              <a:xfrm>
                                <a:off x="0" y="0"/>
                                <a:ext cx="308376" cy="227698"/>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30112" id="Star: 5 Points 5" o:spid="_x0000_s1026" style="position:absolute;margin-left:182.3pt;margin-top:-1.65pt;width:24.3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8376,227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" path="m,86973r117790,l154188,r36398,86973l308376,86973r-95294,53752l249481,227697,154188,173945,58895,227697,95294,140725,,86973xe" fillcolor="#4472c4 [3204]" strokecolor="#1f3763 [1604]" strokeweight="1pt">
                      <v:stroke joinstyle="miter"/>
                      <v:path arrowok="t" o:connecttype="custom" o:connectlocs="0,86973;117790,86973;154188,0;190586,86973;308376,86973;213082,140725;249481,227697;154188,173945;58895,227697;95294,140725;0,86973" o:connectangles="0,0,0,0,0,0,0,0,0,0,0"/>
                    </v:shape>
                  </w:pict>
                </mc:Fallback>
              </mc:AlternateContent>
            </w:r>
            <w:r w:rsidR="00F02CF6">
              <w:rPr>
                <w:color w:val="FFFFFF"/>
                <w:sz w:val="24"/>
              </w:rPr>
              <w:t>Supportive Behaviour</w:t>
            </w:r>
            <w:r w:rsidR="00F02CF6">
              <w:rPr>
                <w:color w:val="00663D"/>
                <w:sz w:val="24"/>
              </w:rPr>
              <w:t xml:space="preserve"> </w:t>
            </w:r>
          </w:p>
        </w:tc>
        <w:tc>
          <w:tcPr>
            <w:tcW w:w="5546" w:type="dxa"/>
            <w:gridSpan w:val="2"/>
            <w:tcBorders>
              <w:top w:val="single" w:sz="4" w:space="0" w:color="000000"/>
              <w:left w:val="single" w:sz="4" w:space="0" w:color="000000"/>
              <w:bottom w:val="single" w:sz="4" w:space="0" w:color="000000"/>
              <w:right w:val="single" w:sz="4" w:space="0" w:color="000000"/>
            </w:tcBorders>
            <w:shd w:val="clear" w:color="auto" w:fill="FF0000"/>
          </w:tcPr>
          <w:p w14:paraId="22E1A6E5" w14:textId="77777777" w:rsidR="004A79EE" w:rsidRDefault="00F02CF6">
            <w:pPr>
              <w:spacing w:after="0" w:line="259" w:lineRule="auto"/>
              <w:ind w:left="76" w:firstLine="0"/>
              <w:jc w:val="center"/>
            </w:pPr>
            <w:r>
              <w:rPr>
                <w:color w:val="FFFFFF"/>
                <w:sz w:val="24"/>
              </w:rPr>
              <w:t>Rescuing Behaviour</w:t>
            </w:r>
            <w:r>
              <w:rPr>
                <w:color w:val="00663D"/>
                <w:sz w:val="24"/>
              </w:rPr>
              <w:t xml:space="preserve"> </w:t>
            </w:r>
          </w:p>
        </w:tc>
      </w:tr>
      <w:tr w:rsidR="004A79EE" w14:paraId="7518DBBE" w14:textId="77777777">
        <w:trPr>
          <w:trHeight w:val="278"/>
        </w:trPr>
        <w:tc>
          <w:tcPr>
            <w:tcW w:w="467" w:type="dxa"/>
            <w:tcBorders>
              <w:top w:val="single" w:sz="4" w:space="0" w:color="000000"/>
              <w:left w:val="single" w:sz="4" w:space="0" w:color="000000"/>
              <w:bottom w:val="single" w:sz="4" w:space="0" w:color="000000"/>
              <w:right w:val="nil"/>
            </w:tcBorders>
            <w:shd w:val="clear" w:color="auto" w:fill="C0C0C0"/>
          </w:tcPr>
          <w:p w14:paraId="4E3551A2" w14:textId="77777777" w:rsidR="004A79EE" w:rsidRDefault="004A79EE">
            <w:pPr>
              <w:spacing w:after="160" w:line="259" w:lineRule="auto"/>
              <w:ind w:left="0" w:firstLine="0"/>
            </w:pPr>
          </w:p>
        </w:tc>
        <w:tc>
          <w:tcPr>
            <w:tcW w:w="5081" w:type="dxa"/>
            <w:tcBorders>
              <w:top w:val="single" w:sz="4" w:space="0" w:color="000000"/>
              <w:left w:val="nil"/>
              <w:bottom w:val="single" w:sz="4" w:space="0" w:color="000000"/>
              <w:right w:val="single" w:sz="4" w:space="0" w:color="000000"/>
            </w:tcBorders>
            <w:shd w:val="clear" w:color="auto" w:fill="C0C0C0"/>
          </w:tcPr>
          <w:p w14:paraId="6E898C7D" w14:textId="65BEA023" w:rsidR="004A79EE" w:rsidRDefault="00F02CF6">
            <w:pPr>
              <w:spacing w:after="0" w:line="259" w:lineRule="auto"/>
              <w:ind w:left="271" w:firstLine="0"/>
            </w:pPr>
            <w:r w:rsidRPr="00E14687">
              <w:rPr>
                <w:b/>
                <w:u w:val="single"/>
              </w:rPr>
              <w:t>Confronts</w:t>
            </w:r>
            <w:r>
              <w:rPr>
                <w:b/>
              </w:rPr>
              <w:t xml:space="preserve"> Tough Topics and Accepts Tension</w:t>
            </w:r>
            <w:r>
              <w:t xml:space="preserve"> </w:t>
            </w:r>
          </w:p>
        </w:tc>
        <w:tc>
          <w:tcPr>
            <w:tcW w:w="5546" w:type="dxa"/>
            <w:gridSpan w:val="2"/>
            <w:tcBorders>
              <w:top w:val="single" w:sz="4" w:space="0" w:color="000000"/>
              <w:left w:val="single" w:sz="4" w:space="0" w:color="000000"/>
              <w:bottom w:val="single" w:sz="4" w:space="0" w:color="000000"/>
              <w:right w:val="single" w:sz="4" w:space="0" w:color="000000"/>
            </w:tcBorders>
            <w:shd w:val="clear" w:color="auto" w:fill="C0C0C0"/>
          </w:tcPr>
          <w:p w14:paraId="2DDF930B" w14:textId="77777777" w:rsidR="004A79EE" w:rsidRDefault="00F02CF6">
            <w:pPr>
              <w:spacing w:after="0" w:line="259" w:lineRule="auto"/>
              <w:ind w:left="74" w:firstLine="0"/>
              <w:jc w:val="center"/>
            </w:pPr>
            <w:r w:rsidRPr="00E14687">
              <w:rPr>
                <w:b/>
                <w:u w:val="single"/>
              </w:rPr>
              <w:t>Avoids</w:t>
            </w:r>
            <w:r>
              <w:rPr>
                <w:b/>
              </w:rPr>
              <w:t xml:space="preserve"> Tough Topics to Distance Oneself from Tension</w:t>
            </w:r>
            <w:r>
              <w:t xml:space="preserve"> </w:t>
            </w:r>
          </w:p>
        </w:tc>
      </w:tr>
      <w:tr w:rsidR="004A79EE" w14:paraId="239F7772" w14:textId="77777777">
        <w:trPr>
          <w:trHeight w:val="3512"/>
        </w:trPr>
        <w:tc>
          <w:tcPr>
            <w:tcW w:w="467" w:type="dxa"/>
            <w:tcBorders>
              <w:top w:val="single" w:sz="4" w:space="0" w:color="000000"/>
              <w:left w:val="single" w:sz="4" w:space="0" w:color="000000"/>
              <w:bottom w:val="single" w:sz="4" w:space="0" w:color="000000"/>
              <w:right w:val="nil"/>
            </w:tcBorders>
          </w:tcPr>
          <w:p w14:paraId="55B3048E" w14:textId="77777777" w:rsidR="004A79EE" w:rsidRDefault="00F02CF6">
            <w:pPr>
              <w:spacing w:after="0" w:line="259" w:lineRule="auto"/>
              <w:ind w:left="107" w:firstLine="0"/>
            </w:pPr>
            <w:r>
              <w:rPr>
                <w:rFonts w:ascii="Segoe UI Symbol" w:eastAsia="Segoe UI Symbol" w:hAnsi="Segoe UI Symbol" w:cs="Segoe UI Symbol"/>
              </w:rPr>
              <w:t>•</w:t>
            </w:r>
            <w:r>
              <w:rPr>
                <w:rFonts w:ascii="Arial" w:eastAsia="Arial" w:hAnsi="Arial" w:cs="Arial"/>
              </w:rPr>
              <w:t xml:space="preserve"> </w:t>
            </w:r>
          </w:p>
        </w:tc>
        <w:tc>
          <w:tcPr>
            <w:tcW w:w="5081" w:type="dxa"/>
            <w:tcBorders>
              <w:top w:val="single" w:sz="4" w:space="0" w:color="000000"/>
              <w:left w:val="nil"/>
              <w:bottom w:val="single" w:sz="4" w:space="0" w:color="000000"/>
              <w:right w:val="single" w:sz="4" w:space="0" w:color="000000"/>
            </w:tcBorders>
          </w:tcPr>
          <w:p w14:paraId="6B60EF00" w14:textId="77777777" w:rsidR="00E14687" w:rsidRDefault="00F02CF6" w:rsidP="00F02CF6">
            <w:pPr>
              <w:spacing w:after="0" w:line="259" w:lineRule="auto"/>
              <w:ind w:left="0" w:right="82" w:firstLine="0"/>
            </w:pPr>
            <w:r>
              <w:rPr>
                <w:u w:val="single" w:color="000000"/>
              </w:rPr>
              <w:t>Addresses student choices and behaviour</w:t>
            </w:r>
            <w:r>
              <w:t xml:space="preserve"> </w:t>
            </w:r>
          </w:p>
          <w:p w14:paraId="4FC2913A" w14:textId="6E1D0BF7" w:rsidR="004A79EE" w:rsidRDefault="00F02CF6">
            <w:pPr>
              <w:spacing w:after="0" w:line="259" w:lineRule="auto"/>
              <w:ind w:left="360" w:right="82" w:hanging="360"/>
            </w:pPr>
            <w:r>
              <w:rPr>
                <w:rFonts w:ascii="Courier New" w:eastAsia="Courier New" w:hAnsi="Courier New" w:cs="Courier New"/>
              </w:rPr>
              <w:t>o</w:t>
            </w:r>
            <w:r>
              <w:rPr>
                <w:rFonts w:ascii="Arial" w:eastAsia="Arial" w:hAnsi="Arial" w:cs="Arial"/>
              </w:rPr>
              <w:t xml:space="preserve"> </w:t>
            </w:r>
            <w:r>
              <w:t xml:space="preserve">The Coordinator meets with a student to discuss the impact of a series of disrespectful emails sent to the </w:t>
            </w:r>
            <w:proofErr w:type="gramStart"/>
            <w:r>
              <w:t>Coordinator</w:t>
            </w:r>
            <w:proofErr w:type="gramEnd"/>
            <w:r>
              <w:t xml:space="preserve"> and/or faculty. The </w:t>
            </w:r>
            <w:proofErr w:type="gramStart"/>
            <w:r>
              <w:t>Coordinator</w:t>
            </w:r>
            <w:proofErr w:type="gramEnd"/>
            <w:r>
              <w:t xml:space="preserve"> explores the purpose of the emails with the student, the negative perceptions that the student has created for themselves, and reviews the Student Rights and Responsibilities policy and regulations that are to be followed.  They agree to a plan whereby the student will start communicating with faculty using a respectful tone and language.   </w:t>
            </w:r>
          </w:p>
        </w:tc>
        <w:tc>
          <w:tcPr>
            <w:tcW w:w="432" w:type="dxa"/>
            <w:tcBorders>
              <w:top w:val="single" w:sz="4" w:space="0" w:color="000000"/>
              <w:left w:val="single" w:sz="4" w:space="0" w:color="000000"/>
              <w:bottom w:val="single" w:sz="4" w:space="0" w:color="000000"/>
              <w:right w:val="nil"/>
            </w:tcBorders>
          </w:tcPr>
          <w:p w14:paraId="764A4F82" w14:textId="77777777" w:rsidR="004A79EE" w:rsidRDefault="00F02CF6">
            <w:pPr>
              <w:spacing w:after="2382" w:line="259" w:lineRule="auto"/>
              <w:ind w:left="108" w:firstLine="0"/>
            </w:pPr>
            <w:r>
              <w:rPr>
                <w:rFonts w:ascii="Segoe UI Symbol" w:eastAsia="Segoe UI Symbol" w:hAnsi="Segoe UI Symbol" w:cs="Segoe UI Symbol"/>
              </w:rPr>
              <w:t>•</w:t>
            </w:r>
            <w:r>
              <w:rPr>
                <w:rFonts w:ascii="Arial" w:eastAsia="Arial" w:hAnsi="Arial" w:cs="Arial"/>
              </w:rPr>
              <w:t xml:space="preserve"> </w:t>
            </w:r>
          </w:p>
          <w:p w14:paraId="1BD92E95" w14:textId="77777777" w:rsidR="004A79EE" w:rsidRDefault="00F02CF6">
            <w:pPr>
              <w:spacing w:after="0" w:line="259" w:lineRule="auto"/>
              <w:ind w:left="108" w:firstLine="0"/>
            </w:pPr>
            <w:r>
              <w:t xml:space="preserve"> </w:t>
            </w:r>
          </w:p>
          <w:p w14:paraId="75DCC372" w14:textId="77777777" w:rsidR="004A79EE" w:rsidRDefault="00F02CF6">
            <w:pPr>
              <w:spacing w:after="0" w:line="259" w:lineRule="auto"/>
              <w:ind w:left="108" w:firstLine="0"/>
            </w:pPr>
            <w:r>
              <w:t xml:space="preserve"> </w:t>
            </w:r>
          </w:p>
        </w:tc>
        <w:tc>
          <w:tcPr>
            <w:tcW w:w="5114" w:type="dxa"/>
            <w:tcBorders>
              <w:top w:val="single" w:sz="4" w:space="0" w:color="000000"/>
              <w:left w:val="nil"/>
              <w:bottom w:val="single" w:sz="4" w:space="0" w:color="000000"/>
              <w:right w:val="single" w:sz="4" w:space="0" w:color="000000"/>
            </w:tcBorders>
          </w:tcPr>
          <w:p w14:paraId="0A54268F" w14:textId="77777777" w:rsidR="00E14687" w:rsidRDefault="00F02CF6">
            <w:pPr>
              <w:spacing w:after="21" w:line="271" w:lineRule="auto"/>
              <w:ind w:left="36" w:right="103" w:firstLine="0"/>
            </w:pPr>
            <w:r>
              <w:rPr>
                <w:u w:val="single" w:color="000000"/>
              </w:rPr>
              <w:t>Ignores or minimizes the impact of the student choices</w:t>
            </w:r>
            <w:r>
              <w:t xml:space="preserve"> </w:t>
            </w:r>
            <w:r>
              <w:rPr>
                <w:u w:val="single" w:color="000000"/>
              </w:rPr>
              <w:t>and behaviour</w:t>
            </w:r>
            <w:r>
              <w:t xml:space="preserve">  </w:t>
            </w:r>
          </w:p>
          <w:p w14:paraId="3142EAE5" w14:textId="6275E093" w:rsidR="004A79EE" w:rsidRDefault="00F02CF6" w:rsidP="00F02CF6">
            <w:pPr>
              <w:spacing w:after="21" w:line="271" w:lineRule="auto"/>
              <w:ind w:left="0" w:right="103" w:firstLine="0"/>
            </w:pPr>
            <w:r>
              <w:rPr>
                <w:rFonts w:ascii="Courier New" w:eastAsia="Courier New" w:hAnsi="Courier New" w:cs="Courier New"/>
              </w:rPr>
              <w:t>o</w:t>
            </w:r>
            <w:r>
              <w:rPr>
                <w:rFonts w:ascii="Arial" w:eastAsia="Arial" w:hAnsi="Arial" w:cs="Arial"/>
              </w:rPr>
              <w:t xml:space="preserve"> </w:t>
            </w:r>
            <w:r>
              <w:t xml:space="preserve">The Coordinator ignores the disrespectful emails by a student despite the negative impact on them and on faculty.   </w:t>
            </w:r>
          </w:p>
          <w:p w14:paraId="6F3A1E0B" w14:textId="1CF18CB6" w:rsidR="004A79EE" w:rsidRDefault="00F02CF6" w:rsidP="00F02CF6">
            <w:pPr>
              <w:spacing w:after="0" w:line="259" w:lineRule="auto"/>
              <w:ind w:left="360" w:hanging="360"/>
            </w:pPr>
            <w:r>
              <w:rPr>
                <w:rFonts w:ascii="Courier New" w:eastAsia="Courier New" w:hAnsi="Courier New" w:cs="Courier New"/>
              </w:rPr>
              <w:t>o</w:t>
            </w:r>
            <w:r>
              <w:rPr>
                <w:rFonts w:ascii="Arial" w:eastAsia="Arial" w:hAnsi="Arial" w:cs="Arial"/>
              </w:rPr>
              <w:t xml:space="preserve"> </w:t>
            </w:r>
            <w:r>
              <w:t xml:space="preserve">The Coordinator explores the purpose of the tone and language in the emails with a student and casually cautions them without reviewing impact, perceptions, Fleming policies, nor a plan moving forward. </w:t>
            </w:r>
          </w:p>
        </w:tc>
      </w:tr>
      <w:tr w:rsidR="004A79EE" w14:paraId="04FDCF5A" w14:textId="77777777">
        <w:trPr>
          <w:trHeight w:val="4855"/>
        </w:trPr>
        <w:tc>
          <w:tcPr>
            <w:tcW w:w="467" w:type="dxa"/>
            <w:tcBorders>
              <w:top w:val="single" w:sz="4" w:space="0" w:color="000000"/>
              <w:left w:val="single" w:sz="4" w:space="0" w:color="000000"/>
              <w:bottom w:val="single" w:sz="4" w:space="0" w:color="000000"/>
              <w:right w:val="nil"/>
            </w:tcBorders>
          </w:tcPr>
          <w:p w14:paraId="37B6162C" w14:textId="77777777" w:rsidR="004A79EE" w:rsidRDefault="00F02CF6">
            <w:pPr>
              <w:spacing w:after="0" w:line="259" w:lineRule="auto"/>
              <w:ind w:left="107" w:firstLine="0"/>
            </w:pPr>
            <w:r>
              <w:rPr>
                <w:rFonts w:ascii="Segoe UI Symbol" w:eastAsia="Segoe UI Symbol" w:hAnsi="Segoe UI Symbol" w:cs="Segoe UI Symbol"/>
              </w:rPr>
              <w:t>•</w:t>
            </w:r>
            <w:r>
              <w:rPr>
                <w:rFonts w:ascii="Arial" w:eastAsia="Arial" w:hAnsi="Arial" w:cs="Arial"/>
              </w:rPr>
              <w:t xml:space="preserve"> </w:t>
            </w:r>
          </w:p>
        </w:tc>
        <w:tc>
          <w:tcPr>
            <w:tcW w:w="5081" w:type="dxa"/>
            <w:tcBorders>
              <w:top w:val="single" w:sz="4" w:space="0" w:color="000000"/>
              <w:left w:val="nil"/>
              <w:bottom w:val="single" w:sz="4" w:space="0" w:color="000000"/>
              <w:right w:val="single" w:sz="4" w:space="0" w:color="000000"/>
            </w:tcBorders>
          </w:tcPr>
          <w:p w14:paraId="1E88DA43" w14:textId="77777777" w:rsidR="00E14687" w:rsidRDefault="00F02CF6">
            <w:pPr>
              <w:spacing w:after="0" w:line="259" w:lineRule="auto"/>
              <w:ind w:left="360" w:right="50" w:hanging="360"/>
            </w:pPr>
            <w:r>
              <w:rPr>
                <w:u w:val="single" w:color="000000"/>
              </w:rPr>
              <w:t>Addresses complaints by students</w:t>
            </w:r>
            <w:r>
              <w:t xml:space="preserve"> </w:t>
            </w:r>
          </w:p>
          <w:p w14:paraId="5F7D73F1" w14:textId="5957F618" w:rsidR="004A79EE" w:rsidRDefault="00F02CF6">
            <w:pPr>
              <w:spacing w:after="0" w:line="259" w:lineRule="auto"/>
              <w:ind w:left="360" w:right="50" w:hanging="360"/>
            </w:pPr>
            <w:r>
              <w:rPr>
                <w:rFonts w:ascii="Courier New" w:eastAsia="Courier New" w:hAnsi="Courier New" w:cs="Courier New"/>
              </w:rPr>
              <w:t>o</w:t>
            </w:r>
            <w:r>
              <w:rPr>
                <w:rFonts w:ascii="Arial" w:eastAsia="Arial" w:hAnsi="Arial" w:cs="Arial"/>
              </w:rPr>
              <w:t xml:space="preserve"> </w:t>
            </w:r>
            <w:r>
              <w:t xml:space="preserve">The Coordinator applies active listening when negative feedback is provided by a student about their program or discipline/subject area.  The student is asked about their ideas and solutions and the </w:t>
            </w:r>
            <w:proofErr w:type="gramStart"/>
            <w:r>
              <w:t>Coordinator</w:t>
            </w:r>
            <w:proofErr w:type="gramEnd"/>
            <w:r>
              <w:t xml:space="preserve"> agrees to discuss with the rest of the faculty in order to consider changes. Time frames for a response from the </w:t>
            </w:r>
            <w:proofErr w:type="gramStart"/>
            <w:r>
              <w:t>Coordinator</w:t>
            </w:r>
            <w:proofErr w:type="gramEnd"/>
            <w:r>
              <w:t xml:space="preserve"> are established. </w:t>
            </w:r>
          </w:p>
        </w:tc>
        <w:tc>
          <w:tcPr>
            <w:tcW w:w="432" w:type="dxa"/>
            <w:tcBorders>
              <w:top w:val="single" w:sz="4" w:space="0" w:color="000000"/>
              <w:left w:val="single" w:sz="4" w:space="0" w:color="000000"/>
              <w:bottom w:val="single" w:sz="4" w:space="0" w:color="000000"/>
              <w:right w:val="nil"/>
            </w:tcBorders>
          </w:tcPr>
          <w:p w14:paraId="6AD5DC35" w14:textId="77777777" w:rsidR="004A79EE" w:rsidRDefault="00F02CF6">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5114" w:type="dxa"/>
            <w:tcBorders>
              <w:top w:val="single" w:sz="4" w:space="0" w:color="000000"/>
              <w:left w:val="nil"/>
              <w:bottom w:val="single" w:sz="4" w:space="0" w:color="000000"/>
              <w:right w:val="single" w:sz="4" w:space="0" w:color="000000"/>
            </w:tcBorders>
          </w:tcPr>
          <w:p w14:paraId="7F8AE0ED" w14:textId="77777777" w:rsidR="00E14687" w:rsidRDefault="00F02CF6">
            <w:pPr>
              <w:spacing w:after="31" w:line="261" w:lineRule="auto"/>
              <w:ind w:left="396" w:right="210" w:hanging="360"/>
            </w:pPr>
            <w:r>
              <w:rPr>
                <w:u w:val="single" w:color="000000"/>
              </w:rPr>
              <w:t>Dismisses complaints by students</w:t>
            </w:r>
            <w:r>
              <w:t xml:space="preserve"> </w:t>
            </w:r>
          </w:p>
          <w:p w14:paraId="296DE088" w14:textId="5996E5DB" w:rsidR="004A79EE" w:rsidRDefault="00F02CF6" w:rsidP="00E14687">
            <w:pPr>
              <w:spacing w:after="31" w:line="261" w:lineRule="auto"/>
              <w:ind w:left="396" w:right="210" w:hanging="360"/>
            </w:pPr>
            <w:r>
              <w:rPr>
                <w:rFonts w:ascii="Courier New" w:eastAsia="Courier New" w:hAnsi="Courier New" w:cs="Courier New"/>
              </w:rPr>
              <w:t>o</w:t>
            </w:r>
            <w:r>
              <w:rPr>
                <w:rFonts w:ascii="Arial" w:eastAsia="Arial" w:hAnsi="Arial" w:cs="Arial"/>
              </w:rPr>
              <w:t xml:space="preserve"> </w:t>
            </w:r>
            <w:r>
              <w:t>The Coordinator hears the negative feedbac</w:t>
            </w:r>
            <w:r w:rsidR="00E14687">
              <w:t xml:space="preserve">k </w:t>
            </w:r>
            <w:r>
              <w:t xml:space="preserve">provided by a student about their program or discipline/subject area, but defends the concerns raised. Solutions are not discussed nor is there any indication that the feedback will be brought to the faculty team. </w:t>
            </w:r>
          </w:p>
          <w:p w14:paraId="774B7DDF" w14:textId="77777777" w:rsidR="004A79EE" w:rsidRDefault="00F02CF6">
            <w:pPr>
              <w:numPr>
                <w:ilvl w:val="0"/>
                <w:numId w:val="1"/>
              </w:numPr>
              <w:spacing w:after="40" w:line="255" w:lineRule="auto"/>
              <w:ind w:right="4" w:hanging="360"/>
            </w:pPr>
            <w:r>
              <w:t xml:space="preserve">The </w:t>
            </w:r>
            <w:proofErr w:type="gramStart"/>
            <w:r>
              <w:t>Coordinator</w:t>
            </w:r>
            <w:proofErr w:type="gramEnd"/>
            <w:r>
              <w:t xml:space="preserve"> hears the negative feedback, provided by a student while non-verbally denying problems or discouraging the discussion. There is no indication that the feedback will be brought to the faculty team to be considered. </w:t>
            </w:r>
          </w:p>
          <w:p w14:paraId="2628C442" w14:textId="77777777" w:rsidR="004A79EE" w:rsidRDefault="00F02CF6">
            <w:pPr>
              <w:numPr>
                <w:ilvl w:val="0"/>
                <w:numId w:val="1"/>
              </w:numPr>
              <w:spacing w:after="0" w:line="259" w:lineRule="auto"/>
              <w:ind w:right="4" w:hanging="360"/>
            </w:pPr>
            <w:r>
              <w:t xml:space="preserve">The </w:t>
            </w:r>
            <w:proofErr w:type="gramStart"/>
            <w:r>
              <w:t>Coordinator</w:t>
            </w:r>
            <w:proofErr w:type="gramEnd"/>
            <w:r>
              <w:t xml:space="preserve"> hears a few of the concerns raised by a student, but moves quickly to asking them about the strengths of the program or discipline/subject area or other topics.   </w:t>
            </w:r>
          </w:p>
        </w:tc>
      </w:tr>
      <w:tr w:rsidR="004A79EE" w14:paraId="4F581688" w14:textId="77777777">
        <w:trPr>
          <w:trHeight w:val="1366"/>
        </w:trPr>
        <w:tc>
          <w:tcPr>
            <w:tcW w:w="467" w:type="dxa"/>
            <w:tcBorders>
              <w:top w:val="single" w:sz="4" w:space="0" w:color="000000"/>
              <w:left w:val="single" w:sz="4" w:space="0" w:color="000000"/>
              <w:bottom w:val="single" w:sz="4" w:space="0" w:color="000000"/>
              <w:right w:val="nil"/>
            </w:tcBorders>
          </w:tcPr>
          <w:p w14:paraId="18086C17" w14:textId="77777777" w:rsidR="004A79EE" w:rsidRDefault="00F02CF6">
            <w:pPr>
              <w:spacing w:after="0" w:line="259" w:lineRule="auto"/>
              <w:ind w:left="107" w:firstLine="0"/>
            </w:pPr>
            <w:r>
              <w:rPr>
                <w:rFonts w:ascii="Segoe UI Symbol" w:eastAsia="Segoe UI Symbol" w:hAnsi="Segoe UI Symbol" w:cs="Segoe UI Symbol"/>
              </w:rPr>
              <w:t>•</w:t>
            </w:r>
            <w:r>
              <w:rPr>
                <w:rFonts w:ascii="Arial" w:eastAsia="Arial" w:hAnsi="Arial" w:cs="Arial"/>
              </w:rPr>
              <w:t xml:space="preserve"> </w:t>
            </w:r>
          </w:p>
        </w:tc>
        <w:tc>
          <w:tcPr>
            <w:tcW w:w="5081" w:type="dxa"/>
            <w:tcBorders>
              <w:top w:val="single" w:sz="4" w:space="0" w:color="000000"/>
              <w:left w:val="nil"/>
              <w:bottom w:val="single" w:sz="4" w:space="0" w:color="000000"/>
              <w:right w:val="single" w:sz="4" w:space="0" w:color="000000"/>
            </w:tcBorders>
          </w:tcPr>
          <w:p w14:paraId="5C3E1F9D" w14:textId="77777777" w:rsidR="00E14687" w:rsidRDefault="00F02CF6">
            <w:pPr>
              <w:spacing w:after="0" w:line="259" w:lineRule="auto"/>
              <w:ind w:left="360" w:right="129" w:hanging="360"/>
            </w:pPr>
            <w:r>
              <w:rPr>
                <w:u w:val="single" w:color="000000"/>
              </w:rPr>
              <w:t>Validates students’ thoughts, feelings, and choices</w:t>
            </w:r>
            <w:r>
              <w:t xml:space="preserve"> </w:t>
            </w:r>
          </w:p>
          <w:p w14:paraId="16277145" w14:textId="0CFCE086" w:rsidR="004A79EE" w:rsidRDefault="00F02CF6">
            <w:pPr>
              <w:spacing w:after="0" w:line="259" w:lineRule="auto"/>
              <w:ind w:left="360" w:right="129" w:hanging="360"/>
            </w:pPr>
            <w:r>
              <w:rPr>
                <w:rFonts w:ascii="Courier New" w:eastAsia="Courier New" w:hAnsi="Courier New" w:cs="Courier New"/>
              </w:rPr>
              <w:t>o</w:t>
            </w:r>
            <w:r>
              <w:rPr>
                <w:rFonts w:ascii="Arial" w:eastAsia="Arial" w:hAnsi="Arial" w:cs="Arial"/>
              </w:rPr>
              <w:t xml:space="preserve"> </w:t>
            </w:r>
            <w:r>
              <w:t xml:space="preserve">The Coordinator gives time and space for a student to express their upset feelings about a final course grade received before providing information about next steps.   </w:t>
            </w:r>
          </w:p>
        </w:tc>
        <w:tc>
          <w:tcPr>
            <w:tcW w:w="432" w:type="dxa"/>
            <w:tcBorders>
              <w:top w:val="single" w:sz="4" w:space="0" w:color="000000"/>
              <w:left w:val="single" w:sz="4" w:space="0" w:color="000000"/>
              <w:bottom w:val="single" w:sz="4" w:space="0" w:color="000000"/>
              <w:right w:val="nil"/>
            </w:tcBorders>
          </w:tcPr>
          <w:p w14:paraId="02311F6A" w14:textId="77777777" w:rsidR="004A79EE" w:rsidRDefault="00F02CF6">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5114" w:type="dxa"/>
            <w:tcBorders>
              <w:top w:val="single" w:sz="4" w:space="0" w:color="000000"/>
              <w:left w:val="nil"/>
              <w:bottom w:val="single" w:sz="4" w:space="0" w:color="000000"/>
              <w:right w:val="single" w:sz="4" w:space="0" w:color="000000"/>
            </w:tcBorders>
          </w:tcPr>
          <w:p w14:paraId="48C474BF" w14:textId="77777777" w:rsidR="00E14687" w:rsidRDefault="00F02CF6">
            <w:pPr>
              <w:spacing w:after="0" w:line="259" w:lineRule="auto"/>
              <w:ind w:left="396" w:right="139" w:hanging="360"/>
            </w:pPr>
            <w:r>
              <w:rPr>
                <w:u w:val="single" w:color="000000"/>
              </w:rPr>
              <w:t>Stops students from fully expressing themselves</w:t>
            </w:r>
            <w:r>
              <w:t xml:space="preserve"> </w:t>
            </w:r>
          </w:p>
          <w:p w14:paraId="318ED397" w14:textId="564FA6F2" w:rsidR="004A79EE" w:rsidRDefault="00F02CF6">
            <w:pPr>
              <w:spacing w:after="0" w:line="259" w:lineRule="auto"/>
              <w:ind w:left="396" w:right="139" w:hanging="360"/>
            </w:pPr>
            <w:r>
              <w:rPr>
                <w:rFonts w:ascii="Courier New" w:eastAsia="Courier New" w:hAnsi="Courier New" w:cs="Courier New"/>
              </w:rPr>
              <w:t>o</w:t>
            </w:r>
            <w:r>
              <w:rPr>
                <w:rFonts w:ascii="Arial" w:eastAsia="Arial" w:hAnsi="Arial" w:cs="Arial"/>
              </w:rPr>
              <w:t xml:space="preserve"> </w:t>
            </w:r>
            <w:r>
              <w:t xml:space="preserve">Too quickly, the </w:t>
            </w:r>
            <w:proofErr w:type="gramStart"/>
            <w:r>
              <w:t>Coordinator</w:t>
            </w:r>
            <w:proofErr w:type="gramEnd"/>
            <w:r>
              <w:t xml:space="preserve"> tries to stop a student from being upset about a final course grade by using </w:t>
            </w:r>
            <w:proofErr w:type="spellStart"/>
            <w:r>
              <w:t>humour</w:t>
            </w:r>
            <w:proofErr w:type="spellEnd"/>
            <w:r>
              <w:t xml:space="preserve"> or giving advice before they finish expressing themselves. </w:t>
            </w:r>
          </w:p>
        </w:tc>
      </w:tr>
    </w:tbl>
    <w:p w14:paraId="0165459D" w14:textId="77777777" w:rsidR="004A79EE" w:rsidRDefault="00F02CF6">
      <w:pPr>
        <w:spacing w:after="160" w:line="259" w:lineRule="auto"/>
        <w:ind w:left="1" w:firstLine="0"/>
      </w:pPr>
      <w:r>
        <w:t xml:space="preserve"> </w:t>
      </w:r>
    </w:p>
    <w:p w14:paraId="252C4239" w14:textId="77777777" w:rsidR="004A79EE" w:rsidRDefault="00F02CF6">
      <w:pPr>
        <w:spacing w:after="158" w:line="259" w:lineRule="auto"/>
        <w:ind w:left="1" w:firstLine="0"/>
      </w:pPr>
      <w:r>
        <w:t xml:space="preserve"> </w:t>
      </w:r>
    </w:p>
    <w:p w14:paraId="2F0FD61C" w14:textId="4EBBE014" w:rsidR="004A79EE" w:rsidRDefault="004A79EE" w:rsidP="007E36F9">
      <w:pPr>
        <w:spacing w:after="158" w:line="259" w:lineRule="auto"/>
        <w:ind w:left="1" w:firstLine="0"/>
      </w:pPr>
    </w:p>
    <w:p w14:paraId="0D95C020" w14:textId="77777777" w:rsidR="004A79EE" w:rsidRPr="00E7593A" w:rsidRDefault="00F02CF6">
      <w:pPr>
        <w:spacing w:after="0" w:line="259" w:lineRule="auto"/>
        <w:ind w:right="4333" w:hanging="10"/>
        <w:jc w:val="right"/>
        <w:rPr>
          <w:b/>
          <w:bCs/>
          <w:color w:val="auto"/>
        </w:rPr>
      </w:pPr>
      <w:r w:rsidRPr="00E7593A">
        <w:rPr>
          <w:b/>
          <w:bCs/>
          <w:color w:val="auto"/>
          <w:sz w:val="24"/>
          <w:u w:val="single" w:color="00663D"/>
        </w:rPr>
        <w:lastRenderedPageBreak/>
        <w:t>Honesty Versus Placating</w:t>
      </w:r>
      <w:r w:rsidRPr="00E7593A">
        <w:rPr>
          <w:b/>
          <w:bCs/>
          <w:color w:val="auto"/>
          <w:sz w:val="24"/>
        </w:rPr>
        <w:t xml:space="preserve"> </w:t>
      </w:r>
    </w:p>
    <w:p w14:paraId="44F837D5" w14:textId="77777777" w:rsidR="004A79EE" w:rsidRDefault="00F02CF6">
      <w:pPr>
        <w:spacing w:after="0" w:line="259" w:lineRule="auto"/>
        <w:ind w:left="1" w:firstLine="0"/>
      </w:pPr>
      <w:r>
        <w:t xml:space="preserve"> </w:t>
      </w:r>
    </w:p>
    <w:tbl>
      <w:tblPr>
        <w:tblStyle w:val="TableGrid"/>
        <w:tblW w:w="11094" w:type="dxa"/>
        <w:tblInd w:w="7" w:type="dxa"/>
        <w:tblCellMar>
          <w:top w:w="47" w:type="dxa"/>
          <w:right w:w="61" w:type="dxa"/>
        </w:tblCellMar>
        <w:tblLook w:val="04A0" w:firstRow="1" w:lastRow="0" w:firstColumn="1" w:lastColumn="0" w:noHBand="0" w:noVBand="1"/>
      </w:tblPr>
      <w:tblGrid>
        <w:gridCol w:w="5548"/>
        <w:gridCol w:w="468"/>
        <w:gridCol w:w="5078"/>
      </w:tblGrid>
      <w:tr w:rsidR="004A79EE" w14:paraId="2DB1B9A2" w14:textId="77777777" w:rsidTr="008D1DB5">
        <w:trPr>
          <w:trHeight w:val="341"/>
        </w:trPr>
        <w:tc>
          <w:tcPr>
            <w:tcW w:w="5548" w:type="dxa"/>
            <w:tcBorders>
              <w:top w:val="single" w:sz="4" w:space="0" w:color="000000"/>
              <w:left w:val="single" w:sz="4" w:space="0" w:color="000000"/>
              <w:bottom w:val="single" w:sz="4" w:space="0" w:color="000000"/>
              <w:right w:val="single" w:sz="4" w:space="0" w:color="000000"/>
            </w:tcBorders>
            <w:shd w:val="clear" w:color="auto" w:fill="000000" w:themeFill="text1"/>
          </w:tcPr>
          <w:p w14:paraId="0182C6AA" w14:textId="2155B667" w:rsidR="004A79EE" w:rsidRDefault="00E7593A">
            <w:pPr>
              <w:spacing w:after="0" w:line="259" w:lineRule="auto"/>
              <w:ind w:left="61" w:firstLine="0"/>
              <w:jc w:val="center"/>
            </w:pPr>
            <w:r>
              <w:rPr>
                <w:noProof/>
                <w:color w:val="FFFFFF"/>
                <w:sz w:val="24"/>
              </w:rPr>
              <mc:AlternateContent>
                <mc:Choice Requires="wps">
                  <w:drawing>
                    <wp:anchor distT="0" distB="0" distL="114300" distR="114300" simplePos="0" relativeHeight="251667456" behindDoc="0" locked="0" layoutInCell="1" allowOverlap="1" wp14:anchorId="4AF3D635" wp14:editId="0B89CC00">
                      <wp:simplePos x="0" y="0"/>
                      <wp:positionH relativeFrom="column">
                        <wp:posOffset>2465705</wp:posOffset>
                      </wp:positionH>
                      <wp:positionV relativeFrom="paragraph">
                        <wp:posOffset>-6350</wp:posOffset>
                      </wp:positionV>
                      <wp:extent cx="308376" cy="227698"/>
                      <wp:effectExtent l="38100" t="19050" r="34925" b="39370"/>
                      <wp:wrapNone/>
                      <wp:docPr id="3" name="Star: 5 Points 3"/>
                      <wp:cNvGraphicFramePr/>
                      <a:graphic xmlns:a="http://schemas.openxmlformats.org/drawingml/2006/main">
                        <a:graphicData uri="http://schemas.microsoft.com/office/word/2010/wordprocessingShape">
                          <wps:wsp>
                            <wps:cNvSpPr/>
                            <wps:spPr>
                              <a:xfrm>
                                <a:off x="0" y="0"/>
                                <a:ext cx="308376" cy="227698"/>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0B95B" id="Star: 5 Points 3" o:spid="_x0000_s1026" style="position:absolute;margin-left:194.15pt;margin-top:-.5pt;width:24.3pt;height:1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8376,227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" path="m,86973r117790,l154188,r36398,86973l308376,86973r-95294,53752l249481,227697,154188,173945,58895,227697,95294,140725,,86973xe" fillcolor="#4472c4 [3204]" strokecolor="#1f3763 [1604]" strokeweight="1pt">
                      <v:stroke joinstyle="miter"/>
                      <v:path arrowok="t" o:connecttype="custom" o:connectlocs="0,86973;117790,86973;154188,0;190586,86973;308376,86973;213082,140725;249481,227697;154188,173945;58895,227697;95294,140725;0,86973" o:connectangles="0,0,0,0,0,0,0,0,0,0,0"/>
                    </v:shape>
                  </w:pict>
                </mc:Fallback>
              </mc:AlternateContent>
            </w:r>
            <w:r w:rsidR="008D1DB5">
              <w:rPr>
                <w:noProof/>
                <w:color w:val="FFFFFF"/>
                <w:sz w:val="24"/>
              </w:rPr>
              <mc:AlternateContent>
                <mc:Choice Requires="wps">
                  <w:drawing>
                    <wp:anchor distT="0" distB="0" distL="114300" distR="114300" simplePos="0" relativeHeight="251661312" behindDoc="0" locked="0" layoutInCell="1" allowOverlap="1" wp14:anchorId="50CAD2BA" wp14:editId="4A00C3BC">
                      <wp:simplePos x="0" y="0"/>
                      <wp:positionH relativeFrom="column">
                        <wp:posOffset>731787</wp:posOffset>
                      </wp:positionH>
                      <wp:positionV relativeFrom="paragraph">
                        <wp:posOffset>-14605</wp:posOffset>
                      </wp:positionV>
                      <wp:extent cx="308376" cy="227698"/>
                      <wp:effectExtent l="38100" t="19050" r="34925" b="39370"/>
                      <wp:wrapNone/>
                      <wp:docPr id="6" name="Star: 5 Points 6"/>
                      <wp:cNvGraphicFramePr/>
                      <a:graphic xmlns:a="http://schemas.openxmlformats.org/drawingml/2006/main">
                        <a:graphicData uri="http://schemas.microsoft.com/office/word/2010/wordprocessingShape">
                          <wps:wsp>
                            <wps:cNvSpPr/>
                            <wps:spPr>
                              <a:xfrm>
                                <a:off x="0" y="0"/>
                                <a:ext cx="308376" cy="227698"/>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82DDD" id="Star: 5 Points 6" o:spid="_x0000_s1026" style="position:absolute;margin-left:57.6pt;margin-top:-1.15pt;width:24.3pt;height:1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8376,227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" path="m,86973r117790,l154188,r36398,86973l308376,86973r-95294,53752l249481,227697,154188,173945,58895,227697,95294,140725,,86973xe" fillcolor="#4472c4 [3204]" strokecolor="#1f3763 [1604]" strokeweight="1pt">
                      <v:stroke joinstyle="miter"/>
                      <v:path arrowok="t" o:connecttype="custom" o:connectlocs="0,86973;117790,86973;154188,0;190586,86973;308376,86973;213082,140725;249481,227697;154188,173945;58895,227697;95294,140725;0,86973" o:connectangles="0,0,0,0,0,0,0,0,0,0,0"/>
                    </v:shape>
                  </w:pict>
                </mc:Fallback>
              </mc:AlternateContent>
            </w:r>
            <w:r w:rsidR="00F02CF6">
              <w:rPr>
                <w:color w:val="FFFFFF"/>
                <w:sz w:val="24"/>
              </w:rPr>
              <w:t>Supportive Behaviour</w:t>
            </w:r>
            <w:r w:rsidR="00F02CF6">
              <w:rPr>
                <w:color w:val="00663D"/>
                <w:sz w:val="24"/>
              </w:rPr>
              <w:t xml:space="preserve"> </w:t>
            </w:r>
          </w:p>
        </w:tc>
        <w:tc>
          <w:tcPr>
            <w:tcW w:w="468" w:type="dxa"/>
            <w:tcBorders>
              <w:top w:val="single" w:sz="4" w:space="0" w:color="000000"/>
              <w:left w:val="single" w:sz="4" w:space="0" w:color="000000"/>
              <w:bottom w:val="single" w:sz="4" w:space="0" w:color="000000"/>
              <w:right w:val="nil"/>
            </w:tcBorders>
            <w:shd w:val="clear" w:color="auto" w:fill="FF0000"/>
          </w:tcPr>
          <w:p w14:paraId="110C2AE6" w14:textId="77777777" w:rsidR="004A79EE" w:rsidRDefault="004A79EE">
            <w:pPr>
              <w:spacing w:after="160" w:line="259" w:lineRule="auto"/>
              <w:ind w:left="0" w:firstLine="0"/>
            </w:pPr>
          </w:p>
        </w:tc>
        <w:tc>
          <w:tcPr>
            <w:tcW w:w="5078" w:type="dxa"/>
            <w:tcBorders>
              <w:top w:val="single" w:sz="4" w:space="0" w:color="000000"/>
              <w:left w:val="nil"/>
              <w:bottom w:val="single" w:sz="4" w:space="0" w:color="000000"/>
              <w:right w:val="single" w:sz="4" w:space="0" w:color="000000"/>
            </w:tcBorders>
            <w:shd w:val="clear" w:color="auto" w:fill="FF0000"/>
          </w:tcPr>
          <w:p w14:paraId="1AD66372" w14:textId="77777777" w:rsidR="004A79EE" w:rsidRPr="00E7593A" w:rsidRDefault="00F02CF6">
            <w:pPr>
              <w:spacing w:after="0" w:line="259" w:lineRule="auto"/>
              <w:ind w:left="0" w:right="404" w:firstLine="0"/>
              <w:jc w:val="center"/>
              <w:rPr>
                <w:highlight w:val="red"/>
              </w:rPr>
            </w:pPr>
            <w:r w:rsidRPr="00E7593A">
              <w:rPr>
                <w:color w:val="FFFFFF"/>
                <w:sz w:val="24"/>
                <w:highlight w:val="red"/>
              </w:rPr>
              <w:t>Rescuing Behaviour</w:t>
            </w:r>
            <w:r w:rsidRPr="00E7593A">
              <w:rPr>
                <w:color w:val="00663D"/>
                <w:sz w:val="24"/>
                <w:highlight w:val="red"/>
              </w:rPr>
              <w:t xml:space="preserve"> </w:t>
            </w:r>
          </w:p>
        </w:tc>
      </w:tr>
      <w:tr w:rsidR="004A79EE" w14:paraId="17B07488" w14:textId="77777777">
        <w:trPr>
          <w:trHeight w:val="277"/>
        </w:trPr>
        <w:tc>
          <w:tcPr>
            <w:tcW w:w="5548" w:type="dxa"/>
            <w:tcBorders>
              <w:top w:val="single" w:sz="4" w:space="0" w:color="000000"/>
              <w:left w:val="single" w:sz="4" w:space="0" w:color="000000"/>
              <w:bottom w:val="single" w:sz="4" w:space="0" w:color="000000"/>
              <w:right w:val="single" w:sz="4" w:space="0" w:color="000000"/>
            </w:tcBorders>
            <w:shd w:val="clear" w:color="auto" w:fill="C0C0C0"/>
          </w:tcPr>
          <w:p w14:paraId="162B5A4D" w14:textId="56596E57" w:rsidR="004A79EE" w:rsidRDefault="00F02CF6">
            <w:pPr>
              <w:spacing w:after="0" w:line="259" w:lineRule="auto"/>
              <w:ind w:left="162" w:firstLine="0"/>
            </w:pPr>
            <w:r w:rsidRPr="00E14687">
              <w:rPr>
                <w:b/>
                <w:u w:val="single"/>
              </w:rPr>
              <w:t>Honesty</w:t>
            </w:r>
            <w:r>
              <w:rPr>
                <w:b/>
              </w:rPr>
              <w:t xml:space="preserve"> with Students and Accepting Negative Reactions </w:t>
            </w:r>
          </w:p>
        </w:tc>
        <w:tc>
          <w:tcPr>
            <w:tcW w:w="468" w:type="dxa"/>
            <w:tcBorders>
              <w:top w:val="single" w:sz="4" w:space="0" w:color="000000"/>
              <w:left w:val="single" w:sz="4" w:space="0" w:color="000000"/>
              <w:bottom w:val="single" w:sz="4" w:space="0" w:color="000000"/>
              <w:right w:val="nil"/>
            </w:tcBorders>
            <w:shd w:val="clear" w:color="auto" w:fill="C0C0C0"/>
          </w:tcPr>
          <w:p w14:paraId="18340106" w14:textId="77777777" w:rsidR="004A79EE" w:rsidRDefault="004A79EE">
            <w:pPr>
              <w:spacing w:after="160" w:line="259" w:lineRule="auto"/>
              <w:ind w:left="0" w:firstLine="0"/>
            </w:pPr>
          </w:p>
        </w:tc>
        <w:tc>
          <w:tcPr>
            <w:tcW w:w="5078" w:type="dxa"/>
            <w:tcBorders>
              <w:top w:val="single" w:sz="4" w:space="0" w:color="000000"/>
              <w:left w:val="nil"/>
              <w:bottom w:val="single" w:sz="4" w:space="0" w:color="000000"/>
              <w:right w:val="single" w:sz="4" w:space="0" w:color="000000"/>
            </w:tcBorders>
            <w:shd w:val="clear" w:color="auto" w:fill="C0C0C0"/>
          </w:tcPr>
          <w:p w14:paraId="1E17F220" w14:textId="77777777" w:rsidR="004A79EE" w:rsidRDefault="00F02CF6">
            <w:pPr>
              <w:spacing w:after="0" w:line="259" w:lineRule="auto"/>
              <w:ind w:left="187" w:firstLine="0"/>
            </w:pPr>
            <w:r w:rsidRPr="00E14687">
              <w:rPr>
                <w:b/>
                <w:u w:val="single"/>
              </w:rPr>
              <w:t>Placates</w:t>
            </w:r>
            <w:r>
              <w:rPr>
                <w:b/>
              </w:rPr>
              <w:t xml:space="preserve"> Students to Avoid Negative Reactions </w:t>
            </w:r>
          </w:p>
        </w:tc>
      </w:tr>
      <w:tr w:rsidR="004A79EE" w14:paraId="4C50005D" w14:textId="77777777">
        <w:trPr>
          <w:trHeight w:val="4590"/>
        </w:trPr>
        <w:tc>
          <w:tcPr>
            <w:tcW w:w="5548" w:type="dxa"/>
            <w:tcBorders>
              <w:top w:val="single" w:sz="4" w:space="0" w:color="000000"/>
              <w:left w:val="single" w:sz="4" w:space="0" w:color="000000"/>
              <w:bottom w:val="single" w:sz="4" w:space="0" w:color="000000"/>
              <w:right w:val="single" w:sz="4" w:space="0" w:color="000000"/>
            </w:tcBorders>
          </w:tcPr>
          <w:p w14:paraId="569B474A" w14:textId="77777777" w:rsidR="00E14687" w:rsidRDefault="00F02CF6">
            <w:pPr>
              <w:spacing w:after="0" w:line="259" w:lineRule="auto"/>
              <w:ind w:left="467" w:right="47"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u w:val="single" w:color="000000"/>
              </w:rPr>
              <w:t>Provides helpful information that may be perceived as</w:t>
            </w:r>
            <w:r>
              <w:t xml:space="preserve"> </w:t>
            </w:r>
            <w:r>
              <w:rPr>
                <w:u w:val="single" w:color="000000"/>
              </w:rPr>
              <w:t>a criticism</w:t>
            </w:r>
            <w:r>
              <w:t xml:space="preserve"> </w:t>
            </w:r>
          </w:p>
          <w:p w14:paraId="67733865" w14:textId="07699C26" w:rsidR="004A79EE" w:rsidRDefault="00F02CF6" w:rsidP="00E93800">
            <w:pPr>
              <w:spacing w:after="0" w:line="259" w:lineRule="auto"/>
              <w:ind w:left="827" w:right="47" w:hanging="360"/>
            </w:pPr>
            <w:r>
              <w:rPr>
                <w:rFonts w:ascii="Courier New" w:eastAsia="Courier New" w:hAnsi="Courier New" w:cs="Courier New"/>
              </w:rPr>
              <w:t xml:space="preserve">O </w:t>
            </w:r>
            <w:r>
              <w:t xml:space="preserve">The Coordinator talks privately and gently to a student about an obvious hygiene problem that may negatively impact a placement, co-op, or future job opportunity.  The student is given time to absorb the feedback and discuss if and how they wish to address the issue.  Resources may be talked about for accessibility, availability, and meaningfulness.   </w:t>
            </w:r>
          </w:p>
        </w:tc>
        <w:tc>
          <w:tcPr>
            <w:tcW w:w="468" w:type="dxa"/>
            <w:tcBorders>
              <w:top w:val="single" w:sz="4" w:space="0" w:color="000000"/>
              <w:left w:val="single" w:sz="4" w:space="0" w:color="000000"/>
              <w:bottom w:val="single" w:sz="4" w:space="0" w:color="000000"/>
              <w:right w:val="nil"/>
            </w:tcBorders>
          </w:tcPr>
          <w:p w14:paraId="4A47589D" w14:textId="77777777" w:rsidR="004A79EE" w:rsidRDefault="00F02CF6">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5078" w:type="dxa"/>
            <w:tcBorders>
              <w:top w:val="single" w:sz="4" w:space="0" w:color="000000"/>
              <w:left w:val="nil"/>
              <w:bottom w:val="single" w:sz="4" w:space="0" w:color="000000"/>
              <w:right w:val="single" w:sz="4" w:space="0" w:color="000000"/>
            </w:tcBorders>
          </w:tcPr>
          <w:p w14:paraId="57B02DA0" w14:textId="77777777" w:rsidR="00E14687" w:rsidRDefault="00F02CF6">
            <w:pPr>
              <w:spacing w:after="37" w:line="258" w:lineRule="auto"/>
              <w:ind w:left="0" w:right="118" w:firstLine="0"/>
            </w:pPr>
            <w:r>
              <w:rPr>
                <w:u w:val="single" w:color="000000"/>
              </w:rPr>
              <w:t>Withholds helpful information because it may be</w:t>
            </w:r>
            <w:r>
              <w:t xml:space="preserve"> </w:t>
            </w:r>
            <w:r>
              <w:rPr>
                <w:u w:val="single" w:color="000000"/>
              </w:rPr>
              <w:t>perceived as a criticism</w:t>
            </w:r>
            <w:r>
              <w:t xml:space="preserve"> </w:t>
            </w:r>
          </w:p>
          <w:p w14:paraId="2E1F5FFE" w14:textId="5C120F59" w:rsidR="004A79EE" w:rsidRDefault="00F02CF6" w:rsidP="00E93800">
            <w:pPr>
              <w:spacing w:after="37" w:line="258" w:lineRule="auto"/>
              <w:ind w:left="0" w:right="118" w:firstLine="0"/>
            </w:pPr>
            <w:r>
              <w:rPr>
                <w:rFonts w:ascii="Courier New" w:eastAsia="Courier New" w:hAnsi="Courier New" w:cs="Courier New"/>
              </w:rPr>
              <w:t xml:space="preserve">o </w:t>
            </w:r>
            <w:proofErr w:type="gramStart"/>
            <w:r>
              <w:t>In</w:t>
            </w:r>
            <w:proofErr w:type="gramEnd"/>
            <w:r>
              <w:t xml:space="preserve"> order to not hurt a student’s feelings or be perceived as rude, the Coordinator ignores the obvious hygiene problem despite observations and concerns from others and recognition that it could impact future experiential and work opportunities.   </w:t>
            </w:r>
          </w:p>
          <w:p w14:paraId="04B26EC4" w14:textId="77777777" w:rsidR="004A79EE" w:rsidRDefault="00F02CF6" w:rsidP="00E93800">
            <w:pPr>
              <w:spacing w:after="0" w:line="259" w:lineRule="auto"/>
              <w:ind w:left="360" w:right="27" w:hanging="360"/>
            </w:pPr>
            <w:r>
              <w:rPr>
                <w:rFonts w:ascii="Courier New" w:eastAsia="Courier New" w:hAnsi="Courier New" w:cs="Courier New"/>
              </w:rPr>
              <w:t>o</w:t>
            </w:r>
            <w:r>
              <w:rPr>
                <w:rFonts w:ascii="Arial" w:eastAsia="Arial" w:hAnsi="Arial" w:cs="Arial"/>
              </w:rPr>
              <w:t xml:space="preserve"> </w:t>
            </w:r>
            <w:r>
              <w:t xml:space="preserve">The Coordinator knows that the professional course that the student is currently taking provides an overview of dress code and believes the student will receive the information, recognize the concern with their hygiene, and address it on their own.  The </w:t>
            </w:r>
            <w:proofErr w:type="gramStart"/>
            <w:r>
              <w:t>Coordinator</w:t>
            </w:r>
            <w:proofErr w:type="gramEnd"/>
            <w:r>
              <w:t xml:space="preserve"> does not follow-up with the faculty and/or student to see if any changes have occurred.     </w:t>
            </w:r>
          </w:p>
        </w:tc>
      </w:tr>
      <w:tr w:rsidR="004A79EE" w14:paraId="7317F02A" w14:textId="77777777">
        <w:trPr>
          <w:trHeight w:val="3511"/>
        </w:trPr>
        <w:tc>
          <w:tcPr>
            <w:tcW w:w="5548" w:type="dxa"/>
            <w:tcBorders>
              <w:top w:val="single" w:sz="4" w:space="0" w:color="000000"/>
              <w:left w:val="single" w:sz="4" w:space="0" w:color="000000"/>
              <w:bottom w:val="single" w:sz="4" w:space="0" w:color="000000"/>
              <w:right w:val="single" w:sz="4" w:space="0" w:color="000000"/>
            </w:tcBorders>
          </w:tcPr>
          <w:p w14:paraId="342ABB3D" w14:textId="77777777" w:rsidR="004A79EE" w:rsidRDefault="00F02CF6">
            <w:pPr>
              <w:tabs>
                <w:tab w:val="center" w:pos="2149"/>
              </w:tabs>
              <w:spacing w:after="21" w:line="259" w:lineRule="auto"/>
              <w:ind w:left="0"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u w:val="single" w:color="000000"/>
              </w:rPr>
              <w:t>Provides honest feedback to students</w:t>
            </w:r>
            <w:r>
              <w:t xml:space="preserve"> </w:t>
            </w:r>
          </w:p>
          <w:p w14:paraId="665DE9A0" w14:textId="77777777" w:rsidR="004A79EE" w:rsidRDefault="00F02CF6" w:rsidP="00E93800">
            <w:pPr>
              <w:spacing w:after="0" w:line="259" w:lineRule="auto"/>
              <w:ind w:left="1080" w:right="28" w:hanging="360"/>
            </w:pPr>
            <w:r>
              <w:rPr>
                <w:rFonts w:ascii="Courier New" w:eastAsia="Courier New" w:hAnsi="Courier New" w:cs="Courier New"/>
              </w:rPr>
              <w:t>o</w:t>
            </w:r>
            <w:r>
              <w:rPr>
                <w:rFonts w:ascii="Arial" w:eastAsia="Arial" w:hAnsi="Arial" w:cs="Arial"/>
              </w:rPr>
              <w:t xml:space="preserve"> </w:t>
            </w:r>
            <w:r>
              <w:t xml:space="preserve">The Coordinator tells a student the concerns raised by faculty about their difficulty in meeting one of the industry specific skills and goes over in detail what level they are expected to meet before the end of the course(s) or program.  The student is given time to absorb the feedback and discuss if and how they wish to address the issue.  Resources may be talked about for accessibility, availability, and meaningfulness.   </w:t>
            </w:r>
          </w:p>
        </w:tc>
        <w:tc>
          <w:tcPr>
            <w:tcW w:w="468" w:type="dxa"/>
            <w:tcBorders>
              <w:top w:val="single" w:sz="4" w:space="0" w:color="000000"/>
              <w:left w:val="single" w:sz="4" w:space="0" w:color="000000"/>
              <w:bottom w:val="single" w:sz="4" w:space="0" w:color="000000"/>
              <w:right w:val="nil"/>
            </w:tcBorders>
          </w:tcPr>
          <w:p w14:paraId="3BD8907E" w14:textId="77777777" w:rsidR="004A79EE" w:rsidRDefault="00F02CF6">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5078" w:type="dxa"/>
            <w:tcBorders>
              <w:top w:val="single" w:sz="4" w:space="0" w:color="000000"/>
              <w:left w:val="nil"/>
              <w:bottom w:val="single" w:sz="4" w:space="0" w:color="000000"/>
              <w:right w:val="single" w:sz="4" w:space="0" w:color="000000"/>
            </w:tcBorders>
          </w:tcPr>
          <w:p w14:paraId="7E2C04CA" w14:textId="77777777" w:rsidR="004A79EE" w:rsidRDefault="00F02CF6" w:rsidP="00E93800">
            <w:pPr>
              <w:spacing w:after="37" w:line="257" w:lineRule="auto"/>
              <w:ind w:left="360" w:right="44" w:hanging="360"/>
            </w:pPr>
            <w:r>
              <w:rPr>
                <w:u w:val="single" w:color="000000"/>
              </w:rPr>
              <w:t>Provides inflated or understated feedback to students</w:t>
            </w:r>
            <w:r>
              <w:t xml:space="preserve"> </w:t>
            </w:r>
            <w:r>
              <w:rPr>
                <w:rFonts w:ascii="Courier New" w:eastAsia="Courier New" w:hAnsi="Courier New" w:cs="Courier New"/>
              </w:rPr>
              <w:t>o</w:t>
            </w:r>
            <w:r>
              <w:rPr>
                <w:rFonts w:ascii="Arial" w:eastAsia="Arial" w:hAnsi="Arial" w:cs="Arial"/>
              </w:rPr>
              <w:t xml:space="preserve"> </w:t>
            </w:r>
            <w:proofErr w:type="gramStart"/>
            <w:r>
              <w:t>In</w:t>
            </w:r>
            <w:proofErr w:type="gramEnd"/>
            <w:r>
              <w:t xml:space="preserve"> an effort to pacify the student reaction, the Coordinator tells a student that they will meet professional industry standards for a specific skill before they graduate.  This is despite concerns raised by faculty. Options to assist the student may be discussed superficially, but no concrete plan is formed.   </w:t>
            </w:r>
          </w:p>
          <w:p w14:paraId="79C0C379" w14:textId="77777777" w:rsidR="004A79EE" w:rsidRDefault="00F02CF6" w:rsidP="00E93800">
            <w:pPr>
              <w:spacing w:after="0" w:line="259" w:lineRule="auto"/>
              <w:ind w:left="360" w:hanging="360"/>
            </w:pPr>
            <w:r>
              <w:rPr>
                <w:rFonts w:ascii="Courier New" w:eastAsia="Courier New" w:hAnsi="Courier New" w:cs="Courier New"/>
              </w:rPr>
              <w:t>o</w:t>
            </w:r>
            <w:r>
              <w:rPr>
                <w:rFonts w:ascii="Arial" w:eastAsia="Arial" w:hAnsi="Arial" w:cs="Arial"/>
              </w:rPr>
              <w:t xml:space="preserve"> </w:t>
            </w:r>
            <w:r>
              <w:t xml:space="preserve">The Coordinator minimizes the importance of meeting the standard for a specific skill in their chosen field for the student or minimizes the faculty feedback about the student for fear of their reaction to it. </w:t>
            </w:r>
          </w:p>
        </w:tc>
      </w:tr>
      <w:tr w:rsidR="004A79EE" w14:paraId="23F6DDDB" w14:textId="77777777">
        <w:trPr>
          <w:trHeight w:val="1097"/>
        </w:trPr>
        <w:tc>
          <w:tcPr>
            <w:tcW w:w="5548" w:type="dxa"/>
            <w:tcBorders>
              <w:top w:val="single" w:sz="4" w:space="0" w:color="000000"/>
              <w:left w:val="single" w:sz="4" w:space="0" w:color="000000"/>
              <w:bottom w:val="single" w:sz="4" w:space="0" w:color="000000"/>
              <w:right w:val="single" w:sz="4" w:space="0" w:color="000000"/>
            </w:tcBorders>
          </w:tcPr>
          <w:p w14:paraId="78657B28" w14:textId="77777777" w:rsidR="004A79EE" w:rsidRDefault="00F02CF6">
            <w:pPr>
              <w:spacing w:after="0" w:line="259" w:lineRule="auto"/>
              <w:ind w:left="827" w:right="430" w:hanging="72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u w:val="single" w:color="000000"/>
              </w:rPr>
              <w:t>Truthfully answers questions about outcomes</w:t>
            </w:r>
            <w:r>
              <w:t xml:space="preserve"> </w:t>
            </w:r>
            <w:proofErr w:type="spellStart"/>
            <w:r>
              <w:rPr>
                <w:rFonts w:ascii="Courier New" w:eastAsia="Courier New" w:hAnsi="Courier New" w:cs="Courier New"/>
              </w:rPr>
              <w:t>o</w:t>
            </w:r>
            <w:proofErr w:type="spellEnd"/>
            <w:r>
              <w:rPr>
                <w:rFonts w:ascii="Arial" w:eastAsia="Arial" w:hAnsi="Arial" w:cs="Arial"/>
              </w:rPr>
              <w:t xml:space="preserve"> </w:t>
            </w:r>
            <w:r>
              <w:t xml:space="preserve">The Coordinator informs the student of the academic appeal process and all possible outcomes for their upcoming appeal.  </w:t>
            </w:r>
          </w:p>
        </w:tc>
        <w:tc>
          <w:tcPr>
            <w:tcW w:w="468" w:type="dxa"/>
            <w:tcBorders>
              <w:top w:val="single" w:sz="4" w:space="0" w:color="000000"/>
              <w:left w:val="single" w:sz="4" w:space="0" w:color="000000"/>
              <w:bottom w:val="single" w:sz="4" w:space="0" w:color="000000"/>
              <w:right w:val="nil"/>
            </w:tcBorders>
          </w:tcPr>
          <w:p w14:paraId="6832B021" w14:textId="77777777" w:rsidR="004A79EE" w:rsidRDefault="00F02CF6">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5078" w:type="dxa"/>
            <w:tcBorders>
              <w:top w:val="single" w:sz="4" w:space="0" w:color="000000"/>
              <w:left w:val="nil"/>
              <w:bottom w:val="single" w:sz="4" w:space="0" w:color="000000"/>
              <w:right w:val="single" w:sz="4" w:space="0" w:color="000000"/>
            </w:tcBorders>
          </w:tcPr>
          <w:p w14:paraId="01E3E2E5" w14:textId="77777777" w:rsidR="00E14687" w:rsidRDefault="00F02CF6">
            <w:pPr>
              <w:spacing w:after="0" w:line="259" w:lineRule="auto"/>
              <w:ind w:left="360" w:right="70" w:hanging="360"/>
            </w:pPr>
            <w:r>
              <w:rPr>
                <w:u w:val="single" w:color="000000"/>
              </w:rPr>
              <w:t>Gives false reassurance to students</w:t>
            </w:r>
            <w:r>
              <w:t xml:space="preserve"> </w:t>
            </w:r>
          </w:p>
          <w:p w14:paraId="7B9BD2E7" w14:textId="6B1E3BAA" w:rsidR="004A79EE" w:rsidRDefault="00F02CF6">
            <w:pPr>
              <w:spacing w:after="0" w:line="259" w:lineRule="auto"/>
              <w:ind w:left="360" w:right="70" w:hanging="360"/>
            </w:pPr>
            <w:r>
              <w:rPr>
                <w:rFonts w:ascii="Courier New" w:eastAsia="Courier New" w:hAnsi="Courier New" w:cs="Courier New"/>
              </w:rPr>
              <w:t>o</w:t>
            </w:r>
            <w:r>
              <w:rPr>
                <w:rFonts w:ascii="Arial" w:eastAsia="Arial" w:hAnsi="Arial" w:cs="Arial"/>
              </w:rPr>
              <w:t xml:space="preserve"> </w:t>
            </w:r>
            <w:proofErr w:type="gramStart"/>
            <w:r>
              <w:t>In</w:t>
            </w:r>
            <w:proofErr w:type="gramEnd"/>
            <w:r>
              <w:t xml:space="preserve"> order to soothe a student’s nervousness, the Coordinator reassures them that they will be successful in an upcoming academic appeal. </w:t>
            </w:r>
          </w:p>
        </w:tc>
      </w:tr>
    </w:tbl>
    <w:p w14:paraId="50A9F0CD" w14:textId="77777777" w:rsidR="004A79EE" w:rsidRDefault="00F02CF6">
      <w:pPr>
        <w:spacing w:after="160" w:line="259" w:lineRule="auto"/>
        <w:ind w:left="1" w:firstLine="0"/>
      </w:pPr>
      <w:r>
        <w:t xml:space="preserve"> </w:t>
      </w:r>
    </w:p>
    <w:p w14:paraId="2287C4F0" w14:textId="77777777" w:rsidR="004A79EE" w:rsidRDefault="00F02CF6">
      <w:pPr>
        <w:spacing w:after="158" w:line="259" w:lineRule="auto"/>
        <w:ind w:left="1" w:firstLine="0"/>
      </w:pPr>
      <w:r>
        <w:t xml:space="preserve"> </w:t>
      </w:r>
    </w:p>
    <w:p w14:paraId="4A7B8411" w14:textId="189034B0" w:rsidR="004A79EE" w:rsidRDefault="00F02CF6" w:rsidP="008D1DB5">
      <w:pPr>
        <w:spacing w:after="158" w:line="259" w:lineRule="auto"/>
        <w:ind w:left="1" w:firstLine="0"/>
      </w:pPr>
      <w:r>
        <w:t xml:space="preserve"> </w:t>
      </w:r>
    </w:p>
    <w:p w14:paraId="6F41FA1C" w14:textId="31841F84" w:rsidR="007E36F9" w:rsidRDefault="007E36F9" w:rsidP="008D1DB5">
      <w:pPr>
        <w:spacing w:after="158" w:line="259" w:lineRule="auto"/>
        <w:ind w:left="1" w:firstLine="0"/>
      </w:pPr>
    </w:p>
    <w:p w14:paraId="34B9D86E" w14:textId="77777777" w:rsidR="00E93800" w:rsidRDefault="00E93800" w:rsidP="008D1DB5">
      <w:pPr>
        <w:spacing w:after="158" w:line="259" w:lineRule="auto"/>
        <w:ind w:left="1" w:firstLine="0"/>
      </w:pPr>
    </w:p>
    <w:p w14:paraId="7F86591D" w14:textId="77777777" w:rsidR="004A79EE" w:rsidRPr="00E7593A" w:rsidRDefault="00F02CF6">
      <w:pPr>
        <w:spacing w:after="0" w:line="259" w:lineRule="auto"/>
        <w:ind w:left="4174" w:firstLine="0"/>
        <w:rPr>
          <w:b/>
          <w:bCs/>
          <w:color w:val="auto"/>
        </w:rPr>
      </w:pPr>
      <w:r w:rsidRPr="00E7593A">
        <w:rPr>
          <w:b/>
          <w:bCs/>
          <w:color w:val="auto"/>
          <w:sz w:val="24"/>
          <w:u w:val="single" w:color="00663D"/>
        </w:rPr>
        <w:lastRenderedPageBreak/>
        <w:t>Promoting Versus Preventing</w:t>
      </w:r>
      <w:r w:rsidRPr="00E7593A">
        <w:rPr>
          <w:b/>
          <w:bCs/>
          <w:color w:val="auto"/>
          <w:sz w:val="24"/>
        </w:rPr>
        <w:t xml:space="preserve"> </w:t>
      </w:r>
    </w:p>
    <w:p w14:paraId="60159EAD" w14:textId="3A8AC93D" w:rsidR="004A79EE" w:rsidRDefault="00F02CF6">
      <w:pPr>
        <w:spacing w:after="0" w:line="259" w:lineRule="auto"/>
        <w:ind w:left="1" w:firstLine="0"/>
      </w:pPr>
      <w:r>
        <w:t xml:space="preserve"> </w:t>
      </w:r>
    </w:p>
    <w:tbl>
      <w:tblPr>
        <w:tblStyle w:val="TableGrid"/>
        <w:tblW w:w="10836" w:type="dxa"/>
        <w:tblInd w:w="265" w:type="dxa"/>
        <w:tblCellMar>
          <w:top w:w="47" w:type="dxa"/>
          <w:right w:w="68" w:type="dxa"/>
        </w:tblCellMar>
        <w:tblLook w:val="04A0" w:firstRow="1" w:lastRow="0" w:firstColumn="1" w:lastColumn="0" w:noHBand="0" w:noVBand="1"/>
      </w:tblPr>
      <w:tblGrid>
        <w:gridCol w:w="265"/>
        <w:gridCol w:w="5057"/>
        <w:gridCol w:w="466"/>
        <w:gridCol w:w="5048"/>
      </w:tblGrid>
      <w:tr w:rsidR="004A79EE" w14:paraId="0571BF86" w14:textId="77777777" w:rsidTr="00E93800">
        <w:trPr>
          <w:trHeight w:val="277"/>
        </w:trPr>
        <w:tc>
          <w:tcPr>
            <w:tcW w:w="209" w:type="dxa"/>
            <w:tcBorders>
              <w:top w:val="single" w:sz="4" w:space="0" w:color="000000"/>
              <w:left w:val="single" w:sz="4" w:space="0" w:color="000000"/>
              <w:bottom w:val="single" w:sz="4" w:space="0" w:color="000000"/>
              <w:right w:val="nil"/>
            </w:tcBorders>
            <w:shd w:val="clear" w:color="auto" w:fill="000000" w:themeFill="text1"/>
          </w:tcPr>
          <w:p w14:paraId="3875377A" w14:textId="77777777" w:rsidR="004A79EE" w:rsidRDefault="004A79EE">
            <w:pPr>
              <w:spacing w:after="160" w:line="259" w:lineRule="auto"/>
              <w:ind w:left="0" w:firstLine="0"/>
            </w:pPr>
          </w:p>
        </w:tc>
        <w:tc>
          <w:tcPr>
            <w:tcW w:w="5081" w:type="dxa"/>
            <w:tcBorders>
              <w:top w:val="single" w:sz="4" w:space="0" w:color="000000"/>
              <w:left w:val="nil"/>
              <w:bottom w:val="single" w:sz="4" w:space="0" w:color="000000"/>
              <w:right w:val="single" w:sz="4" w:space="0" w:color="000000"/>
            </w:tcBorders>
            <w:shd w:val="clear" w:color="auto" w:fill="000000" w:themeFill="text1"/>
          </w:tcPr>
          <w:p w14:paraId="03DE1AFE" w14:textId="5A1CF529" w:rsidR="004A79EE" w:rsidRDefault="00E7593A">
            <w:pPr>
              <w:spacing w:after="0" w:line="259" w:lineRule="auto"/>
              <w:ind w:left="1315" w:firstLine="0"/>
            </w:pPr>
            <w:r>
              <w:rPr>
                <w:noProof/>
                <w:color w:val="FFFFFF"/>
                <w:sz w:val="24"/>
              </w:rPr>
              <mc:AlternateContent>
                <mc:Choice Requires="wps">
                  <w:drawing>
                    <wp:anchor distT="0" distB="0" distL="114300" distR="114300" simplePos="0" relativeHeight="251669504" behindDoc="0" locked="0" layoutInCell="1" allowOverlap="1" wp14:anchorId="62FA3660" wp14:editId="6F7EB179">
                      <wp:simplePos x="0" y="0"/>
                      <wp:positionH relativeFrom="column">
                        <wp:posOffset>2152015</wp:posOffset>
                      </wp:positionH>
                      <wp:positionV relativeFrom="paragraph">
                        <wp:posOffset>-6350</wp:posOffset>
                      </wp:positionV>
                      <wp:extent cx="308376" cy="227698"/>
                      <wp:effectExtent l="38100" t="19050" r="34925" b="39370"/>
                      <wp:wrapNone/>
                      <wp:docPr id="4" name="Star: 5 Points 4"/>
                      <wp:cNvGraphicFramePr/>
                      <a:graphic xmlns:a="http://schemas.openxmlformats.org/drawingml/2006/main">
                        <a:graphicData uri="http://schemas.microsoft.com/office/word/2010/wordprocessingShape">
                          <wps:wsp>
                            <wps:cNvSpPr/>
                            <wps:spPr>
                              <a:xfrm>
                                <a:off x="0" y="0"/>
                                <a:ext cx="308376" cy="227698"/>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9E1B6" id="Star: 5 Points 4" o:spid="_x0000_s1026" style="position:absolute;margin-left:169.45pt;margin-top:-.5pt;width:24.3pt;height:1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8376,227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" path="m,86973r117790,l154188,r36398,86973l308376,86973r-95294,53752l249481,227697,154188,173945,58895,227697,95294,140725,,86973xe" fillcolor="#4472c4 [3204]" strokecolor="#1f3763 [1604]" strokeweight="1pt">
                      <v:stroke joinstyle="miter"/>
                      <v:path arrowok="t" o:connecttype="custom" o:connectlocs="0,86973;117790,86973;154188,0;190586,86973;308376,86973;213082,140725;249481,227697;154188,173945;58895,227697;95294,140725;0,86973" o:connectangles="0,0,0,0,0,0,0,0,0,0,0"/>
                    </v:shape>
                  </w:pict>
                </mc:Fallback>
              </mc:AlternateContent>
            </w:r>
            <w:r w:rsidR="008D1DB5">
              <w:rPr>
                <w:noProof/>
                <w:color w:val="FFFFFF"/>
                <w:sz w:val="24"/>
              </w:rPr>
              <mc:AlternateContent>
                <mc:Choice Requires="wps">
                  <w:drawing>
                    <wp:anchor distT="0" distB="0" distL="114300" distR="114300" simplePos="0" relativeHeight="251663360" behindDoc="0" locked="0" layoutInCell="1" allowOverlap="1" wp14:anchorId="1A7DAFA1" wp14:editId="42C47B76">
                      <wp:simplePos x="0" y="0"/>
                      <wp:positionH relativeFrom="column">
                        <wp:posOffset>460509</wp:posOffset>
                      </wp:positionH>
                      <wp:positionV relativeFrom="paragraph">
                        <wp:posOffset>-9224</wp:posOffset>
                      </wp:positionV>
                      <wp:extent cx="308376" cy="227698"/>
                      <wp:effectExtent l="38100" t="19050" r="34925" b="39370"/>
                      <wp:wrapNone/>
                      <wp:docPr id="7" name="Star: 5 Points 7"/>
                      <wp:cNvGraphicFramePr/>
                      <a:graphic xmlns:a="http://schemas.openxmlformats.org/drawingml/2006/main">
                        <a:graphicData uri="http://schemas.microsoft.com/office/word/2010/wordprocessingShape">
                          <wps:wsp>
                            <wps:cNvSpPr/>
                            <wps:spPr>
                              <a:xfrm>
                                <a:off x="0" y="0"/>
                                <a:ext cx="308376" cy="227698"/>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A532F" id="Star: 5 Points 7" o:spid="_x0000_s1026" style="position:absolute;margin-left:36.25pt;margin-top:-.75pt;width:24.3pt;height:1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8376,227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" path="m,86973r117790,l154188,r36398,86973l308376,86973r-95294,53752l249481,227697,154188,173945,58895,227697,95294,140725,,86973xe" fillcolor="#4472c4 [3204]" strokecolor="#1f3763 [1604]" strokeweight="1pt">
                      <v:stroke joinstyle="miter"/>
                      <v:path arrowok="t" o:connecttype="custom" o:connectlocs="0,86973;117790,86973;154188,0;190586,86973;308376,86973;213082,140725;249481,227697;154188,173945;58895,227697;95294,140725;0,86973" o:connectangles="0,0,0,0,0,0,0,0,0,0,0"/>
                    </v:shape>
                  </w:pict>
                </mc:Fallback>
              </mc:AlternateContent>
            </w:r>
            <w:r w:rsidR="00F02CF6">
              <w:rPr>
                <w:b/>
                <w:color w:val="FFFFFF"/>
              </w:rPr>
              <w:t>Supportive Behaviour</w:t>
            </w:r>
            <w:r w:rsidR="00F02CF6">
              <w:rPr>
                <w:b/>
              </w:rPr>
              <w:t xml:space="preserve"> </w:t>
            </w:r>
          </w:p>
        </w:tc>
        <w:tc>
          <w:tcPr>
            <w:tcW w:w="468" w:type="dxa"/>
            <w:tcBorders>
              <w:top w:val="single" w:sz="4" w:space="0" w:color="000000"/>
              <w:left w:val="single" w:sz="4" w:space="0" w:color="000000"/>
              <w:bottom w:val="single" w:sz="4" w:space="0" w:color="000000"/>
              <w:right w:val="nil"/>
            </w:tcBorders>
            <w:shd w:val="clear" w:color="auto" w:fill="FF0000"/>
          </w:tcPr>
          <w:p w14:paraId="7ABE2350" w14:textId="77777777" w:rsidR="004A79EE" w:rsidRDefault="004A79EE">
            <w:pPr>
              <w:spacing w:after="160" w:line="259" w:lineRule="auto"/>
              <w:ind w:left="0" w:firstLine="0"/>
            </w:pPr>
          </w:p>
        </w:tc>
        <w:tc>
          <w:tcPr>
            <w:tcW w:w="5078" w:type="dxa"/>
            <w:tcBorders>
              <w:top w:val="single" w:sz="4" w:space="0" w:color="000000"/>
              <w:left w:val="nil"/>
              <w:bottom w:val="single" w:sz="4" w:space="0" w:color="000000"/>
              <w:right w:val="single" w:sz="4" w:space="0" w:color="000000"/>
            </w:tcBorders>
            <w:shd w:val="clear" w:color="auto" w:fill="FF0000"/>
          </w:tcPr>
          <w:p w14:paraId="6B5DB83C" w14:textId="77777777" w:rsidR="004A79EE" w:rsidRDefault="00F02CF6">
            <w:pPr>
              <w:spacing w:after="0" w:line="259" w:lineRule="auto"/>
              <w:ind w:left="0" w:right="398" w:firstLine="0"/>
              <w:jc w:val="center"/>
            </w:pPr>
            <w:r>
              <w:rPr>
                <w:b/>
                <w:color w:val="FFFFFF"/>
              </w:rPr>
              <w:t>Rescuing Behaviour</w:t>
            </w:r>
            <w:r>
              <w:rPr>
                <w:b/>
              </w:rPr>
              <w:t xml:space="preserve"> </w:t>
            </w:r>
          </w:p>
        </w:tc>
      </w:tr>
      <w:tr w:rsidR="004A79EE" w14:paraId="003E563A" w14:textId="77777777" w:rsidTr="00E93800">
        <w:trPr>
          <w:trHeight w:val="277"/>
        </w:trPr>
        <w:tc>
          <w:tcPr>
            <w:tcW w:w="209" w:type="dxa"/>
            <w:tcBorders>
              <w:top w:val="single" w:sz="4" w:space="0" w:color="000000"/>
              <w:left w:val="single" w:sz="4" w:space="0" w:color="000000"/>
              <w:bottom w:val="single" w:sz="4" w:space="0" w:color="000000"/>
              <w:right w:val="nil"/>
            </w:tcBorders>
            <w:shd w:val="clear" w:color="auto" w:fill="C0C0C0"/>
          </w:tcPr>
          <w:p w14:paraId="77CD368B" w14:textId="77777777" w:rsidR="004A79EE" w:rsidRDefault="004A79EE">
            <w:pPr>
              <w:spacing w:after="160" w:line="259" w:lineRule="auto"/>
              <w:ind w:left="0" w:firstLine="0"/>
            </w:pPr>
          </w:p>
        </w:tc>
        <w:tc>
          <w:tcPr>
            <w:tcW w:w="5081" w:type="dxa"/>
            <w:tcBorders>
              <w:top w:val="single" w:sz="4" w:space="0" w:color="000000"/>
              <w:left w:val="nil"/>
              <w:bottom w:val="single" w:sz="4" w:space="0" w:color="000000"/>
              <w:right w:val="single" w:sz="4" w:space="0" w:color="000000"/>
            </w:tcBorders>
            <w:shd w:val="clear" w:color="auto" w:fill="C0C0C0"/>
          </w:tcPr>
          <w:p w14:paraId="16B25B8C" w14:textId="77777777" w:rsidR="004A79EE" w:rsidRDefault="00F02CF6">
            <w:pPr>
              <w:spacing w:after="0" w:line="259" w:lineRule="auto"/>
              <w:ind w:left="161" w:firstLine="0"/>
            </w:pPr>
            <w:r w:rsidRPr="00E93800">
              <w:rPr>
                <w:b/>
                <w:u w:val="single"/>
              </w:rPr>
              <w:t>Actions that Promote</w:t>
            </w:r>
            <w:r>
              <w:rPr>
                <w:b/>
              </w:rPr>
              <w:t xml:space="preserve"> a Person’s Independence </w:t>
            </w:r>
          </w:p>
        </w:tc>
        <w:tc>
          <w:tcPr>
            <w:tcW w:w="468" w:type="dxa"/>
            <w:tcBorders>
              <w:top w:val="single" w:sz="4" w:space="0" w:color="000000"/>
              <w:left w:val="single" w:sz="4" w:space="0" w:color="000000"/>
              <w:bottom w:val="single" w:sz="4" w:space="0" w:color="000000"/>
              <w:right w:val="nil"/>
            </w:tcBorders>
            <w:shd w:val="clear" w:color="auto" w:fill="C0C0C0"/>
          </w:tcPr>
          <w:p w14:paraId="536ED6CF" w14:textId="77777777" w:rsidR="004A79EE" w:rsidRDefault="004A79EE">
            <w:pPr>
              <w:spacing w:after="160" w:line="259" w:lineRule="auto"/>
              <w:ind w:left="0" w:firstLine="0"/>
            </w:pPr>
          </w:p>
        </w:tc>
        <w:tc>
          <w:tcPr>
            <w:tcW w:w="5078" w:type="dxa"/>
            <w:tcBorders>
              <w:top w:val="single" w:sz="4" w:space="0" w:color="000000"/>
              <w:left w:val="nil"/>
              <w:bottom w:val="single" w:sz="4" w:space="0" w:color="000000"/>
              <w:right w:val="single" w:sz="4" w:space="0" w:color="000000"/>
            </w:tcBorders>
            <w:shd w:val="clear" w:color="auto" w:fill="C0C0C0"/>
          </w:tcPr>
          <w:p w14:paraId="5E33B1F1" w14:textId="77777777" w:rsidR="004A79EE" w:rsidRDefault="00F02CF6">
            <w:pPr>
              <w:spacing w:after="0" w:line="259" w:lineRule="auto"/>
              <w:ind w:left="202" w:firstLine="0"/>
            </w:pPr>
            <w:r>
              <w:rPr>
                <w:b/>
              </w:rPr>
              <w:t xml:space="preserve">Actions that Prevent a Person’s Independence </w:t>
            </w:r>
          </w:p>
        </w:tc>
      </w:tr>
      <w:tr w:rsidR="004A79EE" w14:paraId="59867BCC" w14:textId="77777777" w:rsidTr="00E93800">
        <w:trPr>
          <w:trHeight w:val="2918"/>
        </w:trPr>
        <w:tc>
          <w:tcPr>
            <w:tcW w:w="209" w:type="dxa"/>
            <w:tcBorders>
              <w:top w:val="single" w:sz="4" w:space="0" w:color="000000"/>
              <w:left w:val="single" w:sz="4" w:space="0" w:color="000000"/>
              <w:bottom w:val="single" w:sz="4" w:space="0" w:color="000000"/>
              <w:right w:val="nil"/>
            </w:tcBorders>
          </w:tcPr>
          <w:p w14:paraId="727EA338" w14:textId="77777777" w:rsidR="004A79EE" w:rsidRDefault="00F02CF6">
            <w:pPr>
              <w:spacing w:after="0" w:line="259" w:lineRule="auto"/>
              <w:ind w:left="107" w:firstLine="0"/>
            </w:pPr>
            <w:r>
              <w:rPr>
                <w:rFonts w:ascii="Segoe UI Symbol" w:eastAsia="Segoe UI Symbol" w:hAnsi="Segoe UI Symbol" w:cs="Segoe UI Symbol"/>
              </w:rPr>
              <w:t>•</w:t>
            </w:r>
            <w:r>
              <w:rPr>
                <w:rFonts w:ascii="Arial" w:eastAsia="Arial" w:hAnsi="Arial" w:cs="Arial"/>
              </w:rPr>
              <w:t xml:space="preserve"> </w:t>
            </w:r>
          </w:p>
        </w:tc>
        <w:tc>
          <w:tcPr>
            <w:tcW w:w="5081" w:type="dxa"/>
            <w:tcBorders>
              <w:top w:val="single" w:sz="4" w:space="0" w:color="000000"/>
              <w:left w:val="nil"/>
              <w:bottom w:val="single" w:sz="4" w:space="0" w:color="000000"/>
              <w:right w:val="single" w:sz="4" w:space="0" w:color="000000"/>
            </w:tcBorders>
          </w:tcPr>
          <w:p w14:paraId="7C26A7BE" w14:textId="77777777" w:rsidR="00E93800" w:rsidRDefault="00F02CF6">
            <w:pPr>
              <w:spacing w:after="0" w:line="271" w:lineRule="auto"/>
              <w:ind w:left="0" w:right="84" w:firstLine="0"/>
            </w:pPr>
            <w:r>
              <w:rPr>
                <w:u w:val="single" w:color="000000"/>
              </w:rPr>
              <w:t>Encourages students to advocate for themselves to</w:t>
            </w:r>
            <w:r>
              <w:t xml:space="preserve"> </w:t>
            </w:r>
            <w:r>
              <w:rPr>
                <w:u w:val="single" w:color="000000"/>
              </w:rPr>
              <w:t>resolve issues</w:t>
            </w:r>
            <w:r>
              <w:t xml:space="preserve"> </w:t>
            </w:r>
          </w:p>
          <w:p w14:paraId="7F48855D" w14:textId="48033CA0" w:rsidR="004A79EE" w:rsidRDefault="00F02CF6">
            <w:pPr>
              <w:spacing w:after="0" w:line="271" w:lineRule="auto"/>
              <w:ind w:left="0" w:right="84" w:firstLine="0"/>
            </w:pPr>
            <w:r>
              <w:rPr>
                <w:rFonts w:ascii="Courier New" w:eastAsia="Courier New" w:hAnsi="Courier New" w:cs="Courier New"/>
              </w:rPr>
              <w:t>o</w:t>
            </w:r>
            <w:r>
              <w:rPr>
                <w:rFonts w:ascii="Arial" w:eastAsia="Arial" w:hAnsi="Arial" w:cs="Arial"/>
              </w:rPr>
              <w:t xml:space="preserve"> </w:t>
            </w:r>
            <w:r>
              <w:t xml:space="preserve">The Coordinator recommends a student speak with a faculty about concerns regarding a mark received for a recent assignment.  The </w:t>
            </w:r>
            <w:proofErr w:type="gramStart"/>
            <w:r w:rsidR="00E93800">
              <w:t>Coordinator</w:t>
            </w:r>
            <w:proofErr w:type="gramEnd"/>
            <w:r w:rsidR="00E93800">
              <w:t xml:space="preserve"> validates the student’s reluctance to speak directly while reviewing</w:t>
            </w:r>
          </w:p>
          <w:p w14:paraId="1C315046" w14:textId="4DD52843" w:rsidR="004A79EE" w:rsidRDefault="00F02CF6" w:rsidP="00E93800">
            <w:pPr>
              <w:spacing w:after="0" w:line="259" w:lineRule="auto"/>
              <w:ind w:right="4"/>
            </w:pPr>
            <w:r>
              <w:t xml:space="preserve">the potential advantages.  If the student decides to follow-through with meeting the faculty, the </w:t>
            </w:r>
            <w:proofErr w:type="gramStart"/>
            <w:r>
              <w:t>Coordinator</w:t>
            </w:r>
            <w:proofErr w:type="gramEnd"/>
            <w:r>
              <w:t xml:space="preserve"> and student review how the student can contact, organize, and facilitate the meeting.   </w:t>
            </w:r>
          </w:p>
        </w:tc>
        <w:tc>
          <w:tcPr>
            <w:tcW w:w="468" w:type="dxa"/>
            <w:tcBorders>
              <w:top w:val="single" w:sz="4" w:space="0" w:color="000000"/>
              <w:left w:val="single" w:sz="4" w:space="0" w:color="000000"/>
              <w:bottom w:val="single" w:sz="4" w:space="0" w:color="000000"/>
              <w:right w:val="nil"/>
            </w:tcBorders>
          </w:tcPr>
          <w:p w14:paraId="2AE16147" w14:textId="77777777" w:rsidR="004A79EE" w:rsidRDefault="00F02CF6">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5078" w:type="dxa"/>
            <w:tcBorders>
              <w:top w:val="single" w:sz="4" w:space="0" w:color="000000"/>
              <w:left w:val="nil"/>
              <w:bottom w:val="single" w:sz="4" w:space="0" w:color="000000"/>
              <w:right w:val="single" w:sz="4" w:space="0" w:color="000000"/>
            </w:tcBorders>
          </w:tcPr>
          <w:p w14:paraId="20D7898C" w14:textId="77777777" w:rsidR="00E93800" w:rsidRDefault="00F02CF6">
            <w:pPr>
              <w:spacing w:after="0" w:line="259" w:lineRule="auto"/>
              <w:ind w:left="360" w:right="70" w:hanging="360"/>
            </w:pPr>
            <w:r>
              <w:rPr>
                <w:u w:val="single" w:color="000000"/>
              </w:rPr>
              <w:t>Speaks on behalf of students to resolve issues</w:t>
            </w:r>
            <w:r>
              <w:t xml:space="preserve"> </w:t>
            </w:r>
          </w:p>
          <w:p w14:paraId="235D9E16" w14:textId="02BCD22C" w:rsidR="004A79EE" w:rsidRDefault="00F02CF6">
            <w:pPr>
              <w:spacing w:after="0" w:line="259" w:lineRule="auto"/>
              <w:ind w:left="360" w:right="70" w:hanging="360"/>
            </w:pPr>
            <w:r>
              <w:rPr>
                <w:rFonts w:ascii="Courier New" w:eastAsia="Courier New" w:hAnsi="Courier New" w:cs="Courier New"/>
              </w:rPr>
              <w:t>o</w:t>
            </w:r>
            <w:r>
              <w:rPr>
                <w:rFonts w:ascii="Arial" w:eastAsia="Arial" w:hAnsi="Arial" w:cs="Arial"/>
              </w:rPr>
              <w:t xml:space="preserve"> </w:t>
            </w:r>
            <w:r>
              <w:t xml:space="preserve">The Coordinator contacts the faculty on behalf of a student to clarify an assigned mark despite the student’s demonstrated or growing ability to articulate their thoughts, feelings, and choices. </w:t>
            </w:r>
          </w:p>
        </w:tc>
      </w:tr>
      <w:tr w:rsidR="004A79EE" w14:paraId="27E5E738" w14:textId="77777777" w:rsidTr="00E93800">
        <w:trPr>
          <w:trHeight w:val="3245"/>
        </w:trPr>
        <w:tc>
          <w:tcPr>
            <w:tcW w:w="209" w:type="dxa"/>
            <w:tcBorders>
              <w:top w:val="single" w:sz="4" w:space="0" w:color="000000"/>
              <w:left w:val="single" w:sz="4" w:space="0" w:color="000000"/>
              <w:bottom w:val="single" w:sz="4" w:space="0" w:color="000000"/>
              <w:right w:val="nil"/>
            </w:tcBorders>
          </w:tcPr>
          <w:p w14:paraId="174817BB" w14:textId="77777777" w:rsidR="004A79EE" w:rsidRDefault="00F02CF6">
            <w:pPr>
              <w:spacing w:after="0" w:line="259" w:lineRule="auto"/>
              <w:ind w:left="107" w:firstLine="0"/>
            </w:pPr>
            <w:r>
              <w:rPr>
                <w:rFonts w:ascii="Segoe UI Symbol" w:eastAsia="Segoe UI Symbol" w:hAnsi="Segoe UI Symbol" w:cs="Segoe UI Symbol"/>
              </w:rPr>
              <w:t>•</w:t>
            </w:r>
            <w:r>
              <w:rPr>
                <w:rFonts w:ascii="Arial" w:eastAsia="Arial" w:hAnsi="Arial" w:cs="Arial"/>
              </w:rPr>
              <w:t xml:space="preserve"> </w:t>
            </w:r>
          </w:p>
        </w:tc>
        <w:tc>
          <w:tcPr>
            <w:tcW w:w="5081" w:type="dxa"/>
            <w:tcBorders>
              <w:top w:val="single" w:sz="4" w:space="0" w:color="000000"/>
              <w:left w:val="nil"/>
              <w:bottom w:val="single" w:sz="4" w:space="0" w:color="000000"/>
              <w:right w:val="single" w:sz="4" w:space="0" w:color="000000"/>
            </w:tcBorders>
          </w:tcPr>
          <w:p w14:paraId="47C306CC" w14:textId="77777777" w:rsidR="00E93800" w:rsidRDefault="00F02CF6">
            <w:pPr>
              <w:spacing w:after="0" w:line="259" w:lineRule="auto"/>
              <w:ind w:left="360" w:right="138" w:hanging="360"/>
            </w:pPr>
            <w:r>
              <w:rPr>
                <w:u w:val="single" w:color="000000"/>
              </w:rPr>
              <w:t>Encourages students to do things for themselves</w:t>
            </w:r>
            <w:r>
              <w:t xml:space="preserve"> </w:t>
            </w:r>
          </w:p>
          <w:p w14:paraId="43C31383" w14:textId="1675FEF7" w:rsidR="004A79EE" w:rsidRDefault="00F02CF6">
            <w:pPr>
              <w:spacing w:after="0" w:line="259" w:lineRule="auto"/>
              <w:ind w:left="360" w:right="138" w:hanging="360"/>
            </w:pPr>
            <w:r>
              <w:rPr>
                <w:rFonts w:ascii="Courier New" w:eastAsia="Courier New" w:hAnsi="Courier New" w:cs="Courier New"/>
              </w:rPr>
              <w:t>o</w:t>
            </w:r>
            <w:r>
              <w:rPr>
                <w:rFonts w:ascii="Arial" w:eastAsia="Arial" w:hAnsi="Arial" w:cs="Arial"/>
              </w:rPr>
              <w:t xml:space="preserve"> </w:t>
            </w:r>
            <w:r>
              <w:t xml:space="preserve">The Coordinator recommends a student contact an employer to ask about who they should address their cover letter and resume to since it was not included in the job advertisement.  The </w:t>
            </w:r>
            <w:proofErr w:type="gramStart"/>
            <w:r>
              <w:t>Coordinator</w:t>
            </w:r>
            <w:proofErr w:type="gramEnd"/>
            <w:r>
              <w:t xml:space="preserve"> validates the student’s nervousness, but reviews with student the advantages of showing initiative and the consequences of not following through.  The </w:t>
            </w:r>
            <w:proofErr w:type="gramStart"/>
            <w:r>
              <w:t>Coordinator</w:t>
            </w:r>
            <w:proofErr w:type="gramEnd"/>
            <w:r>
              <w:t xml:space="preserve"> asks the student to follow-up with them when they have obtained the information sought.   </w:t>
            </w:r>
          </w:p>
        </w:tc>
        <w:tc>
          <w:tcPr>
            <w:tcW w:w="468" w:type="dxa"/>
            <w:tcBorders>
              <w:top w:val="single" w:sz="4" w:space="0" w:color="000000"/>
              <w:left w:val="single" w:sz="4" w:space="0" w:color="000000"/>
              <w:bottom w:val="single" w:sz="4" w:space="0" w:color="000000"/>
              <w:right w:val="nil"/>
            </w:tcBorders>
          </w:tcPr>
          <w:p w14:paraId="2DD0535F" w14:textId="77777777" w:rsidR="004A79EE" w:rsidRDefault="00F02CF6">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5078" w:type="dxa"/>
            <w:tcBorders>
              <w:top w:val="single" w:sz="4" w:space="0" w:color="000000"/>
              <w:left w:val="nil"/>
              <w:bottom w:val="single" w:sz="4" w:space="0" w:color="000000"/>
              <w:right w:val="single" w:sz="4" w:space="0" w:color="000000"/>
            </w:tcBorders>
          </w:tcPr>
          <w:p w14:paraId="1BBF56EA" w14:textId="77777777" w:rsidR="00E93800" w:rsidRDefault="00F02CF6">
            <w:pPr>
              <w:spacing w:after="0" w:line="259" w:lineRule="auto"/>
              <w:ind w:left="0" w:right="97" w:firstLine="0"/>
            </w:pPr>
            <w:r>
              <w:rPr>
                <w:u w:val="single" w:color="000000"/>
              </w:rPr>
              <w:t>Does things for students that they can do for</w:t>
            </w:r>
            <w:r>
              <w:t xml:space="preserve"> </w:t>
            </w:r>
            <w:r>
              <w:rPr>
                <w:u w:val="single" w:color="000000"/>
              </w:rPr>
              <w:t>themselves</w:t>
            </w:r>
            <w:r>
              <w:t xml:space="preserve"> </w:t>
            </w:r>
          </w:p>
          <w:p w14:paraId="2C1B21A1" w14:textId="556C477D" w:rsidR="004A79EE" w:rsidRDefault="00F02CF6">
            <w:pPr>
              <w:spacing w:after="0" w:line="259" w:lineRule="auto"/>
              <w:ind w:left="0" w:right="97" w:firstLine="0"/>
            </w:pPr>
            <w:r>
              <w:rPr>
                <w:rFonts w:ascii="Courier New" w:eastAsia="Courier New" w:hAnsi="Courier New" w:cs="Courier New"/>
              </w:rPr>
              <w:t>o</w:t>
            </w:r>
            <w:r>
              <w:rPr>
                <w:rFonts w:ascii="Arial" w:eastAsia="Arial" w:hAnsi="Arial" w:cs="Arial"/>
              </w:rPr>
              <w:t xml:space="preserve"> </w:t>
            </w:r>
            <w:proofErr w:type="gramStart"/>
            <w:r>
              <w:t>In</w:t>
            </w:r>
            <w:proofErr w:type="gramEnd"/>
            <w:r>
              <w:t xml:space="preserve"> order to better ensure a student’s follow</w:t>
            </w:r>
            <w:r w:rsidR="00E93800">
              <w:t xml:space="preserve"> </w:t>
            </w:r>
            <w:r>
              <w:t xml:space="preserve">through with the application process because they have indicated they have never contacted a professional organization before, the Coordinator contacts the employer on their behalf. </w:t>
            </w:r>
          </w:p>
        </w:tc>
      </w:tr>
      <w:tr w:rsidR="004A79EE" w14:paraId="472A0917" w14:textId="77777777" w:rsidTr="00E93800">
        <w:trPr>
          <w:trHeight w:val="4855"/>
        </w:trPr>
        <w:tc>
          <w:tcPr>
            <w:tcW w:w="209" w:type="dxa"/>
            <w:tcBorders>
              <w:top w:val="single" w:sz="4" w:space="0" w:color="000000"/>
              <w:left w:val="single" w:sz="4" w:space="0" w:color="000000"/>
              <w:bottom w:val="single" w:sz="4" w:space="0" w:color="000000"/>
              <w:right w:val="nil"/>
            </w:tcBorders>
          </w:tcPr>
          <w:p w14:paraId="39E41EFE" w14:textId="77777777" w:rsidR="004A79EE" w:rsidRDefault="00F02CF6">
            <w:pPr>
              <w:spacing w:after="0" w:line="259" w:lineRule="auto"/>
              <w:ind w:left="107" w:firstLine="0"/>
            </w:pPr>
            <w:r>
              <w:rPr>
                <w:rFonts w:ascii="Segoe UI Symbol" w:eastAsia="Segoe UI Symbol" w:hAnsi="Segoe UI Symbol" w:cs="Segoe UI Symbol"/>
              </w:rPr>
              <w:t>•</w:t>
            </w:r>
            <w:r>
              <w:rPr>
                <w:rFonts w:ascii="Arial" w:eastAsia="Arial" w:hAnsi="Arial" w:cs="Arial"/>
              </w:rPr>
              <w:t xml:space="preserve"> </w:t>
            </w:r>
          </w:p>
        </w:tc>
        <w:tc>
          <w:tcPr>
            <w:tcW w:w="5081" w:type="dxa"/>
            <w:tcBorders>
              <w:top w:val="single" w:sz="4" w:space="0" w:color="000000"/>
              <w:left w:val="nil"/>
              <w:bottom w:val="single" w:sz="4" w:space="0" w:color="000000"/>
              <w:right w:val="single" w:sz="4" w:space="0" w:color="000000"/>
            </w:tcBorders>
          </w:tcPr>
          <w:p w14:paraId="399D6E7E" w14:textId="77777777" w:rsidR="00E93800" w:rsidRDefault="00F02CF6">
            <w:pPr>
              <w:spacing w:after="0" w:line="260" w:lineRule="auto"/>
              <w:ind w:left="0" w:right="100" w:firstLine="0"/>
            </w:pPr>
            <w:r>
              <w:rPr>
                <w:u w:val="single" w:color="000000"/>
              </w:rPr>
              <w:t>Encourages students to make meaningful connections</w:t>
            </w:r>
            <w:r>
              <w:t xml:space="preserve"> </w:t>
            </w:r>
            <w:r>
              <w:rPr>
                <w:u w:val="single" w:color="000000"/>
              </w:rPr>
              <w:t>to other services and supports</w:t>
            </w:r>
            <w:r>
              <w:t xml:space="preserve"> </w:t>
            </w:r>
          </w:p>
          <w:p w14:paraId="7F85D355" w14:textId="615A3D4C" w:rsidR="004A79EE" w:rsidRDefault="00F02CF6">
            <w:pPr>
              <w:spacing w:after="0" w:line="260" w:lineRule="auto"/>
              <w:ind w:left="0" w:right="100" w:firstLine="0"/>
            </w:pPr>
            <w:r>
              <w:rPr>
                <w:rFonts w:ascii="Courier New" w:eastAsia="Courier New" w:hAnsi="Courier New" w:cs="Courier New"/>
              </w:rPr>
              <w:t>o</w:t>
            </w:r>
            <w:r>
              <w:rPr>
                <w:rFonts w:ascii="Arial" w:eastAsia="Arial" w:hAnsi="Arial" w:cs="Arial"/>
              </w:rPr>
              <w:t xml:space="preserve"> </w:t>
            </w:r>
            <w:r>
              <w:t xml:space="preserve">The Coordinator explains the extent of their role and availability in supporting students and provides information about other services </w:t>
            </w:r>
            <w:proofErr w:type="spellStart"/>
            <w:r>
              <w:t>oncampus</w:t>
            </w:r>
            <w:proofErr w:type="spellEnd"/>
            <w:r>
              <w:t>.  After discussing accessibility, availability, and</w:t>
            </w:r>
            <w:r w:rsidR="00E93800">
              <w:t xml:space="preserve"> </w:t>
            </w:r>
            <w:r>
              <w:t>meaningfulness</w:t>
            </w:r>
            <w:r w:rsidR="00E93800">
              <w:t xml:space="preserve">.  The </w:t>
            </w:r>
            <w:proofErr w:type="gramStart"/>
            <w:r w:rsidR="00E93800">
              <w:t>Coordinator</w:t>
            </w:r>
            <w:proofErr w:type="gramEnd"/>
            <w:r w:rsidR="00E93800">
              <w:t xml:space="preserve"> encourages the </w:t>
            </w:r>
          </w:p>
          <w:p w14:paraId="4C0954A5" w14:textId="453CE3EC" w:rsidR="004A79EE" w:rsidRDefault="00F02CF6" w:rsidP="00E93800">
            <w:pPr>
              <w:spacing w:after="58" w:line="239" w:lineRule="auto"/>
              <w:ind w:left="1" w:firstLine="0"/>
            </w:pPr>
            <w:r>
              <w:t xml:space="preserve">student to explore those they are interested in to evaluate their usefulness.   </w:t>
            </w:r>
          </w:p>
          <w:p w14:paraId="1D012605" w14:textId="77777777" w:rsidR="004A79EE" w:rsidRDefault="00F02CF6" w:rsidP="00E93800">
            <w:pPr>
              <w:spacing w:after="0" w:line="259" w:lineRule="auto"/>
              <w:ind w:left="361" w:right="34" w:hanging="360"/>
            </w:pPr>
            <w:r>
              <w:rPr>
                <w:rFonts w:ascii="Courier New" w:eastAsia="Courier New" w:hAnsi="Courier New" w:cs="Courier New"/>
              </w:rPr>
              <w:t>o</w:t>
            </w:r>
            <w:r>
              <w:rPr>
                <w:rFonts w:ascii="Arial" w:eastAsia="Arial" w:hAnsi="Arial" w:cs="Arial"/>
              </w:rPr>
              <w:t xml:space="preserve"> </w:t>
            </w:r>
            <w:r>
              <w:t xml:space="preserve">The Coordinator explains the extent of their role and availability in supporting students and provides information about other resources available in the community.  After discussing accessibility, availability, and meaningfulness, the </w:t>
            </w:r>
            <w:proofErr w:type="gramStart"/>
            <w:r>
              <w:t>Coordinator</w:t>
            </w:r>
            <w:proofErr w:type="gramEnd"/>
            <w:r>
              <w:t xml:space="preserve"> encourages the student to explore those they are interested in to evaluate their usefulness.   </w:t>
            </w:r>
          </w:p>
        </w:tc>
        <w:tc>
          <w:tcPr>
            <w:tcW w:w="468" w:type="dxa"/>
            <w:tcBorders>
              <w:top w:val="single" w:sz="4" w:space="0" w:color="000000"/>
              <w:left w:val="single" w:sz="4" w:space="0" w:color="000000"/>
              <w:bottom w:val="single" w:sz="4" w:space="0" w:color="000000"/>
              <w:right w:val="nil"/>
            </w:tcBorders>
          </w:tcPr>
          <w:p w14:paraId="501C4CC1" w14:textId="77777777" w:rsidR="004A79EE" w:rsidRDefault="00F02CF6">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5078" w:type="dxa"/>
            <w:tcBorders>
              <w:top w:val="single" w:sz="4" w:space="0" w:color="000000"/>
              <w:left w:val="nil"/>
              <w:bottom w:val="single" w:sz="4" w:space="0" w:color="000000"/>
              <w:right w:val="single" w:sz="4" w:space="0" w:color="000000"/>
            </w:tcBorders>
          </w:tcPr>
          <w:p w14:paraId="33F10933" w14:textId="77777777" w:rsidR="00E93800" w:rsidRDefault="00F02CF6">
            <w:pPr>
              <w:spacing w:after="33" w:line="260" w:lineRule="auto"/>
              <w:ind w:left="360" w:right="50" w:hanging="360"/>
            </w:pPr>
            <w:r>
              <w:rPr>
                <w:u w:val="single" w:color="000000"/>
              </w:rPr>
              <w:t>Responds to students beyond their roles and scope</w:t>
            </w:r>
            <w:r>
              <w:t xml:space="preserve"> </w:t>
            </w:r>
          </w:p>
          <w:p w14:paraId="68B97821" w14:textId="67A4AF96" w:rsidR="004A79EE" w:rsidRDefault="00F02CF6">
            <w:pPr>
              <w:spacing w:after="33" w:line="260" w:lineRule="auto"/>
              <w:ind w:left="360" w:right="50" w:hanging="360"/>
            </w:pPr>
            <w:r>
              <w:rPr>
                <w:rFonts w:ascii="Courier New" w:eastAsia="Courier New" w:hAnsi="Courier New" w:cs="Courier New"/>
              </w:rPr>
              <w:t>o</w:t>
            </w:r>
            <w:r>
              <w:rPr>
                <w:rFonts w:ascii="Arial" w:eastAsia="Arial" w:hAnsi="Arial" w:cs="Arial"/>
              </w:rPr>
              <w:t xml:space="preserve"> </w:t>
            </w:r>
            <w:r>
              <w:t xml:space="preserve">Because a student has indicated they do not like or will not use other on-campus services available and the </w:t>
            </w:r>
            <w:proofErr w:type="gramStart"/>
            <w:r>
              <w:t>Coordinator</w:t>
            </w:r>
            <w:proofErr w:type="gramEnd"/>
            <w:r>
              <w:t xml:space="preserve"> fears the student will not follow-through, the Coordinator tries to independently resolve all of the challenges the student is facing academically. </w:t>
            </w:r>
          </w:p>
          <w:p w14:paraId="2E427909" w14:textId="1CD8C50B" w:rsidR="004A79EE" w:rsidRDefault="00F02CF6" w:rsidP="00E93800">
            <w:pPr>
              <w:spacing w:after="0" w:line="259" w:lineRule="auto"/>
              <w:ind w:left="360" w:hanging="360"/>
            </w:pPr>
            <w:r>
              <w:rPr>
                <w:rFonts w:ascii="Courier New" w:eastAsia="Courier New" w:hAnsi="Courier New" w:cs="Courier New"/>
              </w:rPr>
              <w:t>o</w:t>
            </w:r>
            <w:r>
              <w:rPr>
                <w:rFonts w:ascii="Arial" w:eastAsia="Arial" w:hAnsi="Arial" w:cs="Arial"/>
              </w:rPr>
              <w:t xml:space="preserve"> </w:t>
            </w:r>
            <w:r>
              <w:t xml:space="preserve">Because a student has indicated they have no other informal or formal resources available or any that they trust and the </w:t>
            </w:r>
            <w:proofErr w:type="gramStart"/>
            <w:r>
              <w:t>Coordinator</w:t>
            </w:r>
            <w:proofErr w:type="gramEnd"/>
            <w:r>
              <w:t xml:space="preserve"> is concerned about their safety (housing, food security, mental and physical health, etc.), the Coordinator begins to respond to challenges the student is facing in other areas of their life. This may lead to the </w:t>
            </w:r>
            <w:proofErr w:type="gramStart"/>
            <w:r>
              <w:t>Coordinator</w:t>
            </w:r>
            <w:proofErr w:type="gramEnd"/>
            <w:r>
              <w:t xml:space="preserve"> exchanging personal contact information with the</w:t>
            </w:r>
            <w:r w:rsidR="00E93800">
              <w:t xml:space="preserve"> </w:t>
            </w:r>
            <w:r>
              <w:t xml:space="preserve">student and/or responding to the student after hours.   </w:t>
            </w:r>
          </w:p>
        </w:tc>
      </w:tr>
    </w:tbl>
    <w:p w14:paraId="081499F7" w14:textId="77777777" w:rsidR="00F3525A" w:rsidRDefault="00F3525A" w:rsidP="00F3525A">
      <w:pPr>
        <w:spacing w:after="0" w:line="240" w:lineRule="auto"/>
        <w:ind w:left="0" w:firstLine="0"/>
        <w:rPr>
          <w:sz w:val="16"/>
          <w:szCs w:val="16"/>
        </w:rPr>
      </w:pPr>
    </w:p>
    <w:p w14:paraId="33003034" w14:textId="08125E11" w:rsidR="004A79EE" w:rsidRPr="00F3525A" w:rsidRDefault="00F02CF6" w:rsidP="00F3525A">
      <w:pPr>
        <w:spacing w:after="0" w:line="240" w:lineRule="auto"/>
        <w:ind w:left="0" w:firstLine="0"/>
        <w:jc w:val="center"/>
        <w:rPr>
          <w:color w:val="auto"/>
          <w:sz w:val="16"/>
          <w:szCs w:val="16"/>
        </w:rPr>
      </w:pPr>
      <w:proofErr w:type="spellStart"/>
      <w:r w:rsidRPr="00F3525A">
        <w:rPr>
          <w:sz w:val="16"/>
          <w:szCs w:val="16"/>
        </w:rPr>
        <w:t>Shebib</w:t>
      </w:r>
      <w:proofErr w:type="spellEnd"/>
      <w:r w:rsidRPr="00F3525A">
        <w:rPr>
          <w:sz w:val="16"/>
          <w:szCs w:val="16"/>
        </w:rPr>
        <w:t>, B.  (20</w:t>
      </w:r>
      <w:r w:rsidR="007E36F9" w:rsidRPr="00F3525A">
        <w:rPr>
          <w:sz w:val="16"/>
          <w:szCs w:val="16"/>
        </w:rPr>
        <w:t>23</w:t>
      </w:r>
      <w:r w:rsidRPr="00F3525A">
        <w:rPr>
          <w:sz w:val="16"/>
          <w:szCs w:val="16"/>
        </w:rPr>
        <w:t xml:space="preserve">). Choices:  Interviewing and counselling skills for Canadians.   </w:t>
      </w:r>
      <w:r w:rsidR="007E36F9" w:rsidRPr="00F3525A">
        <w:rPr>
          <w:sz w:val="16"/>
          <w:szCs w:val="16"/>
        </w:rPr>
        <w:t>8</w:t>
      </w:r>
      <w:r w:rsidRPr="00F3525A">
        <w:rPr>
          <w:sz w:val="16"/>
          <w:szCs w:val="16"/>
          <w:vertAlign w:val="superscript"/>
        </w:rPr>
        <w:t>th</w:t>
      </w:r>
      <w:r w:rsidRPr="00F3525A">
        <w:rPr>
          <w:sz w:val="16"/>
          <w:szCs w:val="16"/>
        </w:rPr>
        <w:t xml:space="preserve"> Edition.  Toronto:  Pearson.</w:t>
      </w:r>
    </w:p>
    <w:sectPr w:rsidR="004A79EE" w:rsidRPr="00F3525A">
      <w:footerReference w:type="even" r:id="rId9"/>
      <w:footerReference w:type="default" r:id="rId10"/>
      <w:footerReference w:type="first" r:id="rId11"/>
      <w:pgSz w:w="12240" w:h="15840"/>
      <w:pgMar w:top="607" w:right="595" w:bottom="592" w:left="5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8BFCE" w14:textId="77777777" w:rsidR="000731B6" w:rsidRDefault="00F02CF6">
      <w:pPr>
        <w:spacing w:after="0" w:line="240" w:lineRule="auto"/>
      </w:pPr>
      <w:r>
        <w:separator/>
      </w:r>
    </w:p>
    <w:p w14:paraId="35779A14" w14:textId="77777777" w:rsidR="000731B6" w:rsidRDefault="000731B6"/>
  </w:endnote>
  <w:endnote w:type="continuationSeparator" w:id="0">
    <w:p w14:paraId="5416CEC1" w14:textId="77777777" w:rsidR="000731B6" w:rsidRDefault="00F02CF6">
      <w:pPr>
        <w:spacing w:after="0" w:line="240" w:lineRule="auto"/>
      </w:pPr>
      <w:r>
        <w:continuationSeparator/>
      </w:r>
    </w:p>
    <w:p w14:paraId="796EB2E5" w14:textId="77777777" w:rsidR="000731B6" w:rsidRDefault="00073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669DE" w14:textId="77777777" w:rsidR="004A79EE" w:rsidRDefault="00F02CF6">
    <w:pPr>
      <w:spacing w:after="0" w:line="259" w:lineRule="auto"/>
      <w:ind w:left="26" w:firstLine="0"/>
      <w:jc w:val="center"/>
    </w:pPr>
    <w:r>
      <w:fldChar w:fldCharType="begin"/>
    </w:r>
    <w:r>
      <w:instrText xml:space="preserve"> PAGE   \* MERGEFORMAT </w:instrText>
    </w:r>
    <w:r>
      <w:fldChar w:fldCharType="separate"/>
    </w:r>
    <w:r>
      <w:rPr>
        <w:color w:val="5B9BD4"/>
      </w:rPr>
      <w:t>2</w:t>
    </w:r>
    <w:r>
      <w:rPr>
        <w:color w:val="5B9BD4"/>
      </w:rPr>
      <w:fldChar w:fldCharType="end"/>
    </w:r>
    <w:r>
      <w:rPr>
        <w:color w:val="5B9BD4"/>
      </w:rPr>
      <w:t xml:space="preserve"> </w:t>
    </w:r>
  </w:p>
  <w:p w14:paraId="17184C1B" w14:textId="77777777" w:rsidR="004A79EE" w:rsidRDefault="00F02CF6">
    <w:pPr>
      <w:spacing w:after="0" w:line="259" w:lineRule="auto"/>
      <w:ind w:left="1" w:firstLine="0"/>
    </w:pPr>
    <w:r>
      <w:t xml:space="preserve"> </w:t>
    </w:r>
  </w:p>
  <w:p w14:paraId="59F11B65" w14:textId="77777777" w:rsidR="000731B6" w:rsidRDefault="000731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6472" w14:textId="77777777" w:rsidR="004A79EE" w:rsidRPr="00F3525A" w:rsidRDefault="00F02CF6">
    <w:pPr>
      <w:spacing w:after="0" w:line="259" w:lineRule="auto"/>
      <w:ind w:left="26" w:firstLine="0"/>
      <w:jc w:val="center"/>
      <w:rPr>
        <w:color w:val="auto"/>
      </w:rPr>
    </w:pPr>
    <w:r w:rsidRPr="00F3525A">
      <w:rPr>
        <w:color w:val="auto"/>
      </w:rPr>
      <w:fldChar w:fldCharType="begin"/>
    </w:r>
    <w:r w:rsidRPr="00F3525A">
      <w:rPr>
        <w:color w:val="auto"/>
      </w:rPr>
      <w:instrText xml:space="preserve"> PAGE   \* MERGEFORMAT </w:instrText>
    </w:r>
    <w:r w:rsidRPr="00F3525A">
      <w:rPr>
        <w:color w:val="auto"/>
      </w:rPr>
      <w:fldChar w:fldCharType="separate"/>
    </w:r>
    <w:r w:rsidRPr="00F3525A">
      <w:rPr>
        <w:color w:val="auto"/>
      </w:rPr>
      <w:t>2</w:t>
    </w:r>
    <w:r w:rsidRPr="00F3525A">
      <w:rPr>
        <w:color w:val="auto"/>
      </w:rPr>
      <w:fldChar w:fldCharType="end"/>
    </w:r>
    <w:r w:rsidRPr="00F3525A">
      <w:rPr>
        <w:color w:val="auto"/>
      </w:rPr>
      <w:t xml:space="preserve"> </w:t>
    </w:r>
  </w:p>
  <w:p w14:paraId="35AF3C5C" w14:textId="77777777" w:rsidR="004A79EE" w:rsidRDefault="00F02CF6">
    <w:pPr>
      <w:spacing w:after="0" w:line="259" w:lineRule="auto"/>
      <w:ind w:left="1" w:firstLine="0"/>
    </w:pPr>
    <w:r>
      <w:t xml:space="preserve"> </w:t>
    </w:r>
  </w:p>
  <w:p w14:paraId="10D4A975" w14:textId="77777777" w:rsidR="000731B6" w:rsidRDefault="000731B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49F8" w14:textId="77777777" w:rsidR="004A79EE" w:rsidRDefault="004A79E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FB9C0" w14:textId="77777777" w:rsidR="000731B6" w:rsidRDefault="00F02CF6">
      <w:pPr>
        <w:spacing w:after="0" w:line="240" w:lineRule="auto"/>
      </w:pPr>
      <w:r>
        <w:separator/>
      </w:r>
    </w:p>
    <w:p w14:paraId="0749E747" w14:textId="77777777" w:rsidR="000731B6" w:rsidRDefault="000731B6"/>
  </w:footnote>
  <w:footnote w:type="continuationSeparator" w:id="0">
    <w:p w14:paraId="2EE11D62" w14:textId="77777777" w:rsidR="000731B6" w:rsidRDefault="00F02CF6">
      <w:pPr>
        <w:spacing w:after="0" w:line="240" w:lineRule="auto"/>
      </w:pPr>
      <w:r>
        <w:continuationSeparator/>
      </w:r>
    </w:p>
    <w:p w14:paraId="23C026C3" w14:textId="77777777" w:rsidR="000731B6" w:rsidRDefault="000731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42" type="#_x0000_t75" alt="Icon&#10;&#10;Description automatically generated with low confidence" style="width:56.4pt;height:48pt;visibility:visible;mso-wrap-style:square" o:bullet="t">
        <v:imagedata r:id="rId1" o:title="Icon&#10;&#10;Description automatically generated with low confidence"/>
      </v:shape>
    </w:pict>
  </w:numPicBullet>
  <w:abstractNum w:abstractNumId="0" w15:restartNumberingAfterBreak="0">
    <w:nsid w:val="2D457A99"/>
    <w:multiLevelType w:val="hybridMultilevel"/>
    <w:tmpl w:val="4A7A7FBC"/>
    <w:lvl w:ilvl="0" w:tplc="C874B84E">
      <w:start w:val="1"/>
      <w:numFmt w:val="bullet"/>
      <w:lvlText w:val=""/>
      <w:lvlPicBulletId w:val="0"/>
      <w:lvlJc w:val="left"/>
      <w:pPr>
        <w:tabs>
          <w:tab w:val="num" w:pos="720"/>
        </w:tabs>
        <w:ind w:left="720" w:hanging="360"/>
      </w:pPr>
      <w:rPr>
        <w:rFonts w:ascii="Symbol" w:hAnsi="Symbol" w:hint="default"/>
      </w:rPr>
    </w:lvl>
    <w:lvl w:ilvl="1" w:tplc="36D03DB8" w:tentative="1">
      <w:start w:val="1"/>
      <w:numFmt w:val="bullet"/>
      <w:lvlText w:val=""/>
      <w:lvlJc w:val="left"/>
      <w:pPr>
        <w:tabs>
          <w:tab w:val="num" w:pos="1440"/>
        </w:tabs>
        <w:ind w:left="1440" w:hanging="360"/>
      </w:pPr>
      <w:rPr>
        <w:rFonts w:ascii="Symbol" w:hAnsi="Symbol" w:hint="default"/>
      </w:rPr>
    </w:lvl>
    <w:lvl w:ilvl="2" w:tplc="281C1B82" w:tentative="1">
      <w:start w:val="1"/>
      <w:numFmt w:val="bullet"/>
      <w:lvlText w:val=""/>
      <w:lvlJc w:val="left"/>
      <w:pPr>
        <w:tabs>
          <w:tab w:val="num" w:pos="2160"/>
        </w:tabs>
        <w:ind w:left="2160" w:hanging="360"/>
      </w:pPr>
      <w:rPr>
        <w:rFonts w:ascii="Symbol" w:hAnsi="Symbol" w:hint="default"/>
      </w:rPr>
    </w:lvl>
    <w:lvl w:ilvl="3" w:tplc="B53C55E8" w:tentative="1">
      <w:start w:val="1"/>
      <w:numFmt w:val="bullet"/>
      <w:lvlText w:val=""/>
      <w:lvlJc w:val="left"/>
      <w:pPr>
        <w:tabs>
          <w:tab w:val="num" w:pos="2880"/>
        </w:tabs>
        <w:ind w:left="2880" w:hanging="360"/>
      </w:pPr>
      <w:rPr>
        <w:rFonts w:ascii="Symbol" w:hAnsi="Symbol" w:hint="default"/>
      </w:rPr>
    </w:lvl>
    <w:lvl w:ilvl="4" w:tplc="30F2FD82" w:tentative="1">
      <w:start w:val="1"/>
      <w:numFmt w:val="bullet"/>
      <w:lvlText w:val=""/>
      <w:lvlJc w:val="left"/>
      <w:pPr>
        <w:tabs>
          <w:tab w:val="num" w:pos="3600"/>
        </w:tabs>
        <w:ind w:left="3600" w:hanging="360"/>
      </w:pPr>
      <w:rPr>
        <w:rFonts w:ascii="Symbol" w:hAnsi="Symbol" w:hint="default"/>
      </w:rPr>
    </w:lvl>
    <w:lvl w:ilvl="5" w:tplc="2FD0B912" w:tentative="1">
      <w:start w:val="1"/>
      <w:numFmt w:val="bullet"/>
      <w:lvlText w:val=""/>
      <w:lvlJc w:val="left"/>
      <w:pPr>
        <w:tabs>
          <w:tab w:val="num" w:pos="4320"/>
        </w:tabs>
        <w:ind w:left="4320" w:hanging="360"/>
      </w:pPr>
      <w:rPr>
        <w:rFonts w:ascii="Symbol" w:hAnsi="Symbol" w:hint="default"/>
      </w:rPr>
    </w:lvl>
    <w:lvl w:ilvl="6" w:tplc="911C4B00" w:tentative="1">
      <w:start w:val="1"/>
      <w:numFmt w:val="bullet"/>
      <w:lvlText w:val=""/>
      <w:lvlJc w:val="left"/>
      <w:pPr>
        <w:tabs>
          <w:tab w:val="num" w:pos="5040"/>
        </w:tabs>
        <w:ind w:left="5040" w:hanging="360"/>
      </w:pPr>
      <w:rPr>
        <w:rFonts w:ascii="Symbol" w:hAnsi="Symbol" w:hint="default"/>
      </w:rPr>
    </w:lvl>
    <w:lvl w:ilvl="7" w:tplc="8D8801E0" w:tentative="1">
      <w:start w:val="1"/>
      <w:numFmt w:val="bullet"/>
      <w:lvlText w:val=""/>
      <w:lvlJc w:val="left"/>
      <w:pPr>
        <w:tabs>
          <w:tab w:val="num" w:pos="5760"/>
        </w:tabs>
        <w:ind w:left="5760" w:hanging="360"/>
      </w:pPr>
      <w:rPr>
        <w:rFonts w:ascii="Symbol" w:hAnsi="Symbol" w:hint="default"/>
      </w:rPr>
    </w:lvl>
    <w:lvl w:ilvl="8" w:tplc="330CC0B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54C6BD2"/>
    <w:multiLevelType w:val="hybridMultilevel"/>
    <w:tmpl w:val="63AEAA16"/>
    <w:lvl w:ilvl="0" w:tplc="96E09230">
      <w:start w:val="1"/>
      <w:numFmt w:val="bullet"/>
      <w:lvlText w:val="o"/>
      <w:lvlJc w:val="left"/>
      <w:pPr>
        <w:ind w:left="3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A50AEA4">
      <w:start w:val="1"/>
      <w:numFmt w:val="bullet"/>
      <w:lvlText w:val="o"/>
      <w:lvlJc w:val="left"/>
      <w:pPr>
        <w:ind w:left="11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3A62B88">
      <w:start w:val="1"/>
      <w:numFmt w:val="bullet"/>
      <w:lvlText w:val="▪"/>
      <w:lvlJc w:val="left"/>
      <w:pPr>
        <w:ind w:left="18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ABE5FE4">
      <w:start w:val="1"/>
      <w:numFmt w:val="bullet"/>
      <w:lvlText w:val="•"/>
      <w:lvlJc w:val="left"/>
      <w:pPr>
        <w:ind w:left="25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1C6F52C">
      <w:start w:val="1"/>
      <w:numFmt w:val="bullet"/>
      <w:lvlText w:val="o"/>
      <w:lvlJc w:val="left"/>
      <w:pPr>
        <w:ind w:left="32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638A65A">
      <w:start w:val="1"/>
      <w:numFmt w:val="bullet"/>
      <w:lvlText w:val="▪"/>
      <w:lvlJc w:val="left"/>
      <w:pPr>
        <w:ind w:left="39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9465AB6">
      <w:start w:val="1"/>
      <w:numFmt w:val="bullet"/>
      <w:lvlText w:val="•"/>
      <w:lvlJc w:val="left"/>
      <w:pPr>
        <w:ind w:left="47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0E006E4">
      <w:start w:val="1"/>
      <w:numFmt w:val="bullet"/>
      <w:lvlText w:val="o"/>
      <w:lvlJc w:val="left"/>
      <w:pPr>
        <w:ind w:left="54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786098A">
      <w:start w:val="1"/>
      <w:numFmt w:val="bullet"/>
      <w:lvlText w:val="▪"/>
      <w:lvlJc w:val="left"/>
      <w:pPr>
        <w:ind w:left="61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6E7AA6"/>
    <w:multiLevelType w:val="hybridMultilevel"/>
    <w:tmpl w:val="1DC8C7A4"/>
    <w:lvl w:ilvl="0" w:tplc="699CF598">
      <w:start w:val="1"/>
      <w:numFmt w:val="bullet"/>
      <w:lvlText w:val=""/>
      <w:lvlPicBulletId w:val="0"/>
      <w:lvlJc w:val="left"/>
      <w:pPr>
        <w:tabs>
          <w:tab w:val="num" w:pos="720"/>
        </w:tabs>
        <w:ind w:left="720" w:hanging="360"/>
      </w:pPr>
      <w:rPr>
        <w:rFonts w:ascii="Symbol" w:hAnsi="Symbol" w:hint="default"/>
      </w:rPr>
    </w:lvl>
    <w:lvl w:ilvl="1" w:tplc="7C487A90" w:tentative="1">
      <w:start w:val="1"/>
      <w:numFmt w:val="bullet"/>
      <w:lvlText w:val=""/>
      <w:lvlJc w:val="left"/>
      <w:pPr>
        <w:tabs>
          <w:tab w:val="num" w:pos="1440"/>
        </w:tabs>
        <w:ind w:left="1440" w:hanging="360"/>
      </w:pPr>
      <w:rPr>
        <w:rFonts w:ascii="Symbol" w:hAnsi="Symbol" w:hint="default"/>
      </w:rPr>
    </w:lvl>
    <w:lvl w:ilvl="2" w:tplc="7EEA38C6" w:tentative="1">
      <w:start w:val="1"/>
      <w:numFmt w:val="bullet"/>
      <w:lvlText w:val=""/>
      <w:lvlJc w:val="left"/>
      <w:pPr>
        <w:tabs>
          <w:tab w:val="num" w:pos="2160"/>
        </w:tabs>
        <w:ind w:left="2160" w:hanging="360"/>
      </w:pPr>
      <w:rPr>
        <w:rFonts w:ascii="Symbol" w:hAnsi="Symbol" w:hint="default"/>
      </w:rPr>
    </w:lvl>
    <w:lvl w:ilvl="3" w:tplc="593A6826" w:tentative="1">
      <w:start w:val="1"/>
      <w:numFmt w:val="bullet"/>
      <w:lvlText w:val=""/>
      <w:lvlJc w:val="left"/>
      <w:pPr>
        <w:tabs>
          <w:tab w:val="num" w:pos="2880"/>
        </w:tabs>
        <w:ind w:left="2880" w:hanging="360"/>
      </w:pPr>
      <w:rPr>
        <w:rFonts w:ascii="Symbol" w:hAnsi="Symbol" w:hint="default"/>
      </w:rPr>
    </w:lvl>
    <w:lvl w:ilvl="4" w:tplc="DDE05970" w:tentative="1">
      <w:start w:val="1"/>
      <w:numFmt w:val="bullet"/>
      <w:lvlText w:val=""/>
      <w:lvlJc w:val="left"/>
      <w:pPr>
        <w:tabs>
          <w:tab w:val="num" w:pos="3600"/>
        </w:tabs>
        <w:ind w:left="3600" w:hanging="360"/>
      </w:pPr>
      <w:rPr>
        <w:rFonts w:ascii="Symbol" w:hAnsi="Symbol" w:hint="default"/>
      </w:rPr>
    </w:lvl>
    <w:lvl w:ilvl="5" w:tplc="943C3894" w:tentative="1">
      <w:start w:val="1"/>
      <w:numFmt w:val="bullet"/>
      <w:lvlText w:val=""/>
      <w:lvlJc w:val="left"/>
      <w:pPr>
        <w:tabs>
          <w:tab w:val="num" w:pos="4320"/>
        </w:tabs>
        <w:ind w:left="4320" w:hanging="360"/>
      </w:pPr>
      <w:rPr>
        <w:rFonts w:ascii="Symbol" w:hAnsi="Symbol" w:hint="default"/>
      </w:rPr>
    </w:lvl>
    <w:lvl w:ilvl="6" w:tplc="EF72A98A" w:tentative="1">
      <w:start w:val="1"/>
      <w:numFmt w:val="bullet"/>
      <w:lvlText w:val=""/>
      <w:lvlJc w:val="left"/>
      <w:pPr>
        <w:tabs>
          <w:tab w:val="num" w:pos="5040"/>
        </w:tabs>
        <w:ind w:left="5040" w:hanging="360"/>
      </w:pPr>
      <w:rPr>
        <w:rFonts w:ascii="Symbol" w:hAnsi="Symbol" w:hint="default"/>
      </w:rPr>
    </w:lvl>
    <w:lvl w:ilvl="7" w:tplc="B9907C10" w:tentative="1">
      <w:start w:val="1"/>
      <w:numFmt w:val="bullet"/>
      <w:lvlText w:val=""/>
      <w:lvlJc w:val="left"/>
      <w:pPr>
        <w:tabs>
          <w:tab w:val="num" w:pos="5760"/>
        </w:tabs>
        <w:ind w:left="5760" w:hanging="360"/>
      </w:pPr>
      <w:rPr>
        <w:rFonts w:ascii="Symbol" w:hAnsi="Symbol" w:hint="default"/>
      </w:rPr>
    </w:lvl>
    <w:lvl w:ilvl="8" w:tplc="F0A4875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B246081"/>
    <w:multiLevelType w:val="hybridMultilevel"/>
    <w:tmpl w:val="0A0EFC22"/>
    <w:lvl w:ilvl="0" w:tplc="27CE5CF6">
      <w:start w:val="1"/>
      <w:numFmt w:val="bullet"/>
      <w:lvlText w:val=""/>
      <w:lvlPicBulletId w:val="0"/>
      <w:lvlJc w:val="left"/>
      <w:pPr>
        <w:tabs>
          <w:tab w:val="num" w:pos="720"/>
        </w:tabs>
        <w:ind w:left="720" w:hanging="360"/>
      </w:pPr>
      <w:rPr>
        <w:rFonts w:ascii="Symbol" w:hAnsi="Symbol" w:hint="default"/>
      </w:rPr>
    </w:lvl>
    <w:lvl w:ilvl="1" w:tplc="AFD85D6C" w:tentative="1">
      <w:start w:val="1"/>
      <w:numFmt w:val="bullet"/>
      <w:lvlText w:val=""/>
      <w:lvlJc w:val="left"/>
      <w:pPr>
        <w:tabs>
          <w:tab w:val="num" w:pos="1440"/>
        </w:tabs>
        <w:ind w:left="1440" w:hanging="360"/>
      </w:pPr>
      <w:rPr>
        <w:rFonts w:ascii="Symbol" w:hAnsi="Symbol" w:hint="default"/>
      </w:rPr>
    </w:lvl>
    <w:lvl w:ilvl="2" w:tplc="7468297C" w:tentative="1">
      <w:start w:val="1"/>
      <w:numFmt w:val="bullet"/>
      <w:lvlText w:val=""/>
      <w:lvlJc w:val="left"/>
      <w:pPr>
        <w:tabs>
          <w:tab w:val="num" w:pos="2160"/>
        </w:tabs>
        <w:ind w:left="2160" w:hanging="360"/>
      </w:pPr>
      <w:rPr>
        <w:rFonts w:ascii="Symbol" w:hAnsi="Symbol" w:hint="default"/>
      </w:rPr>
    </w:lvl>
    <w:lvl w:ilvl="3" w:tplc="D5BC49F0" w:tentative="1">
      <w:start w:val="1"/>
      <w:numFmt w:val="bullet"/>
      <w:lvlText w:val=""/>
      <w:lvlJc w:val="left"/>
      <w:pPr>
        <w:tabs>
          <w:tab w:val="num" w:pos="2880"/>
        </w:tabs>
        <w:ind w:left="2880" w:hanging="360"/>
      </w:pPr>
      <w:rPr>
        <w:rFonts w:ascii="Symbol" w:hAnsi="Symbol" w:hint="default"/>
      </w:rPr>
    </w:lvl>
    <w:lvl w:ilvl="4" w:tplc="0E2E6506" w:tentative="1">
      <w:start w:val="1"/>
      <w:numFmt w:val="bullet"/>
      <w:lvlText w:val=""/>
      <w:lvlJc w:val="left"/>
      <w:pPr>
        <w:tabs>
          <w:tab w:val="num" w:pos="3600"/>
        </w:tabs>
        <w:ind w:left="3600" w:hanging="360"/>
      </w:pPr>
      <w:rPr>
        <w:rFonts w:ascii="Symbol" w:hAnsi="Symbol" w:hint="default"/>
      </w:rPr>
    </w:lvl>
    <w:lvl w:ilvl="5" w:tplc="2F96D2E8" w:tentative="1">
      <w:start w:val="1"/>
      <w:numFmt w:val="bullet"/>
      <w:lvlText w:val=""/>
      <w:lvlJc w:val="left"/>
      <w:pPr>
        <w:tabs>
          <w:tab w:val="num" w:pos="4320"/>
        </w:tabs>
        <w:ind w:left="4320" w:hanging="360"/>
      </w:pPr>
      <w:rPr>
        <w:rFonts w:ascii="Symbol" w:hAnsi="Symbol" w:hint="default"/>
      </w:rPr>
    </w:lvl>
    <w:lvl w:ilvl="6" w:tplc="CFF2F1DC" w:tentative="1">
      <w:start w:val="1"/>
      <w:numFmt w:val="bullet"/>
      <w:lvlText w:val=""/>
      <w:lvlJc w:val="left"/>
      <w:pPr>
        <w:tabs>
          <w:tab w:val="num" w:pos="5040"/>
        </w:tabs>
        <w:ind w:left="5040" w:hanging="360"/>
      </w:pPr>
      <w:rPr>
        <w:rFonts w:ascii="Symbol" w:hAnsi="Symbol" w:hint="default"/>
      </w:rPr>
    </w:lvl>
    <w:lvl w:ilvl="7" w:tplc="252ECF3E" w:tentative="1">
      <w:start w:val="1"/>
      <w:numFmt w:val="bullet"/>
      <w:lvlText w:val=""/>
      <w:lvlJc w:val="left"/>
      <w:pPr>
        <w:tabs>
          <w:tab w:val="num" w:pos="5760"/>
        </w:tabs>
        <w:ind w:left="5760" w:hanging="360"/>
      </w:pPr>
      <w:rPr>
        <w:rFonts w:ascii="Symbol" w:hAnsi="Symbol" w:hint="default"/>
      </w:rPr>
    </w:lvl>
    <w:lvl w:ilvl="8" w:tplc="28605472" w:tentative="1">
      <w:start w:val="1"/>
      <w:numFmt w:val="bullet"/>
      <w:lvlText w:val=""/>
      <w:lvlJc w:val="left"/>
      <w:pPr>
        <w:tabs>
          <w:tab w:val="num" w:pos="6480"/>
        </w:tabs>
        <w:ind w:left="6480" w:hanging="360"/>
      </w:pPr>
      <w:rPr>
        <w:rFonts w:ascii="Symbol" w:hAnsi="Symbol" w:hint="default"/>
      </w:rPr>
    </w:lvl>
  </w:abstractNum>
  <w:num w:numId="1" w16cid:durableId="366099708">
    <w:abstractNumId w:val="1"/>
  </w:num>
  <w:num w:numId="2" w16cid:durableId="553127521">
    <w:abstractNumId w:val="2"/>
  </w:num>
  <w:num w:numId="3" w16cid:durableId="1584029118">
    <w:abstractNumId w:val="0"/>
  </w:num>
  <w:num w:numId="4" w16cid:durableId="2098551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9EE"/>
    <w:rsid w:val="000731B6"/>
    <w:rsid w:val="004A79EE"/>
    <w:rsid w:val="0071465E"/>
    <w:rsid w:val="007E36F9"/>
    <w:rsid w:val="00806B4F"/>
    <w:rsid w:val="008D1DB5"/>
    <w:rsid w:val="00C0195B"/>
    <w:rsid w:val="00E14687"/>
    <w:rsid w:val="00E7593A"/>
    <w:rsid w:val="00E93800"/>
    <w:rsid w:val="00F02CF6"/>
    <w:rsid w:val="00F3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55B62"/>
  <w15:docId w15:val="{96FFA178-253B-4612-8610-E7261F6F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48" w:lineRule="auto"/>
      <w:ind w:left="10" w:hanging="9"/>
    </w:pPr>
    <w:rPr>
      <w:rFonts w:ascii="Calibri" w:eastAsia="Calibri" w:hAnsi="Calibri" w:cs="Calibri"/>
      <w:color w:val="000000"/>
    </w:rPr>
  </w:style>
  <w:style w:type="paragraph" w:styleId="Heading1">
    <w:name w:val="heading 1"/>
    <w:next w:val="Normal"/>
    <w:link w:val="Heading1Char"/>
    <w:uiPriority w:val="9"/>
    <w:qFormat/>
    <w:pPr>
      <w:keepNext/>
      <w:keepLines/>
      <w:spacing w:after="177"/>
      <w:ind w:left="11" w:hanging="10"/>
      <w:outlineLvl w:val="0"/>
    </w:pPr>
    <w:rPr>
      <w:rFonts w:ascii="Calibri" w:eastAsia="Calibri" w:hAnsi="Calibri" w:cs="Calibri"/>
      <w:color w:val="00663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663D"/>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0195B"/>
    <w:pPr>
      <w:ind w:left="720"/>
      <w:contextualSpacing/>
    </w:pPr>
  </w:style>
  <w:style w:type="paragraph" w:styleId="Header">
    <w:name w:val="header"/>
    <w:basedOn w:val="Normal"/>
    <w:link w:val="HeaderChar"/>
    <w:uiPriority w:val="99"/>
    <w:unhideWhenUsed/>
    <w:rsid w:val="00F35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25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Maystruk</dc:creator>
  <cp:keywords/>
  <cp:lastModifiedBy>Kirstin Parry</cp:lastModifiedBy>
  <cp:revision>8</cp:revision>
  <dcterms:created xsi:type="dcterms:W3CDTF">2022-10-03T19:17:00Z</dcterms:created>
  <dcterms:modified xsi:type="dcterms:W3CDTF">2022-10-27T20:45:00Z</dcterms:modified>
</cp:coreProperties>
</file>