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8BD3" w14:textId="0FD5284A" w:rsidR="00BE2301" w:rsidRPr="00650EF1" w:rsidRDefault="00BE2301" w:rsidP="00BE2301">
      <w:pPr>
        <w:pStyle w:val="Heading1"/>
      </w:pPr>
      <w:r w:rsidRPr="00F322D2">
        <w:rPr>
          <w:noProof/>
        </w:rPr>
        <w:drawing>
          <wp:inline distT="0" distB="0" distL="0" distR="0" wp14:anchorId="4A74E615" wp14:editId="3393CD59">
            <wp:extent cx="190500" cy="175260"/>
            <wp:effectExtent l="0" t="0" r="0" b="0"/>
            <wp:docPr id="2" name="Picture 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Developing a Vision</w:t>
      </w:r>
      <w:r>
        <w:rPr>
          <w:noProof/>
        </w:rPr>
        <w:drawing>
          <wp:inline distT="0" distB="0" distL="0" distR="0" wp14:anchorId="2D1FD494" wp14:editId="392AEAB7">
            <wp:extent cx="190500" cy="175260"/>
            <wp:effectExtent l="0" t="0" r="0" b="0"/>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14:paraId="07387489" w14:textId="6021847A" w:rsidR="00BB4DA2" w:rsidRDefault="00BB4DA2" w:rsidP="00BB4DA2">
      <w:pPr>
        <w:spacing w:after="0" w:line="240" w:lineRule="auto"/>
        <w:rPr>
          <w:rFonts w:ascii="Arial" w:eastAsia="Times New Roman" w:hAnsi="Arial" w:cs="Arial"/>
          <w:color w:val="212121"/>
          <w:sz w:val="24"/>
          <w:szCs w:val="24"/>
          <w:shd w:val="clear" w:color="auto" w:fill="FFFFFF"/>
        </w:rPr>
      </w:pPr>
    </w:p>
    <w:p w14:paraId="1BDB5283" w14:textId="77777777" w:rsidR="00536335" w:rsidRPr="002623CB" w:rsidRDefault="002623CB" w:rsidP="00536335">
      <w:pPr>
        <w:spacing w:after="0" w:line="240" w:lineRule="auto"/>
        <w:rPr>
          <w:rStyle w:val="normaltextrun"/>
          <w:rFonts w:eastAsia="Times New Roman" w:cs="Arial"/>
          <w:i/>
          <w:color w:val="212121"/>
          <w:shd w:val="clear" w:color="auto" w:fill="FFFFFF"/>
        </w:rPr>
      </w:pPr>
      <w:r w:rsidRPr="002623CB">
        <w:rPr>
          <w:i/>
        </w:rPr>
        <w:t>Coordinators work with students and their faculty teams to instill pride in their program or discipline/subject area.  Havi</w:t>
      </w:r>
      <w:r w:rsidR="00BF34F3">
        <w:rPr>
          <w:i/>
        </w:rPr>
        <w:t>ng</w:t>
      </w:r>
      <w:r>
        <w:rPr>
          <w:i/>
        </w:rPr>
        <w:t xml:space="preserve"> a shared vision </w:t>
      </w:r>
      <w:r w:rsidRPr="002623CB">
        <w:rPr>
          <w:i/>
        </w:rPr>
        <w:t xml:space="preserve">that is visible and valued is one way to create an identity that </w:t>
      </w:r>
      <w:r w:rsidR="007E44E3">
        <w:rPr>
          <w:i/>
        </w:rPr>
        <w:t xml:space="preserve">unites and </w:t>
      </w:r>
      <w:r w:rsidRPr="002623CB">
        <w:rPr>
          <w:i/>
        </w:rPr>
        <w:t>provides a direction for students, other areas of Fleming College, stakeho</w:t>
      </w:r>
      <w:r>
        <w:rPr>
          <w:i/>
        </w:rPr>
        <w:t>lders and the broader community</w:t>
      </w:r>
      <w:r w:rsidR="00A614ED" w:rsidRPr="00A614ED">
        <w:rPr>
          <w:rFonts w:eastAsia="Times New Roman" w:cs="Arial"/>
          <w:i/>
          <w:color w:val="212121"/>
          <w:shd w:val="clear" w:color="auto" w:fill="FFFFFF"/>
        </w:rPr>
        <w:t xml:space="preserve">. </w:t>
      </w:r>
      <w:r>
        <w:rPr>
          <w:rFonts w:eastAsia="Times New Roman" w:cs="Arial"/>
          <w:i/>
          <w:color w:val="212121"/>
          <w:shd w:val="clear" w:color="auto" w:fill="FFFFFF"/>
        </w:rPr>
        <w:t xml:space="preserve"> </w:t>
      </w:r>
      <w:r w:rsidR="007477D1">
        <w:rPr>
          <w:rStyle w:val="normaltextrun"/>
          <w:i/>
          <w:iCs/>
          <w:color w:val="000000"/>
          <w:shd w:val="clear" w:color="auto" w:fill="FFFFFF"/>
        </w:rPr>
        <w:t xml:space="preserve">Below are </w:t>
      </w:r>
      <w:r>
        <w:rPr>
          <w:rStyle w:val="normaltextrun"/>
          <w:i/>
          <w:iCs/>
          <w:color w:val="000000"/>
          <w:shd w:val="clear" w:color="auto" w:fill="FFFFFF"/>
        </w:rPr>
        <w:t>definitions and</w:t>
      </w:r>
      <w:r w:rsidR="00EE7D0C">
        <w:rPr>
          <w:rStyle w:val="normaltextrun"/>
          <w:i/>
          <w:iCs/>
          <w:color w:val="000000"/>
          <w:shd w:val="clear" w:color="auto" w:fill="FFFFFF"/>
        </w:rPr>
        <w:t xml:space="preserve"> guidelines </w:t>
      </w:r>
      <w:r>
        <w:rPr>
          <w:rStyle w:val="normaltextrun"/>
          <w:i/>
          <w:iCs/>
          <w:color w:val="000000"/>
          <w:shd w:val="clear" w:color="auto" w:fill="FFFFFF"/>
        </w:rPr>
        <w:t xml:space="preserve">for developing a shared vision, mission, values, and teaching </w:t>
      </w:r>
      <w:r w:rsidR="007E44E3">
        <w:rPr>
          <w:rStyle w:val="normaltextrun"/>
          <w:i/>
          <w:iCs/>
          <w:color w:val="000000"/>
          <w:shd w:val="clear" w:color="auto" w:fill="FFFFFF"/>
        </w:rPr>
        <w:t xml:space="preserve">philosophy </w:t>
      </w:r>
      <w:r>
        <w:rPr>
          <w:rStyle w:val="normaltextrun"/>
          <w:i/>
          <w:iCs/>
          <w:color w:val="000000"/>
          <w:shd w:val="clear" w:color="auto" w:fill="FFFFFF"/>
        </w:rPr>
        <w:t>with your program or discipline/subject area team.</w:t>
      </w:r>
      <w:r w:rsidR="00BF48BE">
        <w:rPr>
          <w:rStyle w:val="normaltextrun"/>
          <w:i/>
          <w:iCs/>
          <w:color w:val="000000"/>
          <w:shd w:val="clear" w:color="auto" w:fill="FFFFFF"/>
        </w:rPr>
        <w:t xml:space="preserve">  Please note that </w:t>
      </w:r>
      <w:r w:rsidR="00656432">
        <w:rPr>
          <w:rStyle w:val="normaltextrun"/>
          <w:i/>
          <w:iCs/>
          <w:color w:val="000000"/>
          <w:shd w:val="clear" w:color="auto" w:fill="FFFFFF"/>
        </w:rPr>
        <w:t xml:space="preserve">the order they are presented is deliberate as choosing core values can help better define the mission and vision statements.  </w:t>
      </w:r>
      <w:r w:rsidR="00723B6E">
        <w:rPr>
          <w:rStyle w:val="normaltextrun"/>
          <w:i/>
          <w:iCs/>
          <w:color w:val="000000"/>
          <w:shd w:val="clear" w:color="auto" w:fill="FFFFFF"/>
        </w:rPr>
        <w:t xml:space="preserve">However, </w:t>
      </w:r>
      <w:r w:rsidR="00BF48BE">
        <w:rPr>
          <w:rStyle w:val="normaltextrun"/>
          <w:i/>
          <w:iCs/>
          <w:color w:val="000000"/>
          <w:shd w:val="clear" w:color="auto" w:fill="FFFFFF"/>
        </w:rPr>
        <w:t xml:space="preserve">feel free to </w:t>
      </w:r>
      <w:r w:rsidR="00723B6E">
        <w:rPr>
          <w:rStyle w:val="normaltextrun"/>
          <w:i/>
          <w:iCs/>
          <w:color w:val="000000"/>
          <w:shd w:val="clear" w:color="auto" w:fill="FFFFFF"/>
        </w:rPr>
        <w:t>change and adapt the order and tips to better meet your team’s needs</w:t>
      </w:r>
      <w:r w:rsidR="00BF48BE">
        <w:rPr>
          <w:rStyle w:val="normaltextrun"/>
          <w:i/>
          <w:iCs/>
          <w:color w:val="000000"/>
          <w:shd w:val="clear" w:color="auto" w:fill="FFFFFF"/>
        </w:rPr>
        <w:t xml:space="preserve">.  </w:t>
      </w:r>
    </w:p>
    <w:p w14:paraId="47F91B8B" w14:textId="77777777" w:rsidR="007477D1" w:rsidRDefault="00BF48BE" w:rsidP="00130350">
      <w:pPr>
        <w:pStyle w:val="Heading2"/>
      </w:pPr>
      <w:r w:rsidRPr="008E4166">
        <w:rPr>
          <w:color w:val="FFFFFF" w:themeColor="background1"/>
          <w:highlight w:val="black"/>
        </w:rPr>
        <w:t xml:space="preserve">Core </w:t>
      </w:r>
      <w:r w:rsidR="00BF34F3" w:rsidRPr="008E4166">
        <w:rPr>
          <w:color w:val="FFFFFF" w:themeColor="background1"/>
          <w:highlight w:val="black"/>
        </w:rPr>
        <w:t>Values</w:t>
      </w:r>
    </w:p>
    <w:p w14:paraId="3AA286ED" w14:textId="77777777" w:rsidR="005D09BF" w:rsidRPr="005D09BF" w:rsidRDefault="005D09BF" w:rsidP="005D09BF">
      <w:pPr>
        <w:spacing w:after="0" w:line="240" w:lineRule="auto"/>
      </w:pPr>
    </w:p>
    <w:p w14:paraId="081F0D5D" w14:textId="77777777" w:rsidR="00BF34F3" w:rsidRDefault="00BF34F3" w:rsidP="00BF34F3">
      <w:r>
        <w:t xml:space="preserve">Values are beliefs that are shared among </w:t>
      </w:r>
      <w:r w:rsidR="00656432">
        <w:t xml:space="preserve">those </w:t>
      </w:r>
      <w:r>
        <w:t xml:space="preserve">associated with the program or discipline/subject area.  </w:t>
      </w:r>
      <w:r w:rsidR="00E41163">
        <w:t xml:space="preserve">Some examples </w:t>
      </w:r>
      <w:r w:rsidR="007E44E3">
        <w:t xml:space="preserve">of values </w:t>
      </w:r>
      <w:r w:rsidR="00E41163">
        <w:t xml:space="preserve">are respect, fairness, transparency, congruency, trust, professionalism, etc.  </w:t>
      </w:r>
      <w:r>
        <w:t xml:space="preserve">These drive the culture because </w:t>
      </w:r>
      <w:r w:rsidR="000F1819">
        <w:t>people fe</w:t>
      </w:r>
      <w:r w:rsidR="007E44E3">
        <w:t xml:space="preserve">el </w:t>
      </w:r>
      <w:r w:rsidR="000F1819">
        <w:t xml:space="preserve">united and so those </w:t>
      </w:r>
      <w:r>
        <w:t xml:space="preserve">beliefs and/or priorities are protected.  They also provide a framework for making </w:t>
      </w:r>
      <w:r w:rsidR="00EE7D0C">
        <w:t>decisions</w:t>
      </w:r>
      <w:r w:rsidR="000F1819">
        <w:t xml:space="preserve"> and guiding people’s actions</w:t>
      </w:r>
      <w:r w:rsidR="00EE7D0C">
        <w:t xml:space="preserve">. </w:t>
      </w:r>
      <w:r w:rsidR="00874E37">
        <w:t>While there are many variations on how to choose core values and write value stat</w:t>
      </w:r>
      <w:r w:rsidR="00EE7D0C">
        <w:t>e</w:t>
      </w:r>
      <w:r w:rsidR="00874E37">
        <w:t>ments, he</w:t>
      </w:r>
      <w:r w:rsidR="00EE7D0C">
        <w:t xml:space="preserve">re are </w:t>
      </w:r>
      <w:r w:rsidR="00874E37">
        <w:t>some tips to consider</w:t>
      </w:r>
      <w:r w:rsidR="00EE7D0C">
        <w:t>:</w:t>
      </w:r>
    </w:p>
    <w:p w14:paraId="2A506567" w14:textId="7857A5D1" w:rsidR="00BF34F3" w:rsidRDefault="00A31BDA" w:rsidP="00E41163">
      <w:sdt>
        <w:sdtPr>
          <w:id w:val="47352774"/>
          <w14:checkbox>
            <w14:checked w14:val="0"/>
            <w14:checkedState w14:val="2612" w14:font="MS Gothic"/>
            <w14:uncheckedState w14:val="2610" w14:font="MS Gothic"/>
          </w14:checkbox>
        </w:sdtPr>
        <w:sdtEndPr/>
        <w:sdtContent>
          <w:r w:rsidR="005D09BF">
            <w:rPr>
              <w:rFonts w:ascii="MS Gothic" w:eastAsia="MS Gothic" w:hAnsi="MS Gothic" w:hint="eastAsia"/>
            </w:rPr>
            <w:t>☐</w:t>
          </w:r>
        </w:sdtContent>
      </w:sdt>
      <w:r w:rsidR="00E41163">
        <w:t xml:space="preserve">Brainstorm </w:t>
      </w:r>
      <w:r w:rsidR="005D09BF">
        <w:t xml:space="preserve">(could use divergent activities from the </w:t>
      </w:r>
      <w:hyperlink r:id="rId8" w:history="1">
        <w:r w:rsidR="005D09BF" w:rsidRPr="008E4166">
          <w:rPr>
            <w:rStyle w:val="Hyperlink"/>
          </w:rPr>
          <w:t>Creative Proble</w:t>
        </w:r>
        <w:r w:rsidR="005D09BF" w:rsidRPr="008E4166">
          <w:rPr>
            <w:rStyle w:val="Hyperlink"/>
          </w:rPr>
          <w:t>m</w:t>
        </w:r>
        <w:r w:rsidR="00656432" w:rsidRPr="008E4166">
          <w:rPr>
            <w:rStyle w:val="Hyperlink"/>
          </w:rPr>
          <w:t>-</w:t>
        </w:r>
        <w:r w:rsidR="005D09BF" w:rsidRPr="008E4166">
          <w:rPr>
            <w:rStyle w:val="Hyperlink"/>
          </w:rPr>
          <w:t xml:space="preserve">Solving Approach </w:t>
        </w:r>
        <w:r w:rsidR="005D09BF" w:rsidRPr="008E4166">
          <w:rPr>
            <w:rStyle w:val="Hyperlink"/>
          </w:rPr>
          <w:t>Guide 2016)</w:t>
        </w:r>
      </w:hyperlink>
      <w:r w:rsidR="005D09BF">
        <w:t xml:space="preserve"> </w:t>
      </w:r>
      <w:r w:rsidR="00E41163">
        <w:t xml:space="preserve">with the team about </w:t>
      </w:r>
      <w:r w:rsidR="001D0114">
        <w:t>the</w:t>
      </w:r>
      <w:r w:rsidR="00E41163">
        <w:t xml:space="preserve"> values that </w:t>
      </w:r>
      <w:r w:rsidR="000F1819">
        <w:t xml:space="preserve">do and could </w:t>
      </w:r>
      <w:r w:rsidR="00E41163">
        <w:t xml:space="preserve">represent the program or discipline/subject area.  </w:t>
      </w:r>
      <w:r w:rsidR="00656432">
        <w:t>Also, con</w:t>
      </w:r>
      <w:r w:rsidR="00E41163">
        <w:t xml:space="preserve">sider </w:t>
      </w:r>
      <w:r w:rsidR="00656432">
        <w:t xml:space="preserve">those </w:t>
      </w:r>
      <w:r w:rsidR="00E41163">
        <w:t>valu</w:t>
      </w:r>
      <w:r w:rsidR="005D09BF">
        <w:t>es</w:t>
      </w:r>
      <w:r w:rsidR="00E41163">
        <w:t xml:space="preserve"> important to the associated students, faculty, support staff, service areas, and stakeholders.  </w:t>
      </w:r>
    </w:p>
    <w:p w14:paraId="694EF83B" w14:textId="77777777" w:rsidR="005D09BF" w:rsidRDefault="00A31BDA" w:rsidP="00E41163">
      <w:sdt>
        <w:sdtPr>
          <w:id w:val="217720009"/>
          <w14:checkbox>
            <w14:checked w14:val="0"/>
            <w14:checkedState w14:val="2612" w14:font="MS Gothic"/>
            <w14:uncheckedState w14:val="2610" w14:font="MS Gothic"/>
          </w14:checkbox>
        </w:sdtPr>
        <w:sdtEndPr/>
        <w:sdtContent>
          <w:r w:rsidR="00BC7BD0">
            <w:rPr>
              <w:rFonts w:ascii="MS Gothic" w:eastAsia="MS Gothic" w:hAnsi="MS Gothic" w:hint="eastAsia"/>
            </w:rPr>
            <w:t>☐</w:t>
          </w:r>
        </w:sdtContent>
      </w:sdt>
      <w:r w:rsidR="005D09BF">
        <w:t xml:space="preserve">Create clusters </w:t>
      </w:r>
      <w:r w:rsidR="00177F7B">
        <w:t xml:space="preserve">of similar values </w:t>
      </w:r>
      <w:r w:rsidR="00BC7BD0">
        <w:t xml:space="preserve">and discuss </w:t>
      </w:r>
      <w:r w:rsidR="00177F7B">
        <w:t xml:space="preserve">their fit with </w:t>
      </w:r>
      <w:r w:rsidR="001D0114">
        <w:t xml:space="preserve">for </w:t>
      </w:r>
      <w:r w:rsidR="00177F7B">
        <w:t xml:space="preserve">the program or discipline/subject area team culture </w:t>
      </w:r>
      <w:r w:rsidR="005D09BF">
        <w:t xml:space="preserve">(could use convergent activities from the </w:t>
      </w:r>
      <w:r w:rsidR="005D09BF" w:rsidRPr="008E4166">
        <w:rPr>
          <w:b/>
          <w:bCs/>
          <w:u w:val="single"/>
        </w:rPr>
        <w:t>Creative Problem</w:t>
      </w:r>
      <w:r w:rsidR="00656432" w:rsidRPr="008E4166">
        <w:rPr>
          <w:b/>
          <w:bCs/>
          <w:u w:val="single"/>
        </w:rPr>
        <w:t>-</w:t>
      </w:r>
      <w:r w:rsidR="005D09BF" w:rsidRPr="008E4166">
        <w:rPr>
          <w:b/>
          <w:bCs/>
          <w:u w:val="single"/>
        </w:rPr>
        <w:t>Solving Approach Guide 201</w:t>
      </w:r>
      <w:r w:rsidR="00656432" w:rsidRPr="008E4166">
        <w:rPr>
          <w:b/>
          <w:bCs/>
          <w:u w:val="single"/>
        </w:rPr>
        <w:t>6</w:t>
      </w:r>
      <w:r w:rsidR="00177F7B">
        <w:t>).</w:t>
      </w:r>
    </w:p>
    <w:p w14:paraId="1595EB25" w14:textId="77777777" w:rsidR="00BC7BD0" w:rsidRDefault="00A31BDA" w:rsidP="00E41163">
      <w:sdt>
        <w:sdtPr>
          <w:id w:val="681701019"/>
          <w14:checkbox>
            <w14:checked w14:val="0"/>
            <w14:checkedState w14:val="2612" w14:font="MS Gothic"/>
            <w14:uncheckedState w14:val="2610" w14:font="MS Gothic"/>
          </w14:checkbox>
        </w:sdtPr>
        <w:sdtEndPr/>
        <w:sdtContent>
          <w:r w:rsidR="00BC7BD0">
            <w:rPr>
              <w:rFonts w:ascii="MS Gothic" w:eastAsia="MS Gothic" w:hAnsi="MS Gothic" w:hint="eastAsia"/>
            </w:rPr>
            <w:t>☐</w:t>
          </w:r>
        </w:sdtContent>
      </w:sdt>
      <w:r w:rsidR="00BC7BD0">
        <w:t xml:space="preserve">Be prepared to discuss differences between team members preferred values and </w:t>
      </w:r>
      <w:r w:rsidR="00656432">
        <w:t xml:space="preserve">the </w:t>
      </w:r>
      <w:r w:rsidR="00BC7BD0">
        <w:t>true values</w:t>
      </w:r>
      <w:r w:rsidR="00656432">
        <w:t xml:space="preserve"> of the program or discipline/subject area</w:t>
      </w:r>
      <w:r w:rsidR="00BC7BD0">
        <w:t xml:space="preserve"> (true values are reflected by the faculty beliefs and behaviour) as well as discrepancies between </w:t>
      </w:r>
      <w:r w:rsidR="00BC7BD0" w:rsidRPr="001D0114">
        <w:rPr>
          <w:u w:val="single"/>
        </w:rPr>
        <w:t>current</w:t>
      </w:r>
      <w:r w:rsidR="00BC7BD0">
        <w:t xml:space="preserve"> beliefs and behaviour and </w:t>
      </w:r>
      <w:r w:rsidR="00BC7BD0" w:rsidRPr="001D0114">
        <w:rPr>
          <w:u w:val="single"/>
        </w:rPr>
        <w:t>preferred</w:t>
      </w:r>
      <w:r w:rsidR="00BC7BD0">
        <w:t xml:space="preserve"> beliefs and behaviour.</w:t>
      </w:r>
    </w:p>
    <w:p w14:paraId="336A99A6" w14:textId="77777777" w:rsidR="00BC7BD0" w:rsidRDefault="00A31BDA" w:rsidP="00E41163">
      <w:sdt>
        <w:sdtPr>
          <w:id w:val="212630530"/>
          <w14:checkbox>
            <w14:checked w14:val="0"/>
            <w14:checkedState w14:val="2612" w14:font="MS Gothic"/>
            <w14:uncheckedState w14:val="2610" w14:font="MS Gothic"/>
          </w14:checkbox>
        </w:sdtPr>
        <w:sdtEndPr/>
        <w:sdtContent>
          <w:r w:rsidR="001D0114">
            <w:rPr>
              <w:rFonts w:ascii="MS Gothic" w:eastAsia="MS Gothic" w:hAnsi="MS Gothic" w:hint="eastAsia"/>
            </w:rPr>
            <w:t>☐</w:t>
          </w:r>
        </w:sdtContent>
      </w:sdt>
      <w:r w:rsidR="00BC7BD0">
        <w:t>Incorporate into the plan how to align any discrepancies</w:t>
      </w:r>
      <w:r w:rsidR="000F1819">
        <w:t xml:space="preserve"> between current and preferred beliefs and behaviour</w:t>
      </w:r>
      <w:r w:rsidR="00E87F09">
        <w:t>.</w:t>
      </w:r>
    </w:p>
    <w:p w14:paraId="1B95396B" w14:textId="77777777" w:rsidR="00E87F09" w:rsidRDefault="00A31BDA" w:rsidP="00E41163">
      <w:sdt>
        <w:sdtPr>
          <w:id w:val="1611319507"/>
          <w14:checkbox>
            <w14:checked w14:val="0"/>
            <w14:checkedState w14:val="2612" w14:font="MS Gothic"/>
            <w14:uncheckedState w14:val="2610" w14:font="MS Gothic"/>
          </w14:checkbox>
        </w:sdtPr>
        <w:sdtEndPr/>
        <w:sdtContent>
          <w:r w:rsidR="000F1819">
            <w:rPr>
              <w:rFonts w:ascii="MS Gothic" w:eastAsia="MS Gothic" w:hAnsi="MS Gothic" w:hint="eastAsia"/>
            </w:rPr>
            <w:t>☐</w:t>
          </w:r>
        </w:sdtContent>
      </w:sdt>
      <w:r w:rsidR="00177F7B">
        <w:t xml:space="preserve">Select </w:t>
      </w:r>
      <w:r w:rsidR="00E87F09">
        <w:t xml:space="preserve">the top </w:t>
      </w:r>
      <w:r w:rsidR="00177F7B">
        <w:t xml:space="preserve">4 to 6 core values </w:t>
      </w:r>
      <w:r w:rsidR="00BC7BD0">
        <w:t>from the clusters</w:t>
      </w:r>
      <w:r w:rsidR="00E87F09">
        <w:t xml:space="preserve"> in order to develop value statements.</w:t>
      </w:r>
    </w:p>
    <w:p w14:paraId="46C8759E" w14:textId="77777777" w:rsidR="000F1819" w:rsidRDefault="00A31BDA" w:rsidP="00E41163">
      <w:sdt>
        <w:sdtPr>
          <w:id w:val="-960188688"/>
          <w14:checkbox>
            <w14:checked w14:val="0"/>
            <w14:checkedState w14:val="2612" w14:font="MS Gothic"/>
            <w14:uncheckedState w14:val="2610" w14:font="MS Gothic"/>
          </w14:checkbox>
        </w:sdtPr>
        <w:sdtEndPr/>
        <w:sdtContent>
          <w:r w:rsidR="000F1819">
            <w:rPr>
              <w:rFonts w:ascii="MS Gothic" w:eastAsia="MS Gothic" w:hAnsi="MS Gothic" w:hint="eastAsia"/>
            </w:rPr>
            <w:t>☐</w:t>
          </w:r>
        </w:sdtContent>
      </w:sdt>
      <w:r w:rsidR="00E87F09">
        <w:t>Write the value statements in the first person (“we”), focus on strengths</w:t>
      </w:r>
      <w:r w:rsidR="007E44E3">
        <w:t>,</w:t>
      </w:r>
      <w:r w:rsidR="00E87F09">
        <w:t xml:space="preserve"> and </w:t>
      </w:r>
      <w:r w:rsidR="007E44E3">
        <w:t>make them concrete.</w:t>
      </w:r>
      <w:r w:rsidR="00E87F09">
        <w:t xml:space="preserve">  Statements can range in le</w:t>
      </w:r>
      <w:r w:rsidR="000F1819">
        <w:t>ngth from 1</w:t>
      </w:r>
      <w:r w:rsidR="00E87F09">
        <w:t xml:space="preserve"> sen</w:t>
      </w:r>
      <w:r w:rsidR="000F1819">
        <w:t>tence to 5 sentences</w:t>
      </w:r>
      <w:r w:rsidR="00E87F09">
        <w:t xml:space="preserve">.  </w:t>
      </w:r>
      <w:r w:rsidR="000F1819">
        <w:t xml:space="preserve">An example of how the </w:t>
      </w:r>
      <w:r w:rsidR="001D0114">
        <w:t xml:space="preserve">core </w:t>
      </w:r>
      <w:r w:rsidR="000F1819">
        <w:t xml:space="preserve">value of </w:t>
      </w:r>
      <w:r w:rsidR="00656432">
        <w:t>“</w:t>
      </w:r>
      <w:r w:rsidR="000F1819">
        <w:t>professionalism</w:t>
      </w:r>
      <w:r w:rsidR="00656432">
        <w:t>”</w:t>
      </w:r>
      <w:r w:rsidR="007E44E3">
        <w:t xml:space="preserve"> is </w:t>
      </w:r>
      <w:r w:rsidR="000F1819">
        <w:t>incorporated into a statement may be:</w:t>
      </w:r>
    </w:p>
    <w:p w14:paraId="13550DA3" w14:textId="77777777" w:rsidR="00177F7B" w:rsidRDefault="000F1819" w:rsidP="000F1819">
      <w:pPr>
        <w:ind w:left="720"/>
      </w:pPr>
      <w:r w:rsidRPr="00874E37">
        <w:rPr>
          <w:b/>
        </w:rPr>
        <w:t>Professionalism:</w:t>
      </w:r>
      <w:r>
        <w:t xml:space="preserve">  “We believe professionalism begins in the classroom and is reflected in relationships between students, faculty, and the community.  We demonstrate this by teaching and adhering to the Standards of Practice and Code of Ethics set by the Ontario College of Social Workers and Social Service Workers.  Professionalism means being kind, patient, transparent, compassionate, flexible, engaged, and able to give and receive constructive feedback.”</w:t>
      </w:r>
      <w:r w:rsidR="007970D3">
        <w:t xml:space="preserve"> Fleming College</w:t>
      </w:r>
      <w:r w:rsidR="0033619E">
        <w:t>,</w:t>
      </w:r>
      <w:r w:rsidR="007970D3">
        <w:t xml:space="preserve"> </w:t>
      </w:r>
      <w:r w:rsidR="0033619E">
        <w:t>p.1)</w:t>
      </w:r>
      <w:r w:rsidR="007970D3">
        <w:t>.</w:t>
      </w:r>
    </w:p>
    <w:p w14:paraId="40F8D485" w14:textId="77777777" w:rsidR="00BF48BE" w:rsidRDefault="00BF48BE" w:rsidP="007E44E3">
      <w:pPr>
        <w:pStyle w:val="Heading2"/>
        <w:spacing w:before="0" w:line="240" w:lineRule="auto"/>
      </w:pPr>
      <w:r w:rsidRPr="008E4166">
        <w:rPr>
          <w:color w:val="FFFFFF" w:themeColor="background1"/>
          <w:highlight w:val="black"/>
        </w:rPr>
        <w:t>Mission Statement</w:t>
      </w:r>
    </w:p>
    <w:p w14:paraId="24FDD5E6" w14:textId="77777777" w:rsidR="007E44E3" w:rsidRPr="007E44E3" w:rsidRDefault="007E44E3" w:rsidP="007E44E3">
      <w:pPr>
        <w:spacing w:after="0" w:line="240" w:lineRule="auto"/>
      </w:pPr>
    </w:p>
    <w:p w14:paraId="39039B64" w14:textId="77777777" w:rsidR="00656432" w:rsidRDefault="00BF48BE" w:rsidP="00BF48BE">
      <w:r>
        <w:t xml:space="preserve">A mission statement announces the current purpose of the program or discipline/subject area, the reasons it exists, and what it does to achieve the vision.  The mission defines services, goals, and culture to students, faculty, support staff, service areas, stakeholders, and the broader community.  While it should capture the uniqueness of the program, it also acts as a standard for quality, service, and any marketing messages.  Mission and vision statements are closely related, but distinct in that the mission gives an impression of the program in the present whereas the vision is about where the program wishes to be in the future.  </w:t>
      </w:r>
    </w:p>
    <w:p w14:paraId="5A6D2611" w14:textId="6B48A2EA" w:rsidR="00656432" w:rsidRDefault="00656432" w:rsidP="00BF48BE"/>
    <w:p w14:paraId="285A32BE" w14:textId="77777777" w:rsidR="00656432" w:rsidRDefault="00656432" w:rsidP="00BF48BE"/>
    <w:p w14:paraId="27597153" w14:textId="77777777" w:rsidR="00656432" w:rsidRDefault="00BF48BE" w:rsidP="00656432">
      <w:r>
        <w:t xml:space="preserve">Because the program objectives are clear, a mission statement is a guide for faculty </w:t>
      </w:r>
      <w:r w:rsidR="007E44E3">
        <w:t xml:space="preserve">to </w:t>
      </w:r>
      <w:r>
        <w:t>help them make critical</w:t>
      </w:r>
      <w:r w:rsidR="001D0114">
        <w:t xml:space="preserve"> and meaningful</w:t>
      </w:r>
      <w:r>
        <w:t xml:space="preserve"> decisions that </w:t>
      </w:r>
      <w:r w:rsidR="00656432">
        <w:t>a</w:t>
      </w:r>
      <w:r>
        <w:t xml:space="preserve">ffect the direction of the program or discipline/subject area.  It also helps align activities of other </w:t>
      </w:r>
      <w:r w:rsidR="007E44E3">
        <w:t xml:space="preserve">associated </w:t>
      </w:r>
      <w:r>
        <w:t xml:space="preserve">partners </w:t>
      </w:r>
      <w:r w:rsidR="007E44E3">
        <w:t>(</w:t>
      </w:r>
      <w:r>
        <w:t>like regulatory bodies, stakeholders, and other aca</w:t>
      </w:r>
      <w:r w:rsidR="007E44E3">
        <w:t xml:space="preserve">demic institutions) more closely with program or discipline/subject goals and values.  </w:t>
      </w:r>
      <w:r w:rsidR="00656432">
        <w:t>Here are some considerations for crafting a mission statement:</w:t>
      </w:r>
    </w:p>
    <w:p w14:paraId="2D5D4FE0" w14:textId="5C9ECE49" w:rsidR="00656432" w:rsidRDefault="00A31BDA" w:rsidP="00656432">
      <w:sdt>
        <w:sdtPr>
          <w:id w:val="-646042132"/>
          <w14:checkbox>
            <w14:checked w14:val="0"/>
            <w14:checkedState w14:val="2612" w14:font="MS Gothic"/>
            <w14:uncheckedState w14:val="2610" w14:font="MS Gothic"/>
          </w14:checkbox>
        </w:sdtPr>
        <w:sdtEndPr/>
        <w:sdtContent>
          <w:r w:rsidR="00461843">
            <w:rPr>
              <w:rFonts w:ascii="MS Gothic" w:eastAsia="MS Gothic" w:hAnsi="MS Gothic" w:hint="eastAsia"/>
            </w:rPr>
            <w:t>☐</w:t>
          </w:r>
        </w:sdtContent>
      </w:sdt>
      <w:r w:rsidR="00723B6E">
        <w:t xml:space="preserve">Decide on the current </w:t>
      </w:r>
      <w:r w:rsidR="00656432">
        <w:t xml:space="preserve">aim(s) </w:t>
      </w:r>
      <w:r w:rsidR="00723B6E">
        <w:t xml:space="preserve">or purpose </w:t>
      </w:r>
      <w:r w:rsidR="00656432">
        <w:t>of the program or discipline/subject area with the team</w:t>
      </w:r>
      <w:r w:rsidR="00C17F7B">
        <w:t xml:space="preserve">.  </w:t>
      </w:r>
      <w:r w:rsidR="00723B6E">
        <w:t>If needed,</w:t>
      </w:r>
      <w:r w:rsidR="00C17F7B">
        <w:t xml:space="preserve"> use the question “Why does your program or discipline/subject area exist?” </w:t>
      </w:r>
      <w:r w:rsidR="00723B6E">
        <w:t xml:space="preserve">and choose divergent and convergent exercises contained in the Creative Problem-Solving Approach Guide 2016 to brainstorm, </w:t>
      </w:r>
      <w:proofErr w:type="gramStart"/>
      <w:r w:rsidR="00723B6E">
        <w:t>evaluate</w:t>
      </w:r>
      <w:proofErr w:type="gramEnd"/>
      <w:r w:rsidR="00723B6E">
        <w:t xml:space="preserve"> and achieve consensus.</w:t>
      </w:r>
    </w:p>
    <w:p w14:paraId="6FCE0C3B" w14:textId="77777777" w:rsidR="00723B6E" w:rsidRDefault="00A31BDA" w:rsidP="00656432">
      <w:sdt>
        <w:sdtPr>
          <w:id w:val="258345730"/>
          <w14:checkbox>
            <w14:checked w14:val="0"/>
            <w14:checkedState w14:val="2612" w14:font="MS Gothic"/>
            <w14:uncheckedState w14:val="2610" w14:font="MS Gothic"/>
          </w14:checkbox>
        </w:sdtPr>
        <w:sdtEndPr/>
        <w:sdtContent>
          <w:r w:rsidR="005F4183">
            <w:rPr>
              <w:rFonts w:ascii="MS Gothic" w:eastAsia="MS Gothic" w:hAnsi="MS Gothic" w:hint="eastAsia"/>
            </w:rPr>
            <w:t>☐</w:t>
          </w:r>
        </w:sdtContent>
      </w:sdt>
      <w:r w:rsidR="00723B6E">
        <w:t xml:space="preserve">Consider your </w:t>
      </w:r>
      <w:r w:rsidR="00723B6E" w:rsidRPr="00C14F15">
        <w:rPr>
          <w:u w:val="single"/>
        </w:rPr>
        <w:t>primary stakeholders</w:t>
      </w:r>
      <w:r w:rsidR="001D0114">
        <w:t xml:space="preserve"> who are the </w:t>
      </w:r>
      <w:r w:rsidR="00723B6E">
        <w:t>students.</w:t>
      </w:r>
    </w:p>
    <w:p w14:paraId="4EB814B1" w14:textId="77777777" w:rsidR="00860F17" w:rsidRDefault="00A31BDA" w:rsidP="00656432">
      <w:sdt>
        <w:sdtPr>
          <w:id w:val="-1794358463"/>
          <w14:checkbox>
            <w14:checked w14:val="0"/>
            <w14:checkedState w14:val="2612" w14:font="MS Gothic"/>
            <w14:uncheckedState w14:val="2610" w14:font="MS Gothic"/>
          </w14:checkbox>
        </w:sdtPr>
        <w:sdtEndPr/>
        <w:sdtContent>
          <w:r w:rsidR="005F4183">
            <w:rPr>
              <w:rFonts w:ascii="MS Gothic" w:eastAsia="MS Gothic" w:hAnsi="MS Gothic" w:hint="eastAsia"/>
            </w:rPr>
            <w:t>☐</w:t>
          </w:r>
        </w:sdtContent>
      </w:sdt>
      <w:r w:rsidR="00723B6E">
        <w:t>Describe how the program</w:t>
      </w:r>
      <w:r w:rsidR="00C14F15">
        <w:t xml:space="preserve"> or discipline/subject area</w:t>
      </w:r>
      <w:r w:rsidR="00723B6E">
        <w:t xml:space="preserve"> provides value to these stakeholders</w:t>
      </w:r>
      <w:r w:rsidR="001D0114">
        <w:t xml:space="preserve">.  </w:t>
      </w:r>
      <w:r w:rsidR="001D0114" w:rsidRPr="001D0114">
        <w:rPr>
          <w:u w:val="single"/>
        </w:rPr>
        <w:t>T</w:t>
      </w:r>
      <w:r w:rsidR="00860F17" w:rsidRPr="001D0114">
        <w:rPr>
          <w:u w:val="single"/>
        </w:rPr>
        <w:t>his is where having already developed the core values can be helpful</w:t>
      </w:r>
      <w:r w:rsidR="00860F17">
        <w:t>.</w:t>
      </w:r>
      <w:r w:rsidR="00C17F7B">
        <w:t xml:space="preserve">  </w:t>
      </w:r>
      <w:r w:rsidR="00860F17">
        <w:t>Another way would be to list</w:t>
      </w:r>
      <w:r w:rsidR="00C17F7B">
        <w:t xml:space="preserve"> sp</w:t>
      </w:r>
      <w:r w:rsidR="00860F17">
        <w:t>ecific learning opportunities currently offered to the students and select those that are most important.  For teams that are finding it challenging to articulate merit, apply the CPS Approach activities for assistance.</w:t>
      </w:r>
    </w:p>
    <w:p w14:paraId="06FE9B74" w14:textId="77777777" w:rsidR="00860F17" w:rsidRDefault="00A31BDA" w:rsidP="00860F17">
      <w:sdt>
        <w:sdtPr>
          <w:id w:val="1509937549"/>
          <w14:checkbox>
            <w14:checked w14:val="0"/>
            <w14:checkedState w14:val="2612" w14:font="MS Gothic"/>
            <w14:uncheckedState w14:val="2610" w14:font="MS Gothic"/>
          </w14:checkbox>
        </w:sdtPr>
        <w:sdtEndPr/>
        <w:sdtContent>
          <w:r w:rsidR="005F4183">
            <w:rPr>
              <w:rFonts w:ascii="MS Gothic" w:eastAsia="MS Gothic" w:hAnsi="MS Gothic" w:hint="eastAsia"/>
            </w:rPr>
            <w:t>☐</w:t>
          </w:r>
        </w:sdtContent>
      </w:sdt>
      <w:r w:rsidR="00C14F15">
        <w:t xml:space="preserve">Be </w:t>
      </w:r>
      <w:r w:rsidR="00C17F7B">
        <w:t xml:space="preserve">concise and </w:t>
      </w:r>
      <w:r w:rsidR="00C14F15">
        <w:t xml:space="preserve">mindful to write a mission statement that </w:t>
      </w:r>
      <w:r w:rsidR="00860F17">
        <w:t xml:space="preserve">highlights the program’s or discipline/subject area’s </w:t>
      </w:r>
      <w:r w:rsidR="00C14F15" w:rsidRPr="00860F17">
        <w:rPr>
          <w:u w:val="single"/>
        </w:rPr>
        <w:t>unique</w:t>
      </w:r>
      <w:r w:rsidR="00860F17" w:rsidRPr="00860F17">
        <w:rPr>
          <w:u w:val="single"/>
        </w:rPr>
        <w:t>ness</w:t>
      </w:r>
      <w:r w:rsidR="00860F17">
        <w:t xml:space="preserve"> </w:t>
      </w:r>
    </w:p>
    <w:p w14:paraId="709E59C0" w14:textId="77777777" w:rsidR="007970D3" w:rsidRDefault="007970D3" w:rsidP="00656432">
      <w:r>
        <w:t xml:space="preserve">An example of a </w:t>
      </w:r>
      <w:r w:rsidRPr="00B15EF0">
        <w:rPr>
          <w:b/>
          <w:u w:val="single"/>
        </w:rPr>
        <w:t>mission statement</w:t>
      </w:r>
      <w:r>
        <w:t xml:space="preserve"> may be:  </w:t>
      </w:r>
      <w:r w:rsidR="00C17F7B">
        <w:t xml:space="preserve">  </w:t>
      </w:r>
    </w:p>
    <w:p w14:paraId="05E605D4" w14:textId="23A70C03" w:rsidR="00C14F15" w:rsidRDefault="00C17F7B" w:rsidP="00656432">
      <w:r>
        <w:t>“</w:t>
      </w:r>
      <w:r w:rsidRPr="00C17F7B">
        <w:t>To empower our students with the innovative education, research and real-world experiences they need to build better lives, better communities and a better world.</w:t>
      </w:r>
      <w:r>
        <w:t>”</w:t>
      </w:r>
      <w:r w:rsidR="007970D3">
        <w:t xml:space="preserve">  </w:t>
      </w:r>
      <w:r w:rsidR="0033619E">
        <w:t>(</w:t>
      </w:r>
      <w:r w:rsidR="007970D3">
        <w:t>Fleming College</w:t>
      </w:r>
      <w:r w:rsidR="008E4166">
        <w:t xml:space="preserve"> Strategic Plan 2019-2024</w:t>
      </w:r>
      <w:r w:rsidR="0033619E">
        <w:t>, p.</w:t>
      </w:r>
      <w:r w:rsidR="008E4166">
        <w:t>8</w:t>
      </w:r>
      <w:r w:rsidR="0033619E">
        <w:t xml:space="preserve">) </w:t>
      </w:r>
    </w:p>
    <w:p w14:paraId="647A38DB" w14:textId="77777777" w:rsidR="007970D3" w:rsidRDefault="007970D3" w:rsidP="007970D3">
      <w:pPr>
        <w:pStyle w:val="Heading2"/>
        <w:spacing w:before="0" w:line="240" w:lineRule="auto"/>
      </w:pPr>
      <w:r w:rsidRPr="008E4166">
        <w:rPr>
          <w:color w:val="FFFFFF" w:themeColor="background1"/>
          <w:highlight w:val="black"/>
        </w:rPr>
        <w:t>Vision Statement</w:t>
      </w:r>
    </w:p>
    <w:p w14:paraId="3FE41528" w14:textId="77777777" w:rsidR="007970D3" w:rsidRDefault="007970D3" w:rsidP="007970D3">
      <w:pPr>
        <w:spacing w:after="0" w:line="240" w:lineRule="auto"/>
      </w:pPr>
    </w:p>
    <w:p w14:paraId="2C0C7314" w14:textId="77777777" w:rsidR="007970D3" w:rsidRDefault="00A13994" w:rsidP="00A20142">
      <w:pPr>
        <w:tabs>
          <w:tab w:val="num" w:pos="720"/>
        </w:tabs>
        <w:spacing w:after="0" w:line="240" w:lineRule="auto"/>
      </w:pPr>
      <w:r>
        <w:t xml:space="preserve">A vision statement </w:t>
      </w:r>
      <w:r w:rsidR="00A20142">
        <w:t xml:space="preserve">is an articulation of a common vision for the future and should </w:t>
      </w:r>
      <w:r>
        <w:t xml:space="preserve">inspire, motivate, </w:t>
      </w:r>
      <w:r w:rsidR="00A20142">
        <w:t xml:space="preserve">and </w:t>
      </w:r>
      <w:r>
        <w:t>instill confidence</w:t>
      </w:r>
      <w:r w:rsidR="00A20142">
        <w:t xml:space="preserve"> in the </w:t>
      </w:r>
      <w:r>
        <w:t>program or discipline/subject area</w:t>
      </w:r>
      <w:r w:rsidR="00A20142">
        <w:t xml:space="preserve"> team.  Vision statements should be revisited and revised when the goals are met.  Here are some recommendations for developing a vision statement:</w:t>
      </w:r>
    </w:p>
    <w:p w14:paraId="74A78E0B" w14:textId="77777777" w:rsidR="00A20142" w:rsidRDefault="00A20142" w:rsidP="00A20142">
      <w:pPr>
        <w:tabs>
          <w:tab w:val="num" w:pos="720"/>
        </w:tabs>
        <w:spacing w:after="0" w:line="240" w:lineRule="auto"/>
      </w:pPr>
    </w:p>
    <w:p w14:paraId="5B013CA6" w14:textId="77777777" w:rsidR="00A20142" w:rsidRDefault="00A31BDA" w:rsidP="00A20142">
      <w:pPr>
        <w:tabs>
          <w:tab w:val="num" w:pos="720"/>
        </w:tabs>
        <w:spacing w:after="0" w:line="240" w:lineRule="auto"/>
      </w:pPr>
      <w:sdt>
        <w:sdtPr>
          <w:id w:val="-273017445"/>
          <w14:checkbox>
            <w14:checked w14:val="0"/>
            <w14:checkedState w14:val="2612" w14:font="MS Gothic"/>
            <w14:uncheckedState w14:val="2610" w14:font="MS Gothic"/>
          </w14:checkbox>
        </w:sdtPr>
        <w:sdtEndPr/>
        <w:sdtContent>
          <w:r w:rsidR="005F4183">
            <w:rPr>
              <w:rFonts w:ascii="MS Gothic" w:eastAsia="MS Gothic" w:hAnsi="MS Gothic" w:hint="eastAsia"/>
            </w:rPr>
            <w:t>☐</w:t>
          </w:r>
        </w:sdtContent>
      </w:sdt>
      <w:r w:rsidR="00A20142">
        <w:t>Outline what the program or discipline/subject area want</w:t>
      </w:r>
      <w:r w:rsidR="001833FD">
        <w:t>s</w:t>
      </w:r>
      <w:r w:rsidR="00A20142">
        <w:t xml:space="preserve"> to be or how </w:t>
      </w:r>
      <w:r w:rsidR="001833FD">
        <w:t xml:space="preserve">it </w:t>
      </w:r>
      <w:r w:rsidR="00A20142">
        <w:t xml:space="preserve">wants the world in which it operates to be.  For example, the Peterborough Public Health Unit visions “healthy communities” for the future based on the organization’s </w:t>
      </w:r>
      <w:r w:rsidR="005F4183">
        <w:t xml:space="preserve">current </w:t>
      </w:r>
      <w:r w:rsidR="00A20142">
        <w:t xml:space="preserve">mission to protect and promote the health of various local communities.  </w:t>
      </w:r>
    </w:p>
    <w:p w14:paraId="5980817F" w14:textId="77777777" w:rsidR="00CB7E94" w:rsidRDefault="00CB7E94" w:rsidP="00A20142">
      <w:pPr>
        <w:tabs>
          <w:tab w:val="num" w:pos="720"/>
        </w:tabs>
        <w:spacing w:after="0" w:line="240" w:lineRule="auto"/>
      </w:pPr>
    </w:p>
    <w:p w14:paraId="31F4D322" w14:textId="77777777" w:rsidR="00CB7E94" w:rsidRDefault="00A31BDA" w:rsidP="00A20142">
      <w:pPr>
        <w:tabs>
          <w:tab w:val="num" w:pos="720"/>
        </w:tabs>
        <w:spacing w:after="0" w:line="240" w:lineRule="auto"/>
      </w:pPr>
      <w:sdt>
        <w:sdtPr>
          <w:id w:val="660822057"/>
          <w14:checkbox>
            <w14:checked w14:val="0"/>
            <w14:checkedState w14:val="2612" w14:font="MS Gothic"/>
            <w14:uncheckedState w14:val="2610" w14:font="MS Gothic"/>
          </w14:checkbox>
        </w:sdtPr>
        <w:sdtEndPr/>
        <w:sdtContent>
          <w:r w:rsidR="005F4183">
            <w:rPr>
              <w:rFonts w:ascii="MS Gothic" w:eastAsia="MS Gothic" w:hAnsi="MS Gothic" w:hint="eastAsia"/>
            </w:rPr>
            <w:t>☐</w:t>
          </w:r>
        </w:sdtContent>
      </w:sdt>
      <w:r w:rsidR="005F4183">
        <w:t xml:space="preserve">Identify </w:t>
      </w:r>
      <w:r w:rsidR="00CB7E94">
        <w:t xml:space="preserve">the gap between the program or discipline/subject area </w:t>
      </w:r>
      <w:r w:rsidR="005F4183">
        <w:t xml:space="preserve">goals </w:t>
      </w:r>
      <w:r w:rsidR="00CB7E94">
        <w:t>today (mission statement) and wh</w:t>
      </w:r>
      <w:r w:rsidR="005F4183">
        <w:t xml:space="preserve">at goals they aspire to achieve </w:t>
      </w:r>
      <w:r w:rsidR="00CB7E94">
        <w:t>tomorrow (vision statement)</w:t>
      </w:r>
      <w:r w:rsidR="005F4183">
        <w:t>.</w:t>
      </w:r>
    </w:p>
    <w:p w14:paraId="18548BB5" w14:textId="77777777" w:rsidR="005F4183" w:rsidRDefault="005F4183" w:rsidP="00A20142">
      <w:pPr>
        <w:tabs>
          <w:tab w:val="num" w:pos="720"/>
        </w:tabs>
        <w:spacing w:after="0" w:line="240" w:lineRule="auto"/>
      </w:pPr>
    </w:p>
    <w:p w14:paraId="7E8055BF" w14:textId="77777777" w:rsidR="005F4183" w:rsidRDefault="00A31BDA" w:rsidP="00A20142">
      <w:pPr>
        <w:tabs>
          <w:tab w:val="num" w:pos="720"/>
        </w:tabs>
        <w:spacing w:after="0" w:line="240" w:lineRule="auto"/>
      </w:pPr>
      <w:sdt>
        <w:sdtPr>
          <w:id w:val="-2074191843"/>
          <w14:checkbox>
            <w14:checked w14:val="0"/>
            <w14:checkedState w14:val="2612" w14:font="MS Gothic"/>
            <w14:uncheckedState w14:val="2610" w14:font="MS Gothic"/>
          </w14:checkbox>
        </w:sdtPr>
        <w:sdtEndPr/>
        <w:sdtContent>
          <w:r w:rsidR="005F4183">
            <w:rPr>
              <w:rFonts w:ascii="MS Gothic" w:eastAsia="MS Gothic" w:hAnsi="MS Gothic" w:hint="eastAsia"/>
            </w:rPr>
            <w:t>☐</w:t>
          </w:r>
        </w:sdtContent>
      </w:sdt>
      <w:r w:rsidR="005F4183">
        <w:t>Define the strategies that will bridge that gap to connect the mission and vision statements.</w:t>
      </w:r>
    </w:p>
    <w:p w14:paraId="1C668D08" w14:textId="77777777" w:rsidR="005F4183" w:rsidRDefault="005F4183" w:rsidP="00A20142">
      <w:pPr>
        <w:tabs>
          <w:tab w:val="num" w:pos="720"/>
        </w:tabs>
        <w:spacing w:after="0" w:line="240" w:lineRule="auto"/>
      </w:pPr>
    </w:p>
    <w:p w14:paraId="253D1D23" w14:textId="77777777" w:rsidR="005F4183" w:rsidRDefault="00A31BDA" w:rsidP="00A20142">
      <w:pPr>
        <w:tabs>
          <w:tab w:val="num" w:pos="720"/>
        </w:tabs>
        <w:spacing w:after="0" w:line="240" w:lineRule="auto"/>
      </w:pPr>
      <w:sdt>
        <w:sdtPr>
          <w:id w:val="-1523081624"/>
          <w14:checkbox>
            <w14:checked w14:val="0"/>
            <w14:checkedState w14:val="2612" w14:font="MS Gothic"/>
            <w14:uncheckedState w14:val="2610" w14:font="MS Gothic"/>
          </w14:checkbox>
        </w:sdtPr>
        <w:sdtEndPr/>
        <w:sdtContent>
          <w:r w:rsidR="00673F93">
            <w:rPr>
              <w:rFonts w:ascii="MS Gothic" w:eastAsia="MS Gothic" w:hAnsi="MS Gothic" w:hint="eastAsia"/>
            </w:rPr>
            <w:t>☐</w:t>
          </w:r>
        </w:sdtContent>
      </w:sdt>
      <w:r w:rsidR="005F4183">
        <w:t xml:space="preserve">Be concise and mindful to write a vision statement that is future focussed and is a source of inspiration and motivation.  </w:t>
      </w:r>
    </w:p>
    <w:p w14:paraId="34938827" w14:textId="77777777" w:rsidR="005F4183" w:rsidRDefault="005F4183" w:rsidP="00A20142">
      <w:pPr>
        <w:tabs>
          <w:tab w:val="num" w:pos="720"/>
        </w:tabs>
        <w:spacing w:after="0" w:line="240" w:lineRule="auto"/>
      </w:pPr>
    </w:p>
    <w:p w14:paraId="1ADB221A" w14:textId="77777777" w:rsidR="0033619E" w:rsidRDefault="0033619E" w:rsidP="00A20142">
      <w:pPr>
        <w:tabs>
          <w:tab w:val="num" w:pos="720"/>
        </w:tabs>
        <w:spacing w:after="0" w:line="240" w:lineRule="auto"/>
      </w:pPr>
      <w:r>
        <w:t>For instance, t</w:t>
      </w:r>
      <w:r w:rsidR="0005397D">
        <w:t xml:space="preserve">he mission statement of the YWCA of Peterborough-Haliburton for 2013-2018, </w:t>
      </w:r>
      <w:r>
        <w:t xml:space="preserve">connects to their overall vision.  </w:t>
      </w:r>
    </w:p>
    <w:p w14:paraId="63B8026E" w14:textId="77777777" w:rsidR="0033619E" w:rsidRDefault="0033619E" w:rsidP="00A20142">
      <w:pPr>
        <w:tabs>
          <w:tab w:val="num" w:pos="720"/>
        </w:tabs>
        <w:spacing w:after="0" w:line="240" w:lineRule="auto"/>
      </w:pPr>
    </w:p>
    <w:p w14:paraId="25421EA3" w14:textId="77777777" w:rsidR="0033619E" w:rsidRPr="0033619E" w:rsidRDefault="0033619E" w:rsidP="00A20142">
      <w:pPr>
        <w:tabs>
          <w:tab w:val="num" w:pos="720"/>
        </w:tabs>
        <w:spacing w:after="0" w:line="240" w:lineRule="auto"/>
      </w:pPr>
      <w:r w:rsidRPr="0033619E">
        <w:t xml:space="preserve">Mission Statement:  </w:t>
      </w:r>
    </w:p>
    <w:p w14:paraId="749E2389" w14:textId="77777777" w:rsidR="005F4183" w:rsidRDefault="0005397D" w:rsidP="00A20142">
      <w:pPr>
        <w:tabs>
          <w:tab w:val="num" w:pos="720"/>
        </w:tabs>
        <w:spacing w:after="0" w:line="240" w:lineRule="auto"/>
      </w:pPr>
      <w:r>
        <w:t>“</w:t>
      </w:r>
      <w:r w:rsidR="0033619E">
        <w:t>T</w:t>
      </w:r>
      <w:r w:rsidRPr="0005397D">
        <w:t>o support the right of all women and their families to live free from violence, poverty and oppression as they build their desired futures</w:t>
      </w:r>
      <w:r w:rsidR="0033619E">
        <w:t>.” (YWCA, p.1)</w:t>
      </w:r>
    </w:p>
    <w:p w14:paraId="71C6342E" w14:textId="77777777" w:rsidR="005F4183" w:rsidRDefault="005F4183" w:rsidP="00A20142">
      <w:pPr>
        <w:tabs>
          <w:tab w:val="num" w:pos="720"/>
        </w:tabs>
        <w:spacing w:after="0" w:line="240" w:lineRule="auto"/>
      </w:pPr>
      <w:r>
        <w:t xml:space="preserve"> </w:t>
      </w:r>
    </w:p>
    <w:p w14:paraId="5BCCBAD3" w14:textId="77777777" w:rsidR="0033619E" w:rsidRPr="0033619E" w:rsidRDefault="0033619E" w:rsidP="00A20142">
      <w:pPr>
        <w:tabs>
          <w:tab w:val="num" w:pos="720"/>
        </w:tabs>
        <w:spacing w:after="0" w:line="240" w:lineRule="auto"/>
        <w:rPr>
          <w:b/>
        </w:rPr>
      </w:pPr>
      <w:r w:rsidRPr="0033619E">
        <w:rPr>
          <w:b/>
          <w:u w:val="single"/>
        </w:rPr>
        <w:t>Vision Statement</w:t>
      </w:r>
      <w:r w:rsidRPr="0033619E">
        <w:rPr>
          <w:b/>
        </w:rPr>
        <w:t xml:space="preserve">:  </w:t>
      </w:r>
    </w:p>
    <w:p w14:paraId="58282311" w14:textId="77777777" w:rsidR="005F4183" w:rsidRDefault="005F4183" w:rsidP="00A20142">
      <w:pPr>
        <w:tabs>
          <w:tab w:val="num" w:pos="720"/>
        </w:tabs>
        <w:spacing w:after="0" w:line="240" w:lineRule="auto"/>
      </w:pPr>
      <w:r>
        <w:t xml:space="preserve">“To see all women and children thriving.” </w:t>
      </w:r>
      <w:r w:rsidR="0033619E">
        <w:t>(YWCA, p.1)</w:t>
      </w:r>
    </w:p>
    <w:p w14:paraId="16D62B07" w14:textId="77777777" w:rsidR="00461843" w:rsidRDefault="00461843" w:rsidP="00461843">
      <w:pPr>
        <w:pStyle w:val="Heading2"/>
        <w:spacing w:before="0" w:line="240" w:lineRule="auto"/>
      </w:pPr>
    </w:p>
    <w:p w14:paraId="313D7BF1" w14:textId="7978DF9C" w:rsidR="00461843" w:rsidRPr="00461843" w:rsidRDefault="00461843" w:rsidP="00461843"/>
    <w:p w14:paraId="1EC8A292" w14:textId="77777777" w:rsidR="00FB7E6B" w:rsidRDefault="00FB7E6B" w:rsidP="00461843">
      <w:pPr>
        <w:pStyle w:val="Heading2"/>
        <w:spacing w:before="0" w:line="240" w:lineRule="auto"/>
      </w:pPr>
      <w:r w:rsidRPr="00A31BDA">
        <w:rPr>
          <w:color w:val="FFFFFF" w:themeColor="background1"/>
          <w:highlight w:val="black"/>
        </w:rPr>
        <w:lastRenderedPageBreak/>
        <w:t>Teaching Philosophy</w:t>
      </w:r>
    </w:p>
    <w:p w14:paraId="12118299" w14:textId="77777777" w:rsidR="0005397D" w:rsidRDefault="0005397D" w:rsidP="0005397D">
      <w:pPr>
        <w:spacing w:after="0" w:line="240" w:lineRule="auto"/>
      </w:pPr>
    </w:p>
    <w:p w14:paraId="44CBECF7" w14:textId="77777777" w:rsidR="0005397D" w:rsidRDefault="0033619E" w:rsidP="0005397D">
      <w:r>
        <w:t>T</w:t>
      </w:r>
      <w:r w:rsidR="00673F93">
        <w:t xml:space="preserve">o articulate </w:t>
      </w:r>
      <w:r w:rsidR="003D5EDF">
        <w:t xml:space="preserve">a </w:t>
      </w:r>
      <w:r w:rsidR="0005397D">
        <w:t>teaching philosophy</w:t>
      </w:r>
      <w:r w:rsidR="003D5EDF">
        <w:t xml:space="preserve"> for the program or discipline/subject area, it should briefly</w:t>
      </w:r>
      <w:r w:rsidR="0005397D">
        <w:t xml:space="preserve"> express values and beliefs that the team holds about teaching in the context of the learning environment.  </w:t>
      </w:r>
      <w:r w:rsidR="00673F93">
        <w:t xml:space="preserve">Please note that a teaching philosophy in this context is a smaller version of </w:t>
      </w:r>
      <w:r w:rsidR="001D0114">
        <w:t xml:space="preserve">what an individual teacher </w:t>
      </w:r>
      <w:r w:rsidR="00673F93">
        <w:t xml:space="preserve">might develop at the elementary and secondary school level.  </w:t>
      </w:r>
      <w:r w:rsidR="0005397D">
        <w:t xml:space="preserve">Here are some guidelines for </w:t>
      </w:r>
      <w:r w:rsidR="003D5EDF">
        <w:t xml:space="preserve">articulating a </w:t>
      </w:r>
      <w:r w:rsidR="001D0114">
        <w:t xml:space="preserve">group </w:t>
      </w:r>
      <w:r w:rsidR="003D5EDF">
        <w:t>teaching philosophy:</w:t>
      </w:r>
    </w:p>
    <w:p w14:paraId="5E4EA136" w14:textId="77777777" w:rsidR="003D5EDF" w:rsidRDefault="00A31BDA" w:rsidP="0005397D">
      <w:sdt>
        <w:sdtPr>
          <w:id w:val="570241330"/>
          <w14:checkbox>
            <w14:checked w14:val="0"/>
            <w14:checkedState w14:val="2612" w14:font="MS Gothic"/>
            <w14:uncheckedState w14:val="2610" w14:font="MS Gothic"/>
          </w14:checkbox>
        </w:sdtPr>
        <w:sdtEndPr/>
        <w:sdtContent>
          <w:r w:rsidR="00461843">
            <w:rPr>
              <w:rFonts w:ascii="MS Gothic" w:eastAsia="MS Gothic" w:hAnsi="MS Gothic" w:hint="eastAsia"/>
            </w:rPr>
            <w:t>☐</w:t>
          </w:r>
        </w:sdtContent>
      </w:sdt>
      <w:r w:rsidR="003D5EDF">
        <w:t xml:space="preserve">Identify the team’s concept of learning or what happens in a successful learning environment.  The team should be able to come up with examples of what a positive learning environment looks </w:t>
      </w:r>
      <w:r w:rsidR="001D0114">
        <w:t>from their experiences</w:t>
      </w:r>
      <w:r w:rsidR="003D5EDF">
        <w:t>.</w:t>
      </w:r>
    </w:p>
    <w:p w14:paraId="098B7A86" w14:textId="77777777" w:rsidR="003D5EDF" w:rsidRDefault="00A31BDA" w:rsidP="0005397D">
      <w:sdt>
        <w:sdtPr>
          <w:id w:val="-1969660867"/>
          <w14:checkbox>
            <w14:checked w14:val="0"/>
            <w14:checkedState w14:val="2612" w14:font="MS Gothic"/>
            <w14:uncheckedState w14:val="2610" w14:font="MS Gothic"/>
          </w14:checkbox>
        </w:sdtPr>
        <w:sdtEndPr/>
        <w:sdtContent>
          <w:r w:rsidR="00673F93">
            <w:rPr>
              <w:rFonts w:ascii="MS Gothic" w:eastAsia="MS Gothic" w:hAnsi="MS Gothic" w:hint="eastAsia"/>
            </w:rPr>
            <w:t>☐</w:t>
          </w:r>
        </w:sdtContent>
      </w:sdt>
      <w:r w:rsidR="003D5EDF">
        <w:t xml:space="preserve">Describe the goals for students or knowledge and skills they should acquire </w:t>
      </w:r>
      <w:r w:rsidR="00673F93">
        <w:t xml:space="preserve">from </w:t>
      </w:r>
      <w:r w:rsidR="003D5EDF">
        <w:t xml:space="preserve">the teaching they receive.  </w:t>
      </w:r>
    </w:p>
    <w:p w14:paraId="46E81B5B" w14:textId="1EC1E9E4" w:rsidR="003D5EDF" w:rsidRDefault="00A31BDA" w:rsidP="0005397D">
      <w:sdt>
        <w:sdtPr>
          <w:id w:val="-287746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D5EDF">
        <w:t xml:space="preserve">Share the learning strategies and activities that the team will use to help students obtain the knowledge and skills identified.  For example, </w:t>
      </w:r>
      <w:r w:rsidR="00673F93">
        <w:t xml:space="preserve">one could </w:t>
      </w:r>
      <w:r w:rsidR="003D5EDF">
        <w:t>describ</w:t>
      </w:r>
      <w:r w:rsidR="00673F93">
        <w:t>e</w:t>
      </w:r>
      <w:r w:rsidR="003D5EDF">
        <w:t xml:space="preserve"> the types of experiential learning used.</w:t>
      </w:r>
    </w:p>
    <w:p w14:paraId="516E4022" w14:textId="77777777" w:rsidR="001D0114" w:rsidRDefault="00A31BDA" w:rsidP="0005397D">
      <w:sdt>
        <w:sdtPr>
          <w:id w:val="1195509967"/>
          <w14:checkbox>
            <w14:checked w14:val="0"/>
            <w14:checkedState w14:val="2612" w14:font="MS Gothic"/>
            <w14:uncheckedState w14:val="2610" w14:font="MS Gothic"/>
          </w14:checkbox>
        </w:sdtPr>
        <w:sdtEndPr/>
        <w:sdtContent>
          <w:r w:rsidR="001D0114">
            <w:rPr>
              <w:rFonts w:ascii="MS Gothic" w:eastAsia="MS Gothic" w:hAnsi="MS Gothic" w:hint="eastAsia"/>
            </w:rPr>
            <w:t>☐</w:t>
          </w:r>
        </w:sdtContent>
      </w:sdt>
      <w:r w:rsidR="001D0114">
        <w:t>Be concise in the description.</w:t>
      </w:r>
    </w:p>
    <w:p w14:paraId="0D9F3C89" w14:textId="77777777" w:rsidR="00673F93" w:rsidRDefault="00673F93" w:rsidP="0005397D">
      <w:r>
        <w:t>An example might be:</w:t>
      </w:r>
    </w:p>
    <w:p w14:paraId="30E201A0" w14:textId="77777777" w:rsidR="00914E0C" w:rsidRDefault="00914E0C" w:rsidP="00914E0C">
      <w:r>
        <w:t xml:space="preserve">“We believe in providing applied learning opportunities within and outside the classroom.  We expect students to be engaged in and responsible for their own learning guided by the evaluation, supervision, facilitation, and modeling practices of faculty, fellow students, and community agencies.” </w:t>
      </w:r>
      <w:r w:rsidR="00D63E01">
        <w:t>(</w:t>
      </w:r>
      <w:r>
        <w:t xml:space="preserve">Fleming College, </w:t>
      </w:r>
      <w:r w:rsidR="0033619E">
        <w:t>p.1)</w:t>
      </w:r>
      <w:r>
        <w:t xml:space="preserve"> </w:t>
      </w:r>
    </w:p>
    <w:p w14:paraId="69653741" w14:textId="77777777" w:rsidR="00673F93" w:rsidRDefault="0003751A" w:rsidP="0003751A">
      <w:pPr>
        <w:pStyle w:val="Heading2"/>
      </w:pPr>
      <w:r w:rsidRPr="00A31BDA">
        <w:rPr>
          <w:color w:val="FFFFFF" w:themeColor="background1"/>
          <w:highlight w:val="black"/>
        </w:rPr>
        <w:t>Maintaining Program or Discipline/Subject Area Pride</w:t>
      </w:r>
      <w:r>
        <w:t xml:space="preserve"> </w:t>
      </w:r>
    </w:p>
    <w:p w14:paraId="6B05BA89" w14:textId="77777777" w:rsidR="0003751A" w:rsidRDefault="0003751A" w:rsidP="0003751A">
      <w:pPr>
        <w:spacing w:after="0" w:line="240" w:lineRule="auto"/>
      </w:pPr>
    </w:p>
    <w:p w14:paraId="55D2189F" w14:textId="77777777" w:rsidR="0003751A" w:rsidRDefault="0003751A" w:rsidP="0003751A">
      <w:pPr>
        <w:spacing w:after="0" w:line="240" w:lineRule="auto"/>
      </w:pPr>
      <w:r>
        <w:t>After creating the mission, vision, values, and teaching philosophy statements, it is important to ensure it’s reinforced by the team and known to the students and other associated stakeholders.  Here are some methods for maintaining the identity, unity, inspiration, and motivation</w:t>
      </w:r>
      <w:r w:rsidR="00D63E01">
        <w:t xml:space="preserve"> developed by going through the process</w:t>
      </w:r>
      <w:r>
        <w:t>:</w:t>
      </w:r>
    </w:p>
    <w:p w14:paraId="78077987" w14:textId="77777777" w:rsidR="00D63E01" w:rsidRDefault="00D63E01" w:rsidP="0003751A">
      <w:pPr>
        <w:spacing w:after="0" w:line="240" w:lineRule="auto"/>
      </w:pPr>
    </w:p>
    <w:p w14:paraId="51CE3437" w14:textId="77777777" w:rsidR="00D63E01" w:rsidRDefault="00A31BDA" w:rsidP="0003751A">
      <w:pPr>
        <w:spacing w:after="0" w:line="240" w:lineRule="auto"/>
      </w:pPr>
      <w:sdt>
        <w:sdtPr>
          <w:id w:val="-1573348631"/>
          <w14:checkbox>
            <w14:checked w14:val="0"/>
            <w14:checkedState w14:val="2612" w14:font="MS Gothic"/>
            <w14:uncheckedState w14:val="2610" w14:font="MS Gothic"/>
          </w14:checkbox>
        </w:sdtPr>
        <w:sdtEndPr/>
        <w:sdtContent>
          <w:r w:rsidR="00195D77">
            <w:rPr>
              <w:rFonts w:ascii="MS Gothic" w:eastAsia="MS Gothic" w:hAnsi="MS Gothic" w:hint="eastAsia"/>
            </w:rPr>
            <w:t>☐</w:t>
          </w:r>
        </w:sdtContent>
      </w:sdt>
      <w:r w:rsidR="00D63E01">
        <w:t xml:space="preserve">Document and store the completed statements in a shared </w:t>
      </w:r>
      <w:r w:rsidR="001D0114">
        <w:t xml:space="preserve">electronic space </w:t>
      </w:r>
      <w:r w:rsidR="00D63E01">
        <w:t>that can be accessed mi</w:t>
      </w:r>
      <w:r w:rsidR="00195D77">
        <w:t>nim</w:t>
      </w:r>
      <w:r w:rsidR="00D63E01">
        <w:t>ally by the team, management and future contract faculty</w:t>
      </w:r>
      <w:r w:rsidR="001D0114">
        <w:t xml:space="preserve"> and management</w:t>
      </w:r>
      <w:r w:rsidR="00195D77">
        <w:t>.</w:t>
      </w:r>
    </w:p>
    <w:p w14:paraId="6EB60BB4" w14:textId="77777777" w:rsidR="00195D77" w:rsidRDefault="00195D77" w:rsidP="0003751A">
      <w:pPr>
        <w:spacing w:after="0" w:line="240" w:lineRule="auto"/>
      </w:pPr>
    </w:p>
    <w:p w14:paraId="58EBDD8B" w14:textId="77777777" w:rsidR="00195D77" w:rsidRDefault="00A31BDA" w:rsidP="0003751A">
      <w:pPr>
        <w:spacing w:after="0" w:line="240" w:lineRule="auto"/>
      </w:pPr>
      <w:sdt>
        <w:sdtPr>
          <w:id w:val="-1957325977"/>
          <w14:checkbox>
            <w14:checked w14:val="0"/>
            <w14:checkedState w14:val="2612" w14:font="MS Gothic"/>
            <w14:uncheckedState w14:val="2610" w14:font="MS Gothic"/>
          </w14:checkbox>
        </w:sdtPr>
        <w:sdtEndPr/>
        <w:sdtContent>
          <w:r w:rsidR="00195D77">
            <w:rPr>
              <w:rFonts w:ascii="MS Gothic" w:eastAsia="MS Gothic" w:hAnsi="MS Gothic" w:hint="eastAsia"/>
            </w:rPr>
            <w:t>☐</w:t>
          </w:r>
        </w:sdtContent>
      </w:sdt>
      <w:r w:rsidR="00195D77">
        <w:t xml:space="preserve">Celebrate the hard work and accomplishments by the team.  </w:t>
      </w:r>
    </w:p>
    <w:p w14:paraId="6B9EFFBA" w14:textId="77777777" w:rsidR="00195D77" w:rsidRDefault="00195D77" w:rsidP="0003751A">
      <w:pPr>
        <w:spacing w:after="0" w:line="240" w:lineRule="auto"/>
      </w:pPr>
    </w:p>
    <w:p w14:paraId="4DC5616E" w14:textId="77777777" w:rsidR="00461843" w:rsidRDefault="00A31BDA" w:rsidP="0003751A">
      <w:pPr>
        <w:spacing w:after="0" w:line="240" w:lineRule="auto"/>
      </w:pPr>
      <w:sdt>
        <w:sdtPr>
          <w:id w:val="1342976705"/>
          <w14:checkbox>
            <w14:checked w14:val="0"/>
            <w14:checkedState w14:val="2612" w14:font="MS Gothic"/>
            <w14:uncheckedState w14:val="2610" w14:font="MS Gothic"/>
          </w14:checkbox>
        </w:sdtPr>
        <w:sdtEndPr/>
        <w:sdtContent>
          <w:r w:rsidR="00195D77">
            <w:rPr>
              <w:rFonts w:ascii="MS Gothic" w:eastAsia="MS Gothic" w:hAnsi="MS Gothic" w:hint="eastAsia"/>
            </w:rPr>
            <w:t>☐</w:t>
          </w:r>
        </w:sdtContent>
      </w:sdt>
      <w:r w:rsidR="00195D77">
        <w:t xml:space="preserve">Where possible make the statements visible to the public.  </w:t>
      </w:r>
      <w:r w:rsidR="00461843">
        <w:t>For example:</w:t>
      </w:r>
    </w:p>
    <w:p w14:paraId="2837914E" w14:textId="77777777" w:rsidR="00461843" w:rsidRDefault="00461843" w:rsidP="00461843">
      <w:pPr>
        <w:pStyle w:val="ListParagraph"/>
        <w:numPr>
          <w:ilvl w:val="0"/>
          <w:numId w:val="13"/>
        </w:numPr>
        <w:spacing w:after="0" w:line="240" w:lineRule="auto"/>
      </w:pPr>
      <w:r>
        <w:t xml:space="preserve">Include within </w:t>
      </w:r>
      <w:r w:rsidR="00195D77">
        <w:t>the Program Review documents</w:t>
      </w:r>
      <w:r>
        <w:t>;</w:t>
      </w:r>
    </w:p>
    <w:p w14:paraId="76CE16BA" w14:textId="77777777" w:rsidR="00461843" w:rsidRDefault="00461843" w:rsidP="00461843">
      <w:pPr>
        <w:pStyle w:val="ListParagraph"/>
        <w:numPr>
          <w:ilvl w:val="0"/>
          <w:numId w:val="13"/>
        </w:numPr>
        <w:spacing w:after="0" w:line="240" w:lineRule="auto"/>
      </w:pPr>
      <w:r>
        <w:t xml:space="preserve">Include within the marketing and promotional </w:t>
      </w:r>
      <w:r w:rsidR="00195D77">
        <w:t>materials specific to the program or discipline/subject area</w:t>
      </w:r>
      <w:r>
        <w:t>;</w:t>
      </w:r>
    </w:p>
    <w:p w14:paraId="5B4AE304" w14:textId="77777777" w:rsidR="00461843" w:rsidRDefault="00461843" w:rsidP="00461843">
      <w:pPr>
        <w:pStyle w:val="ListParagraph"/>
        <w:numPr>
          <w:ilvl w:val="0"/>
          <w:numId w:val="13"/>
        </w:numPr>
        <w:spacing w:after="0" w:line="240" w:lineRule="auto"/>
      </w:pPr>
      <w:r>
        <w:t xml:space="preserve">Include </w:t>
      </w:r>
      <w:r w:rsidR="00195D77">
        <w:t xml:space="preserve">on the </w:t>
      </w:r>
      <w:r>
        <w:t xml:space="preserve">College </w:t>
      </w:r>
      <w:r w:rsidR="00195D77">
        <w:t>program page</w:t>
      </w:r>
      <w:r>
        <w:t>;</w:t>
      </w:r>
    </w:p>
    <w:p w14:paraId="62F3FD9F" w14:textId="77777777" w:rsidR="00461843" w:rsidRDefault="00461843" w:rsidP="00461843">
      <w:pPr>
        <w:pStyle w:val="ListParagraph"/>
        <w:numPr>
          <w:ilvl w:val="0"/>
          <w:numId w:val="13"/>
        </w:numPr>
        <w:spacing w:after="0" w:line="240" w:lineRule="auto"/>
      </w:pPr>
      <w:r>
        <w:t>I</w:t>
      </w:r>
      <w:r w:rsidR="004C1911">
        <w:t>nclu</w:t>
      </w:r>
      <w:r>
        <w:t xml:space="preserve">de </w:t>
      </w:r>
      <w:r w:rsidR="004C1911">
        <w:t>at the bottom of course outlines</w:t>
      </w:r>
      <w:r>
        <w:t>;</w:t>
      </w:r>
    </w:p>
    <w:p w14:paraId="4555AF8D" w14:textId="77777777" w:rsidR="00461843" w:rsidRDefault="00461843" w:rsidP="00461843">
      <w:pPr>
        <w:pStyle w:val="ListParagraph"/>
        <w:numPr>
          <w:ilvl w:val="0"/>
          <w:numId w:val="13"/>
        </w:numPr>
        <w:spacing w:after="0" w:line="240" w:lineRule="auto"/>
      </w:pPr>
      <w:r>
        <w:t>H</w:t>
      </w:r>
      <w:r w:rsidR="004C1911">
        <w:t xml:space="preserve">and out </w:t>
      </w:r>
      <w:r w:rsidR="00195D77">
        <w:t>hard copies for the students and contract faculty</w:t>
      </w:r>
      <w:r>
        <w:t>;</w:t>
      </w:r>
    </w:p>
    <w:p w14:paraId="033C988E" w14:textId="77777777" w:rsidR="00461843" w:rsidRDefault="00461843" w:rsidP="00461843">
      <w:pPr>
        <w:pStyle w:val="ListParagraph"/>
        <w:numPr>
          <w:ilvl w:val="0"/>
          <w:numId w:val="13"/>
        </w:numPr>
        <w:spacing w:after="0" w:line="240" w:lineRule="auto"/>
      </w:pPr>
      <w:r>
        <w:t>G</w:t>
      </w:r>
      <w:r w:rsidR="004C1911">
        <w:t xml:space="preserve">ive </w:t>
      </w:r>
      <w:r w:rsidR="00195D77">
        <w:t>framed copies for full-time faculty and associated managers to hang in their offices</w:t>
      </w:r>
      <w:r>
        <w:t>;</w:t>
      </w:r>
    </w:p>
    <w:p w14:paraId="46B53B61" w14:textId="77777777" w:rsidR="00195D77" w:rsidRDefault="00461843" w:rsidP="00461843">
      <w:pPr>
        <w:pStyle w:val="ListParagraph"/>
        <w:numPr>
          <w:ilvl w:val="0"/>
          <w:numId w:val="13"/>
        </w:numPr>
        <w:spacing w:after="0" w:line="240" w:lineRule="auto"/>
      </w:pPr>
      <w:r>
        <w:t>Present the statements at a Program Advisory Committee meeting; and</w:t>
      </w:r>
    </w:p>
    <w:p w14:paraId="31B3D022" w14:textId="77777777" w:rsidR="00461843" w:rsidRDefault="00461843" w:rsidP="00461843">
      <w:pPr>
        <w:pStyle w:val="ListParagraph"/>
        <w:numPr>
          <w:ilvl w:val="0"/>
          <w:numId w:val="13"/>
        </w:numPr>
        <w:spacing w:after="0" w:line="240" w:lineRule="auto"/>
      </w:pPr>
      <w:r>
        <w:t>Introduce them at Orientation and Open House as well as in courses; encourage all faculty to do so.</w:t>
      </w:r>
    </w:p>
    <w:p w14:paraId="5A44754D" w14:textId="77777777" w:rsidR="00195D77" w:rsidRDefault="00195D77" w:rsidP="0003751A">
      <w:pPr>
        <w:spacing w:after="0" w:line="240" w:lineRule="auto"/>
      </w:pPr>
    </w:p>
    <w:p w14:paraId="0F54F9B8" w14:textId="77777777" w:rsidR="00195D77" w:rsidRDefault="00A31BDA" w:rsidP="0003751A">
      <w:pPr>
        <w:spacing w:after="0" w:line="240" w:lineRule="auto"/>
      </w:pPr>
      <w:sdt>
        <w:sdtPr>
          <w:id w:val="1425614955"/>
          <w14:checkbox>
            <w14:checked w14:val="0"/>
            <w14:checkedState w14:val="2612" w14:font="MS Gothic"/>
            <w14:uncheckedState w14:val="2610" w14:font="MS Gothic"/>
          </w14:checkbox>
        </w:sdtPr>
        <w:sdtEndPr/>
        <w:sdtContent>
          <w:r w:rsidR="00195D77">
            <w:rPr>
              <w:rFonts w:ascii="MS Gothic" w:eastAsia="MS Gothic" w:hAnsi="MS Gothic" w:hint="eastAsia"/>
            </w:rPr>
            <w:t>☐</w:t>
          </w:r>
        </w:sdtContent>
      </w:sdt>
      <w:r w:rsidR="00195D77">
        <w:t>Review the statements for relevancy during Annual Program Review</w:t>
      </w:r>
      <w:r w:rsidR="004C1911">
        <w:t xml:space="preserve">, however, </w:t>
      </w:r>
      <w:r w:rsidR="00195D77">
        <w:t xml:space="preserve">make official changes every 3-5 years.  </w:t>
      </w:r>
    </w:p>
    <w:p w14:paraId="49FCCD27" w14:textId="77777777" w:rsidR="00195D77" w:rsidRDefault="00195D77" w:rsidP="0003751A">
      <w:pPr>
        <w:spacing w:after="0" w:line="240" w:lineRule="auto"/>
      </w:pPr>
    </w:p>
    <w:p w14:paraId="02572BAF" w14:textId="77777777" w:rsidR="00BE02E1" w:rsidRDefault="00BE02E1" w:rsidP="0003751A">
      <w:pPr>
        <w:spacing w:after="0" w:line="240" w:lineRule="auto"/>
        <w:rPr>
          <w:sz w:val="18"/>
          <w:szCs w:val="18"/>
        </w:rPr>
      </w:pPr>
      <w:r>
        <w:rPr>
          <w:sz w:val="18"/>
          <w:szCs w:val="18"/>
        </w:rPr>
        <w:t>References:</w:t>
      </w:r>
    </w:p>
    <w:p w14:paraId="65339C3C" w14:textId="77777777" w:rsidR="00BE02E1" w:rsidRDefault="00BE02E1" w:rsidP="0003751A">
      <w:pPr>
        <w:spacing w:after="0" w:line="240" w:lineRule="auto"/>
        <w:rPr>
          <w:sz w:val="18"/>
          <w:szCs w:val="18"/>
        </w:rPr>
      </w:pPr>
    </w:p>
    <w:p w14:paraId="07FD8477" w14:textId="77777777" w:rsidR="00BE02E1" w:rsidRDefault="00AA39CE" w:rsidP="00AA39CE">
      <w:pPr>
        <w:spacing w:after="0" w:line="240" w:lineRule="auto"/>
        <w:rPr>
          <w:sz w:val="18"/>
          <w:szCs w:val="18"/>
        </w:rPr>
      </w:pPr>
      <w:r>
        <w:rPr>
          <w:sz w:val="18"/>
          <w:szCs w:val="18"/>
        </w:rPr>
        <w:t xml:space="preserve">Fleming College. (2013). </w:t>
      </w:r>
      <w:r w:rsidR="00BE02E1">
        <w:rPr>
          <w:sz w:val="18"/>
          <w:szCs w:val="18"/>
        </w:rPr>
        <w:t xml:space="preserve">SSW </w:t>
      </w:r>
      <w:r>
        <w:rPr>
          <w:sz w:val="18"/>
          <w:szCs w:val="18"/>
        </w:rPr>
        <w:t>v</w:t>
      </w:r>
      <w:r w:rsidR="00BE02E1">
        <w:rPr>
          <w:sz w:val="18"/>
          <w:szCs w:val="18"/>
        </w:rPr>
        <w:t xml:space="preserve">ision, </w:t>
      </w:r>
      <w:r>
        <w:rPr>
          <w:sz w:val="18"/>
          <w:szCs w:val="18"/>
        </w:rPr>
        <w:t>m</w:t>
      </w:r>
      <w:r w:rsidR="00BE02E1">
        <w:rPr>
          <w:sz w:val="18"/>
          <w:szCs w:val="18"/>
        </w:rPr>
        <w:t xml:space="preserve">ission, </w:t>
      </w:r>
      <w:r>
        <w:rPr>
          <w:sz w:val="18"/>
          <w:szCs w:val="18"/>
        </w:rPr>
        <w:t>v</w:t>
      </w:r>
      <w:r w:rsidR="00BE02E1">
        <w:rPr>
          <w:sz w:val="18"/>
          <w:szCs w:val="18"/>
        </w:rPr>
        <w:t xml:space="preserve">alues, and </w:t>
      </w:r>
      <w:r>
        <w:rPr>
          <w:sz w:val="18"/>
          <w:szCs w:val="18"/>
        </w:rPr>
        <w:t>t</w:t>
      </w:r>
      <w:r w:rsidR="00BE02E1">
        <w:rPr>
          <w:sz w:val="18"/>
          <w:szCs w:val="18"/>
        </w:rPr>
        <w:t xml:space="preserve">eaching </w:t>
      </w:r>
      <w:r>
        <w:rPr>
          <w:sz w:val="18"/>
          <w:szCs w:val="18"/>
        </w:rPr>
        <w:t>p</w:t>
      </w:r>
      <w:r w:rsidR="00BE02E1">
        <w:rPr>
          <w:sz w:val="18"/>
          <w:szCs w:val="18"/>
        </w:rPr>
        <w:t>hilosophy</w:t>
      </w:r>
      <w:r>
        <w:rPr>
          <w:sz w:val="18"/>
          <w:szCs w:val="18"/>
        </w:rPr>
        <w:t xml:space="preserve"> (2013-2018).</w:t>
      </w:r>
    </w:p>
    <w:p w14:paraId="23CF8B78" w14:textId="51B62044" w:rsidR="00AA39CE" w:rsidRDefault="00AA39CE" w:rsidP="00AA39CE">
      <w:pPr>
        <w:spacing w:after="0" w:line="240" w:lineRule="auto"/>
        <w:rPr>
          <w:sz w:val="18"/>
          <w:szCs w:val="18"/>
        </w:rPr>
      </w:pPr>
      <w:r>
        <w:rPr>
          <w:sz w:val="18"/>
          <w:szCs w:val="18"/>
        </w:rPr>
        <w:t>Fleming College.  (20</w:t>
      </w:r>
      <w:r w:rsidR="00A31BDA">
        <w:rPr>
          <w:sz w:val="18"/>
          <w:szCs w:val="18"/>
        </w:rPr>
        <w:t>19</w:t>
      </w:r>
      <w:r>
        <w:rPr>
          <w:sz w:val="18"/>
          <w:szCs w:val="18"/>
        </w:rPr>
        <w:t xml:space="preserve">).  </w:t>
      </w:r>
      <w:r w:rsidR="00A31BDA">
        <w:rPr>
          <w:sz w:val="18"/>
          <w:szCs w:val="18"/>
        </w:rPr>
        <w:t>Fleming college s</w:t>
      </w:r>
      <w:r>
        <w:rPr>
          <w:sz w:val="18"/>
          <w:szCs w:val="18"/>
        </w:rPr>
        <w:t xml:space="preserve">trategic </w:t>
      </w:r>
      <w:r w:rsidR="00A31BDA">
        <w:rPr>
          <w:sz w:val="18"/>
          <w:szCs w:val="18"/>
        </w:rPr>
        <w:t>p</w:t>
      </w:r>
      <w:r>
        <w:rPr>
          <w:sz w:val="18"/>
          <w:szCs w:val="18"/>
        </w:rPr>
        <w:t>lan 2019-2024.</w:t>
      </w:r>
    </w:p>
    <w:p w14:paraId="6C2643F2" w14:textId="7BE09A87" w:rsidR="00C14F15" w:rsidRPr="00AA39CE" w:rsidRDefault="00AA39CE" w:rsidP="00AA39CE">
      <w:pPr>
        <w:spacing w:after="0" w:line="240" w:lineRule="auto"/>
        <w:rPr>
          <w:sz w:val="18"/>
          <w:szCs w:val="18"/>
        </w:rPr>
      </w:pPr>
      <w:r>
        <w:rPr>
          <w:sz w:val="18"/>
          <w:szCs w:val="18"/>
        </w:rPr>
        <w:t xml:space="preserve">YWCA Peterborough-Haliburton. (2013).  Strategic plan (2013-2018).  </w:t>
      </w:r>
    </w:p>
    <w:sectPr w:rsidR="00C14F15" w:rsidRPr="00AA39CE" w:rsidSect="00BD0A0D">
      <w:footerReference w:type="default" r:id="rId9"/>
      <w:type w:val="continuous"/>
      <w:pgSz w:w="12240" w:h="15840"/>
      <w:pgMar w:top="567" w:right="454" w:bottom="567" w:left="45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6565" w14:textId="77777777" w:rsidR="00BD0A0D" w:rsidRDefault="00BD0A0D" w:rsidP="00BD0A0D">
      <w:pPr>
        <w:spacing w:after="0" w:line="240" w:lineRule="auto"/>
      </w:pPr>
      <w:r>
        <w:separator/>
      </w:r>
    </w:p>
  </w:endnote>
  <w:endnote w:type="continuationSeparator" w:id="0">
    <w:p w14:paraId="015DBD3A" w14:textId="77777777" w:rsidR="00BD0A0D" w:rsidRDefault="00BD0A0D" w:rsidP="00BD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D234" w14:textId="77777777" w:rsidR="00BD0A0D" w:rsidRDefault="00BD0A0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7E44E3">
      <w:rPr>
        <w:caps/>
        <w:noProof/>
        <w:color w:val="4472C4" w:themeColor="accent1"/>
      </w:rPr>
      <w:t>2</w:t>
    </w:r>
    <w:r>
      <w:rPr>
        <w:caps/>
        <w:noProof/>
        <w:color w:val="4472C4" w:themeColor="accent1"/>
      </w:rPr>
      <w:fldChar w:fldCharType="end"/>
    </w:r>
  </w:p>
  <w:p w14:paraId="77D80E01" w14:textId="77777777" w:rsidR="00BD0A0D" w:rsidRDefault="00BD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E6A6" w14:textId="77777777" w:rsidR="00BD0A0D" w:rsidRDefault="00BD0A0D" w:rsidP="00BD0A0D">
      <w:pPr>
        <w:spacing w:after="0" w:line="240" w:lineRule="auto"/>
      </w:pPr>
      <w:r>
        <w:separator/>
      </w:r>
    </w:p>
  </w:footnote>
  <w:footnote w:type="continuationSeparator" w:id="0">
    <w:p w14:paraId="40049DF2" w14:textId="77777777" w:rsidR="00BD0A0D" w:rsidRDefault="00BD0A0D" w:rsidP="00BD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C7D"/>
    <w:multiLevelType w:val="hybridMultilevel"/>
    <w:tmpl w:val="2AF0C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B72905"/>
    <w:multiLevelType w:val="hybridMultilevel"/>
    <w:tmpl w:val="E4926C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B6A2B18"/>
    <w:multiLevelType w:val="hybridMultilevel"/>
    <w:tmpl w:val="C5806F98"/>
    <w:lvl w:ilvl="0" w:tplc="A288CF38">
      <w:start w:val="1"/>
      <w:numFmt w:val="bullet"/>
      <w:lvlText w:val="•"/>
      <w:lvlJc w:val="left"/>
      <w:pPr>
        <w:tabs>
          <w:tab w:val="num" w:pos="720"/>
        </w:tabs>
        <w:ind w:left="720" w:hanging="360"/>
      </w:pPr>
      <w:rPr>
        <w:rFonts w:ascii="Arial" w:hAnsi="Arial" w:hint="default"/>
      </w:rPr>
    </w:lvl>
    <w:lvl w:ilvl="1" w:tplc="0F1E4A44" w:tentative="1">
      <w:start w:val="1"/>
      <w:numFmt w:val="bullet"/>
      <w:lvlText w:val="•"/>
      <w:lvlJc w:val="left"/>
      <w:pPr>
        <w:tabs>
          <w:tab w:val="num" w:pos="1440"/>
        </w:tabs>
        <w:ind w:left="1440" w:hanging="360"/>
      </w:pPr>
      <w:rPr>
        <w:rFonts w:ascii="Arial" w:hAnsi="Arial" w:hint="default"/>
      </w:rPr>
    </w:lvl>
    <w:lvl w:ilvl="2" w:tplc="8BF4A68A" w:tentative="1">
      <w:start w:val="1"/>
      <w:numFmt w:val="bullet"/>
      <w:lvlText w:val="•"/>
      <w:lvlJc w:val="left"/>
      <w:pPr>
        <w:tabs>
          <w:tab w:val="num" w:pos="2160"/>
        </w:tabs>
        <w:ind w:left="2160" w:hanging="360"/>
      </w:pPr>
      <w:rPr>
        <w:rFonts w:ascii="Arial" w:hAnsi="Arial" w:hint="default"/>
      </w:rPr>
    </w:lvl>
    <w:lvl w:ilvl="3" w:tplc="7F600298" w:tentative="1">
      <w:start w:val="1"/>
      <w:numFmt w:val="bullet"/>
      <w:lvlText w:val="•"/>
      <w:lvlJc w:val="left"/>
      <w:pPr>
        <w:tabs>
          <w:tab w:val="num" w:pos="2880"/>
        </w:tabs>
        <w:ind w:left="2880" w:hanging="360"/>
      </w:pPr>
      <w:rPr>
        <w:rFonts w:ascii="Arial" w:hAnsi="Arial" w:hint="default"/>
      </w:rPr>
    </w:lvl>
    <w:lvl w:ilvl="4" w:tplc="F46A49E6" w:tentative="1">
      <w:start w:val="1"/>
      <w:numFmt w:val="bullet"/>
      <w:lvlText w:val="•"/>
      <w:lvlJc w:val="left"/>
      <w:pPr>
        <w:tabs>
          <w:tab w:val="num" w:pos="3600"/>
        </w:tabs>
        <w:ind w:left="3600" w:hanging="360"/>
      </w:pPr>
      <w:rPr>
        <w:rFonts w:ascii="Arial" w:hAnsi="Arial" w:hint="default"/>
      </w:rPr>
    </w:lvl>
    <w:lvl w:ilvl="5" w:tplc="8AF668F4" w:tentative="1">
      <w:start w:val="1"/>
      <w:numFmt w:val="bullet"/>
      <w:lvlText w:val="•"/>
      <w:lvlJc w:val="left"/>
      <w:pPr>
        <w:tabs>
          <w:tab w:val="num" w:pos="4320"/>
        </w:tabs>
        <w:ind w:left="4320" w:hanging="360"/>
      </w:pPr>
      <w:rPr>
        <w:rFonts w:ascii="Arial" w:hAnsi="Arial" w:hint="default"/>
      </w:rPr>
    </w:lvl>
    <w:lvl w:ilvl="6" w:tplc="DDB890AE" w:tentative="1">
      <w:start w:val="1"/>
      <w:numFmt w:val="bullet"/>
      <w:lvlText w:val="•"/>
      <w:lvlJc w:val="left"/>
      <w:pPr>
        <w:tabs>
          <w:tab w:val="num" w:pos="5040"/>
        </w:tabs>
        <w:ind w:left="5040" w:hanging="360"/>
      </w:pPr>
      <w:rPr>
        <w:rFonts w:ascii="Arial" w:hAnsi="Arial" w:hint="default"/>
      </w:rPr>
    </w:lvl>
    <w:lvl w:ilvl="7" w:tplc="E048E9FA" w:tentative="1">
      <w:start w:val="1"/>
      <w:numFmt w:val="bullet"/>
      <w:lvlText w:val="•"/>
      <w:lvlJc w:val="left"/>
      <w:pPr>
        <w:tabs>
          <w:tab w:val="num" w:pos="5760"/>
        </w:tabs>
        <w:ind w:left="5760" w:hanging="360"/>
      </w:pPr>
      <w:rPr>
        <w:rFonts w:ascii="Arial" w:hAnsi="Arial" w:hint="default"/>
      </w:rPr>
    </w:lvl>
    <w:lvl w:ilvl="8" w:tplc="CA9C79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7610F2"/>
    <w:multiLevelType w:val="hybridMultilevel"/>
    <w:tmpl w:val="6DB2A2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6A3431D"/>
    <w:multiLevelType w:val="hybridMultilevel"/>
    <w:tmpl w:val="DD58F340"/>
    <w:lvl w:ilvl="0" w:tplc="A112A3E8">
      <w:start w:val="1"/>
      <w:numFmt w:val="bullet"/>
      <w:lvlText w:val="•"/>
      <w:lvlJc w:val="left"/>
      <w:pPr>
        <w:tabs>
          <w:tab w:val="num" w:pos="720"/>
        </w:tabs>
        <w:ind w:left="720" w:hanging="360"/>
      </w:pPr>
      <w:rPr>
        <w:rFonts w:ascii="Arial" w:hAnsi="Arial" w:hint="default"/>
      </w:rPr>
    </w:lvl>
    <w:lvl w:ilvl="1" w:tplc="AAF4E470" w:tentative="1">
      <w:start w:val="1"/>
      <w:numFmt w:val="bullet"/>
      <w:lvlText w:val="•"/>
      <w:lvlJc w:val="left"/>
      <w:pPr>
        <w:tabs>
          <w:tab w:val="num" w:pos="1440"/>
        </w:tabs>
        <w:ind w:left="1440" w:hanging="360"/>
      </w:pPr>
      <w:rPr>
        <w:rFonts w:ascii="Arial" w:hAnsi="Arial" w:hint="default"/>
      </w:rPr>
    </w:lvl>
    <w:lvl w:ilvl="2" w:tplc="42F28D8A" w:tentative="1">
      <w:start w:val="1"/>
      <w:numFmt w:val="bullet"/>
      <w:lvlText w:val="•"/>
      <w:lvlJc w:val="left"/>
      <w:pPr>
        <w:tabs>
          <w:tab w:val="num" w:pos="2160"/>
        </w:tabs>
        <w:ind w:left="2160" w:hanging="360"/>
      </w:pPr>
      <w:rPr>
        <w:rFonts w:ascii="Arial" w:hAnsi="Arial" w:hint="default"/>
      </w:rPr>
    </w:lvl>
    <w:lvl w:ilvl="3" w:tplc="9236B04C" w:tentative="1">
      <w:start w:val="1"/>
      <w:numFmt w:val="bullet"/>
      <w:lvlText w:val="•"/>
      <w:lvlJc w:val="left"/>
      <w:pPr>
        <w:tabs>
          <w:tab w:val="num" w:pos="2880"/>
        </w:tabs>
        <w:ind w:left="2880" w:hanging="360"/>
      </w:pPr>
      <w:rPr>
        <w:rFonts w:ascii="Arial" w:hAnsi="Arial" w:hint="default"/>
      </w:rPr>
    </w:lvl>
    <w:lvl w:ilvl="4" w:tplc="D0143438" w:tentative="1">
      <w:start w:val="1"/>
      <w:numFmt w:val="bullet"/>
      <w:lvlText w:val="•"/>
      <w:lvlJc w:val="left"/>
      <w:pPr>
        <w:tabs>
          <w:tab w:val="num" w:pos="3600"/>
        </w:tabs>
        <w:ind w:left="3600" w:hanging="360"/>
      </w:pPr>
      <w:rPr>
        <w:rFonts w:ascii="Arial" w:hAnsi="Arial" w:hint="default"/>
      </w:rPr>
    </w:lvl>
    <w:lvl w:ilvl="5" w:tplc="A14C7154" w:tentative="1">
      <w:start w:val="1"/>
      <w:numFmt w:val="bullet"/>
      <w:lvlText w:val="•"/>
      <w:lvlJc w:val="left"/>
      <w:pPr>
        <w:tabs>
          <w:tab w:val="num" w:pos="4320"/>
        </w:tabs>
        <w:ind w:left="4320" w:hanging="360"/>
      </w:pPr>
      <w:rPr>
        <w:rFonts w:ascii="Arial" w:hAnsi="Arial" w:hint="default"/>
      </w:rPr>
    </w:lvl>
    <w:lvl w:ilvl="6" w:tplc="28F6AF48" w:tentative="1">
      <w:start w:val="1"/>
      <w:numFmt w:val="bullet"/>
      <w:lvlText w:val="•"/>
      <w:lvlJc w:val="left"/>
      <w:pPr>
        <w:tabs>
          <w:tab w:val="num" w:pos="5040"/>
        </w:tabs>
        <w:ind w:left="5040" w:hanging="360"/>
      </w:pPr>
      <w:rPr>
        <w:rFonts w:ascii="Arial" w:hAnsi="Arial" w:hint="default"/>
      </w:rPr>
    </w:lvl>
    <w:lvl w:ilvl="7" w:tplc="D3364546" w:tentative="1">
      <w:start w:val="1"/>
      <w:numFmt w:val="bullet"/>
      <w:lvlText w:val="•"/>
      <w:lvlJc w:val="left"/>
      <w:pPr>
        <w:tabs>
          <w:tab w:val="num" w:pos="5760"/>
        </w:tabs>
        <w:ind w:left="5760" w:hanging="360"/>
      </w:pPr>
      <w:rPr>
        <w:rFonts w:ascii="Arial" w:hAnsi="Arial" w:hint="default"/>
      </w:rPr>
    </w:lvl>
    <w:lvl w:ilvl="8" w:tplc="E55CC1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0137A1"/>
    <w:multiLevelType w:val="hybridMultilevel"/>
    <w:tmpl w:val="904648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0C211F8"/>
    <w:multiLevelType w:val="hybridMultilevel"/>
    <w:tmpl w:val="382AE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885AAF"/>
    <w:multiLevelType w:val="hybridMultilevel"/>
    <w:tmpl w:val="47DEA7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9821D9C"/>
    <w:multiLevelType w:val="hybridMultilevel"/>
    <w:tmpl w:val="1E1A53E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9" w15:restartNumberingAfterBreak="0">
    <w:nsid w:val="67237B1C"/>
    <w:multiLevelType w:val="hybridMultilevel"/>
    <w:tmpl w:val="7966CD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CD86DCA"/>
    <w:multiLevelType w:val="hybridMultilevel"/>
    <w:tmpl w:val="42F04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3B50F0"/>
    <w:multiLevelType w:val="hybridMultilevel"/>
    <w:tmpl w:val="785CBD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5507CB"/>
    <w:multiLevelType w:val="hybridMultilevel"/>
    <w:tmpl w:val="357646F8"/>
    <w:lvl w:ilvl="0" w:tplc="F604B2DE">
      <w:start w:val="1"/>
      <w:numFmt w:val="bullet"/>
      <w:lvlText w:val="•"/>
      <w:lvlJc w:val="left"/>
      <w:pPr>
        <w:tabs>
          <w:tab w:val="num" w:pos="720"/>
        </w:tabs>
        <w:ind w:left="720" w:hanging="360"/>
      </w:pPr>
      <w:rPr>
        <w:rFonts w:ascii="Arial" w:hAnsi="Arial" w:hint="default"/>
      </w:rPr>
    </w:lvl>
    <w:lvl w:ilvl="1" w:tplc="6ED685BC" w:tentative="1">
      <w:start w:val="1"/>
      <w:numFmt w:val="bullet"/>
      <w:lvlText w:val="•"/>
      <w:lvlJc w:val="left"/>
      <w:pPr>
        <w:tabs>
          <w:tab w:val="num" w:pos="1440"/>
        </w:tabs>
        <w:ind w:left="1440" w:hanging="360"/>
      </w:pPr>
      <w:rPr>
        <w:rFonts w:ascii="Arial" w:hAnsi="Arial" w:hint="default"/>
      </w:rPr>
    </w:lvl>
    <w:lvl w:ilvl="2" w:tplc="F70E8576" w:tentative="1">
      <w:start w:val="1"/>
      <w:numFmt w:val="bullet"/>
      <w:lvlText w:val="•"/>
      <w:lvlJc w:val="left"/>
      <w:pPr>
        <w:tabs>
          <w:tab w:val="num" w:pos="2160"/>
        </w:tabs>
        <w:ind w:left="2160" w:hanging="360"/>
      </w:pPr>
      <w:rPr>
        <w:rFonts w:ascii="Arial" w:hAnsi="Arial" w:hint="default"/>
      </w:rPr>
    </w:lvl>
    <w:lvl w:ilvl="3" w:tplc="80666572" w:tentative="1">
      <w:start w:val="1"/>
      <w:numFmt w:val="bullet"/>
      <w:lvlText w:val="•"/>
      <w:lvlJc w:val="left"/>
      <w:pPr>
        <w:tabs>
          <w:tab w:val="num" w:pos="2880"/>
        </w:tabs>
        <w:ind w:left="2880" w:hanging="360"/>
      </w:pPr>
      <w:rPr>
        <w:rFonts w:ascii="Arial" w:hAnsi="Arial" w:hint="default"/>
      </w:rPr>
    </w:lvl>
    <w:lvl w:ilvl="4" w:tplc="3664F530" w:tentative="1">
      <w:start w:val="1"/>
      <w:numFmt w:val="bullet"/>
      <w:lvlText w:val="•"/>
      <w:lvlJc w:val="left"/>
      <w:pPr>
        <w:tabs>
          <w:tab w:val="num" w:pos="3600"/>
        </w:tabs>
        <w:ind w:left="3600" w:hanging="360"/>
      </w:pPr>
      <w:rPr>
        <w:rFonts w:ascii="Arial" w:hAnsi="Arial" w:hint="default"/>
      </w:rPr>
    </w:lvl>
    <w:lvl w:ilvl="5" w:tplc="D1121530" w:tentative="1">
      <w:start w:val="1"/>
      <w:numFmt w:val="bullet"/>
      <w:lvlText w:val="•"/>
      <w:lvlJc w:val="left"/>
      <w:pPr>
        <w:tabs>
          <w:tab w:val="num" w:pos="4320"/>
        </w:tabs>
        <w:ind w:left="4320" w:hanging="360"/>
      </w:pPr>
      <w:rPr>
        <w:rFonts w:ascii="Arial" w:hAnsi="Arial" w:hint="default"/>
      </w:rPr>
    </w:lvl>
    <w:lvl w:ilvl="6" w:tplc="4AFE6B44" w:tentative="1">
      <w:start w:val="1"/>
      <w:numFmt w:val="bullet"/>
      <w:lvlText w:val="•"/>
      <w:lvlJc w:val="left"/>
      <w:pPr>
        <w:tabs>
          <w:tab w:val="num" w:pos="5040"/>
        </w:tabs>
        <w:ind w:left="5040" w:hanging="360"/>
      </w:pPr>
      <w:rPr>
        <w:rFonts w:ascii="Arial" w:hAnsi="Arial" w:hint="default"/>
      </w:rPr>
    </w:lvl>
    <w:lvl w:ilvl="7" w:tplc="B2805728" w:tentative="1">
      <w:start w:val="1"/>
      <w:numFmt w:val="bullet"/>
      <w:lvlText w:val="•"/>
      <w:lvlJc w:val="left"/>
      <w:pPr>
        <w:tabs>
          <w:tab w:val="num" w:pos="5760"/>
        </w:tabs>
        <w:ind w:left="5760" w:hanging="360"/>
      </w:pPr>
      <w:rPr>
        <w:rFonts w:ascii="Arial" w:hAnsi="Arial" w:hint="default"/>
      </w:rPr>
    </w:lvl>
    <w:lvl w:ilvl="8" w:tplc="FC562E90" w:tentative="1">
      <w:start w:val="1"/>
      <w:numFmt w:val="bullet"/>
      <w:lvlText w:val="•"/>
      <w:lvlJc w:val="left"/>
      <w:pPr>
        <w:tabs>
          <w:tab w:val="num" w:pos="6480"/>
        </w:tabs>
        <w:ind w:left="6480" w:hanging="360"/>
      </w:pPr>
      <w:rPr>
        <w:rFonts w:ascii="Arial" w:hAnsi="Arial" w:hint="default"/>
      </w:rPr>
    </w:lvl>
  </w:abstractNum>
  <w:num w:numId="1" w16cid:durableId="1115170610">
    <w:abstractNumId w:val="11"/>
  </w:num>
  <w:num w:numId="2" w16cid:durableId="765731374">
    <w:abstractNumId w:val="6"/>
  </w:num>
  <w:num w:numId="3" w16cid:durableId="756247839">
    <w:abstractNumId w:val="5"/>
  </w:num>
  <w:num w:numId="4" w16cid:durableId="463743057">
    <w:abstractNumId w:val="8"/>
  </w:num>
  <w:num w:numId="5" w16cid:durableId="1463497386">
    <w:abstractNumId w:val="7"/>
  </w:num>
  <w:num w:numId="6" w16cid:durableId="1491025001">
    <w:abstractNumId w:val="1"/>
  </w:num>
  <w:num w:numId="7" w16cid:durableId="1029792247">
    <w:abstractNumId w:val="3"/>
  </w:num>
  <w:num w:numId="8" w16cid:durableId="1960722920">
    <w:abstractNumId w:val="9"/>
  </w:num>
  <w:num w:numId="9" w16cid:durableId="712000206">
    <w:abstractNumId w:val="0"/>
  </w:num>
  <w:num w:numId="10" w16cid:durableId="1090546653">
    <w:abstractNumId w:val="12"/>
  </w:num>
  <w:num w:numId="11" w16cid:durableId="294802527">
    <w:abstractNumId w:val="2"/>
  </w:num>
  <w:num w:numId="12" w16cid:durableId="706678771">
    <w:abstractNumId w:val="4"/>
  </w:num>
  <w:num w:numId="13" w16cid:durableId="1104962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DA2"/>
    <w:rsid w:val="0003751A"/>
    <w:rsid w:val="0005397D"/>
    <w:rsid w:val="000B40F5"/>
    <w:rsid w:val="000C7AFC"/>
    <w:rsid w:val="000F1819"/>
    <w:rsid w:val="000F57C1"/>
    <w:rsid w:val="00101D0D"/>
    <w:rsid w:val="00107B7A"/>
    <w:rsid w:val="00130350"/>
    <w:rsid w:val="00177F7B"/>
    <w:rsid w:val="001833FD"/>
    <w:rsid w:val="00195D77"/>
    <w:rsid w:val="001D0114"/>
    <w:rsid w:val="001E194D"/>
    <w:rsid w:val="001E3401"/>
    <w:rsid w:val="001F2EE6"/>
    <w:rsid w:val="00223C8D"/>
    <w:rsid w:val="00242E0F"/>
    <w:rsid w:val="002623CB"/>
    <w:rsid w:val="002C6FA0"/>
    <w:rsid w:val="002D5F4B"/>
    <w:rsid w:val="002F1FAD"/>
    <w:rsid w:val="0033619E"/>
    <w:rsid w:val="00383CBB"/>
    <w:rsid w:val="00395A34"/>
    <w:rsid w:val="003C071F"/>
    <w:rsid w:val="003D5EDF"/>
    <w:rsid w:val="003E546D"/>
    <w:rsid w:val="003E6CCE"/>
    <w:rsid w:val="00461843"/>
    <w:rsid w:val="004956C9"/>
    <w:rsid w:val="004C1911"/>
    <w:rsid w:val="00536335"/>
    <w:rsid w:val="0055244D"/>
    <w:rsid w:val="005A515F"/>
    <w:rsid w:val="005D09BF"/>
    <w:rsid w:val="005F4183"/>
    <w:rsid w:val="00612F22"/>
    <w:rsid w:val="006255C7"/>
    <w:rsid w:val="00630D71"/>
    <w:rsid w:val="00646801"/>
    <w:rsid w:val="00647ABD"/>
    <w:rsid w:val="00656432"/>
    <w:rsid w:val="00673F93"/>
    <w:rsid w:val="00697E98"/>
    <w:rsid w:val="00723B6E"/>
    <w:rsid w:val="007477D1"/>
    <w:rsid w:val="007955AE"/>
    <w:rsid w:val="007970D3"/>
    <w:rsid w:val="007E44E3"/>
    <w:rsid w:val="007F0460"/>
    <w:rsid w:val="00860F17"/>
    <w:rsid w:val="00870665"/>
    <w:rsid w:val="00874E37"/>
    <w:rsid w:val="008E4166"/>
    <w:rsid w:val="00914E0C"/>
    <w:rsid w:val="00946C10"/>
    <w:rsid w:val="00974377"/>
    <w:rsid w:val="00982102"/>
    <w:rsid w:val="009A2123"/>
    <w:rsid w:val="009C6F40"/>
    <w:rsid w:val="00A13994"/>
    <w:rsid w:val="00A15F9B"/>
    <w:rsid w:val="00A20142"/>
    <w:rsid w:val="00A213AF"/>
    <w:rsid w:val="00A31BDA"/>
    <w:rsid w:val="00A614ED"/>
    <w:rsid w:val="00A6458A"/>
    <w:rsid w:val="00AA39CE"/>
    <w:rsid w:val="00AF6C26"/>
    <w:rsid w:val="00B066A7"/>
    <w:rsid w:val="00B15EF0"/>
    <w:rsid w:val="00B80808"/>
    <w:rsid w:val="00BB4DA2"/>
    <w:rsid w:val="00BB60EA"/>
    <w:rsid w:val="00BB7D6B"/>
    <w:rsid w:val="00BC0C9A"/>
    <w:rsid w:val="00BC7BD0"/>
    <w:rsid w:val="00BD0A0D"/>
    <w:rsid w:val="00BE02E1"/>
    <w:rsid w:val="00BE2301"/>
    <w:rsid w:val="00BF2902"/>
    <w:rsid w:val="00BF34F3"/>
    <w:rsid w:val="00BF48BE"/>
    <w:rsid w:val="00C14F15"/>
    <w:rsid w:val="00C17F7B"/>
    <w:rsid w:val="00C222D8"/>
    <w:rsid w:val="00C60D9A"/>
    <w:rsid w:val="00C93384"/>
    <w:rsid w:val="00CB7E94"/>
    <w:rsid w:val="00CF2777"/>
    <w:rsid w:val="00D216EA"/>
    <w:rsid w:val="00D63E01"/>
    <w:rsid w:val="00DD16F6"/>
    <w:rsid w:val="00E41163"/>
    <w:rsid w:val="00E87F09"/>
    <w:rsid w:val="00E90892"/>
    <w:rsid w:val="00EE7D0C"/>
    <w:rsid w:val="00EF10CE"/>
    <w:rsid w:val="00F130AB"/>
    <w:rsid w:val="00F50B03"/>
    <w:rsid w:val="00FB7E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7AAD"/>
  <w15:chartTrackingRefBased/>
  <w15:docId w15:val="{2B640C12-C572-B446-8E56-1AC09825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A2"/>
    <w:pPr>
      <w:spacing w:after="160" w:line="259" w:lineRule="auto"/>
    </w:pPr>
    <w:rPr>
      <w:sz w:val="22"/>
      <w:szCs w:val="22"/>
    </w:rPr>
  </w:style>
  <w:style w:type="paragraph" w:styleId="Heading1">
    <w:name w:val="heading 1"/>
    <w:basedOn w:val="Normal"/>
    <w:next w:val="Normal"/>
    <w:link w:val="Heading1Char"/>
    <w:autoRedefine/>
    <w:uiPriority w:val="9"/>
    <w:qFormat/>
    <w:rsid w:val="00BE2301"/>
    <w:pPr>
      <w:keepNext/>
      <w:keepLines/>
      <w:pBdr>
        <w:top w:val="single" w:sz="4" w:space="1" w:color="auto"/>
        <w:bottom w:val="single" w:sz="4" w:space="1" w:color="auto"/>
      </w:pBdr>
      <w:shd w:val="clear" w:color="auto" w:fill="000000" w:themeFill="text1"/>
      <w:spacing w:before="240" w:after="0"/>
      <w:jc w:val="center"/>
      <w:outlineLvl w:val="0"/>
    </w:pPr>
    <w:rPr>
      <w:rFonts w:eastAsiaTheme="majorEastAsia" w:cstheme="majorBidi"/>
      <w:b/>
      <w:smallCaps/>
      <w:color w:val="FFFFFF" w:themeColor="background1"/>
      <w:sz w:val="40"/>
      <w:szCs w:val="32"/>
    </w:rPr>
  </w:style>
  <w:style w:type="paragraph" w:styleId="Heading2">
    <w:name w:val="heading 2"/>
    <w:basedOn w:val="Normal"/>
    <w:next w:val="Normal"/>
    <w:link w:val="Heading2Char"/>
    <w:uiPriority w:val="9"/>
    <w:unhideWhenUsed/>
    <w:qFormat/>
    <w:rsid w:val="00536335"/>
    <w:pPr>
      <w:keepNext/>
      <w:keepLines/>
      <w:spacing w:before="360" w:after="0"/>
      <w:outlineLvl w:val="1"/>
    </w:pPr>
    <w:rPr>
      <w:rFonts w:asciiTheme="majorHAnsi" w:eastAsiaTheme="majorEastAsia" w:hAnsiTheme="majorHAnsi" w:cstheme="majorBidi"/>
      <w:b/>
      <w:color w:val="00663E"/>
      <w:sz w:val="26"/>
      <w:szCs w:val="26"/>
    </w:rPr>
  </w:style>
  <w:style w:type="paragraph" w:styleId="Heading3">
    <w:name w:val="heading 3"/>
    <w:basedOn w:val="Normal"/>
    <w:next w:val="Normal"/>
    <w:link w:val="Heading3Char"/>
    <w:uiPriority w:val="9"/>
    <w:semiHidden/>
    <w:unhideWhenUsed/>
    <w:qFormat/>
    <w:rsid w:val="00612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301"/>
    <w:rPr>
      <w:rFonts w:eastAsiaTheme="majorEastAsia" w:cstheme="majorBid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536335"/>
    <w:rPr>
      <w:rFonts w:asciiTheme="majorHAnsi" w:eastAsiaTheme="majorEastAsia" w:hAnsiTheme="majorHAnsi" w:cstheme="majorBidi"/>
      <w:b/>
      <w:color w:val="00663E"/>
      <w:sz w:val="26"/>
      <w:szCs w:val="26"/>
    </w:rPr>
  </w:style>
  <w:style w:type="character" w:styleId="Hyperlink">
    <w:name w:val="Hyperlink"/>
    <w:basedOn w:val="DefaultParagraphFont"/>
    <w:uiPriority w:val="99"/>
    <w:unhideWhenUsed/>
    <w:rsid w:val="00BB4DA2"/>
    <w:rPr>
      <w:color w:val="0000FF"/>
      <w:u w:val="single"/>
    </w:rPr>
  </w:style>
  <w:style w:type="character" w:customStyle="1" w:styleId="apple-converted-space">
    <w:name w:val="apple-converted-space"/>
    <w:basedOn w:val="DefaultParagraphFont"/>
    <w:rsid w:val="00BB4DA2"/>
  </w:style>
  <w:style w:type="paragraph" w:customStyle="1" w:styleId="xmsonormal">
    <w:name w:val="x_msonormal"/>
    <w:basedOn w:val="Normal"/>
    <w:rsid w:val="00BB4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BB4DA2"/>
  </w:style>
  <w:style w:type="character" w:styleId="FollowedHyperlink">
    <w:name w:val="FollowedHyperlink"/>
    <w:basedOn w:val="DefaultParagraphFont"/>
    <w:uiPriority w:val="99"/>
    <w:semiHidden/>
    <w:unhideWhenUsed/>
    <w:rsid w:val="00395A34"/>
    <w:rPr>
      <w:color w:val="954F72" w:themeColor="followedHyperlink"/>
      <w:u w:val="single"/>
    </w:rPr>
  </w:style>
  <w:style w:type="character" w:customStyle="1" w:styleId="UnresolvedMention1">
    <w:name w:val="Unresolved Mention1"/>
    <w:basedOn w:val="DefaultParagraphFont"/>
    <w:uiPriority w:val="99"/>
    <w:semiHidden/>
    <w:unhideWhenUsed/>
    <w:rsid w:val="00395A34"/>
    <w:rPr>
      <w:color w:val="605E5C"/>
      <w:shd w:val="clear" w:color="auto" w:fill="E1DFDD"/>
    </w:rPr>
  </w:style>
  <w:style w:type="character" w:customStyle="1" w:styleId="Heading3Char">
    <w:name w:val="Heading 3 Char"/>
    <w:basedOn w:val="DefaultParagraphFont"/>
    <w:link w:val="Heading3"/>
    <w:uiPriority w:val="9"/>
    <w:semiHidden/>
    <w:rsid w:val="00612F2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12F22"/>
    <w:pPr>
      <w:ind w:left="720"/>
      <w:contextualSpacing/>
    </w:pPr>
  </w:style>
  <w:style w:type="character" w:customStyle="1" w:styleId="normaltextrun">
    <w:name w:val="normaltextrun"/>
    <w:basedOn w:val="DefaultParagraphFont"/>
    <w:rsid w:val="00536335"/>
  </w:style>
  <w:style w:type="character" w:customStyle="1" w:styleId="eop">
    <w:name w:val="eop"/>
    <w:basedOn w:val="DefaultParagraphFont"/>
    <w:rsid w:val="00536335"/>
  </w:style>
  <w:style w:type="paragraph" w:styleId="NormalWeb">
    <w:name w:val="Normal (Web)"/>
    <w:basedOn w:val="Normal"/>
    <w:uiPriority w:val="99"/>
    <w:semiHidden/>
    <w:unhideWhenUsed/>
    <w:rsid w:val="001E194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BD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A0D"/>
    <w:rPr>
      <w:sz w:val="22"/>
      <w:szCs w:val="22"/>
    </w:rPr>
  </w:style>
  <w:style w:type="paragraph" w:styleId="Footer">
    <w:name w:val="footer"/>
    <w:basedOn w:val="Normal"/>
    <w:link w:val="FooterChar"/>
    <w:uiPriority w:val="99"/>
    <w:unhideWhenUsed/>
    <w:rsid w:val="00BD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A0D"/>
    <w:rPr>
      <w:sz w:val="22"/>
      <w:szCs w:val="22"/>
    </w:rPr>
  </w:style>
  <w:style w:type="character" w:styleId="UnresolvedMention">
    <w:name w:val="Unresolved Mention"/>
    <w:basedOn w:val="DefaultParagraphFont"/>
    <w:uiPriority w:val="99"/>
    <w:semiHidden/>
    <w:unhideWhenUsed/>
    <w:rsid w:val="008E4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789">
      <w:bodyDiv w:val="1"/>
      <w:marLeft w:val="0"/>
      <w:marRight w:val="0"/>
      <w:marTop w:val="0"/>
      <w:marBottom w:val="0"/>
      <w:divBdr>
        <w:top w:val="none" w:sz="0" w:space="0" w:color="auto"/>
        <w:left w:val="none" w:sz="0" w:space="0" w:color="auto"/>
        <w:bottom w:val="none" w:sz="0" w:space="0" w:color="auto"/>
        <w:right w:val="none" w:sz="0" w:space="0" w:color="auto"/>
      </w:divBdr>
    </w:div>
    <w:div w:id="788474337">
      <w:bodyDiv w:val="1"/>
      <w:marLeft w:val="0"/>
      <w:marRight w:val="0"/>
      <w:marTop w:val="0"/>
      <w:marBottom w:val="0"/>
      <w:divBdr>
        <w:top w:val="none" w:sz="0" w:space="0" w:color="auto"/>
        <w:left w:val="none" w:sz="0" w:space="0" w:color="auto"/>
        <w:bottom w:val="none" w:sz="0" w:space="0" w:color="auto"/>
        <w:right w:val="none" w:sz="0" w:space="0" w:color="auto"/>
      </w:divBdr>
      <w:divsChild>
        <w:div w:id="2137134360">
          <w:marLeft w:val="547"/>
          <w:marRight w:val="0"/>
          <w:marTop w:val="96"/>
          <w:marBottom w:val="0"/>
          <w:divBdr>
            <w:top w:val="none" w:sz="0" w:space="0" w:color="auto"/>
            <w:left w:val="none" w:sz="0" w:space="0" w:color="auto"/>
            <w:bottom w:val="none" w:sz="0" w:space="0" w:color="auto"/>
            <w:right w:val="none" w:sz="0" w:space="0" w:color="auto"/>
          </w:divBdr>
        </w:div>
        <w:div w:id="946429537">
          <w:marLeft w:val="547"/>
          <w:marRight w:val="0"/>
          <w:marTop w:val="96"/>
          <w:marBottom w:val="0"/>
          <w:divBdr>
            <w:top w:val="none" w:sz="0" w:space="0" w:color="auto"/>
            <w:left w:val="none" w:sz="0" w:space="0" w:color="auto"/>
            <w:bottom w:val="none" w:sz="0" w:space="0" w:color="auto"/>
            <w:right w:val="none" w:sz="0" w:space="0" w:color="auto"/>
          </w:divBdr>
        </w:div>
        <w:div w:id="1577855594">
          <w:marLeft w:val="547"/>
          <w:marRight w:val="0"/>
          <w:marTop w:val="96"/>
          <w:marBottom w:val="0"/>
          <w:divBdr>
            <w:top w:val="none" w:sz="0" w:space="0" w:color="auto"/>
            <w:left w:val="none" w:sz="0" w:space="0" w:color="auto"/>
            <w:bottom w:val="none" w:sz="0" w:space="0" w:color="auto"/>
            <w:right w:val="none" w:sz="0" w:space="0" w:color="auto"/>
          </w:divBdr>
        </w:div>
        <w:div w:id="672101802">
          <w:marLeft w:val="547"/>
          <w:marRight w:val="0"/>
          <w:marTop w:val="96"/>
          <w:marBottom w:val="0"/>
          <w:divBdr>
            <w:top w:val="none" w:sz="0" w:space="0" w:color="auto"/>
            <w:left w:val="none" w:sz="0" w:space="0" w:color="auto"/>
            <w:bottom w:val="none" w:sz="0" w:space="0" w:color="auto"/>
            <w:right w:val="none" w:sz="0" w:space="0" w:color="auto"/>
          </w:divBdr>
        </w:div>
        <w:div w:id="297731605">
          <w:marLeft w:val="547"/>
          <w:marRight w:val="0"/>
          <w:marTop w:val="96"/>
          <w:marBottom w:val="0"/>
          <w:divBdr>
            <w:top w:val="none" w:sz="0" w:space="0" w:color="auto"/>
            <w:left w:val="none" w:sz="0" w:space="0" w:color="auto"/>
            <w:bottom w:val="none" w:sz="0" w:space="0" w:color="auto"/>
            <w:right w:val="none" w:sz="0" w:space="0" w:color="auto"/>
          </w:divBdr>
        </w:div>
        <w:div w:id="1266109512">
          <w:marLeft w:val="547"/>
          <w:marRight w:val="0"/>
          <w:marTop w:val="96"/>
          <w:marBottom w:val="0"/>
          <w:divBdr>
            <w:top w:val="none" w:sz="0" w:space="0" w:color="auto"/>
            <w:left w:val="none" w:sz="0" w:space="0" w:color="auto"/>
            <w:bottom w:val="none" w:sz="0" w:space="0" w:color="auto"/>
            <w:right w:val="none" w:sz="0" w:space="0" w:color="auto"/>
          </w:divBdr>
        </w:div>
        <w:div w:id="596132796">
          <w:marLeft w:val="547"/>
          <w:marRight w:val="0"/>
          <w:marTop w:val="96"/>
          <w:marBottom w:val="0"/>
          <w:divBdr>
            <w:top w:val="none" w:sz="0" w:space="0" w:color="auto"/>
            <w:left w:val="none" w:sz="0" w:space="0" w:color="auto"/>
            <w:bottom w:val="none" w:sz="0" w:space="0" w:color="auto"/>
            <w:right w:val="none" w:sz="0" w:space="0" w:color="auto"/>
          </w:divBdr>
        </w:div>
      </w:divsChild>
    </w:div>
    <w:div w:id="1379620348">
      <w:bodyDiv w:val="1"/>
      <w:marLeft w:val="0"/>
      <w:marRight w:val="0"/>
      <w:marTop w:val="0"/>
      <w:marBottom w:val="0"/>
      <w:divBdr>
        <w:top w:val="none" w:sz="0" w:space="0" w:color="auto"/>
        <w:left w:val="none" w:sz="0" w:space="0" w:color="auto"/>
        <w:bottom w:val="none" w:sz="0" w:space="0" w:color="auto"/>
        <w:right w:val="none" w:sz="0" w:space="0" w:color="auto"/>
      </w:divBdr>
    </w:div>
    <w:div w:id="1526598944">
      <w:bodyDiv w:val="1"/>
      <w:marLeft w:val="0"/>
      <w:marRight w:val="0"/>
      <w:marTop w:val="0"/>
      <w:marBottom w:val="0"/>
      <w:divBdr>
        <w:top w:val="none" w:sz="0" w:space="0" w:color="auto"/>
        <w:left w:val="none" w:sz="0" w:space="0" w:color="auto"/>
        <w:bottom w:val="none" w:sz="0" w:space="0" w:color="auto"/>
        <w:right w:val="none" w:sz="0" w:space="0" w:color="auto"/>
      </w:divBdr>
      <w:divsChild>
        <w:div w:id="1427114844">
          <w:marLeft w:val="547"/>
          <w:marRight w:val="0"/>
          <w:marTop w:val="130"/>
          <w:marBottom w:val="0"/>
          <w:divBdr>
            <w:top w:val="none" w:sz="0" w:space="0" w:color="auto"/>
            <w:left w:val="none" w:sz="0" w:space="0" w:color="auto"/>
            <w:bottom w:val="none" w:sz="0" w:space="0" w:color="auto"/>
            <w:right w:val="none" w:sz="0" w:space="0" w:color="auto"/>
          </w:divBdr>
        </w:div>
      </w:divsChild>
    </w:div>
    <w:div w:id="20564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reative-Problem-Solving-ToolsTechniques-Resource-Guide_2016_PRINTER.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Pye</dc:creator>
  <cp:keywords/>
  <dc:description/>
  <cp:lastModifiedBy>Kirstin Parry</cp:lastModifiedBy>
  <cp:revision>19</cp:revision>
  <dcterms:created xsi:type="dcterms:W3CDTF">2019-06-20T18:32:00Z</dcterms:created>
  <dcterms:modified xsi:type="dcterms:W3CDTF">2023-01-17T15:37:00Z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