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B3" w:rsidRPr="0034679F" w:rsidRDefault="009C139E" w:rsidP="00CB412A">
      <w:pPr>
        <w:spacing w:after="100" w:afterAutospacing="1" w:line="240" w:lineRule="auto"/>
        <w:ind w:left="2880" w:hanging="2880"/>
        <w:rPr>
          <w:rFonts w:cstheme="minorHAnsi"/>
          <w:b/>
        </w:rPr>
      </w:pPr>
      <w:r w:rsidRPr="00CB412A">
        <w:rPr>
          <w:rFonts w:cstheme="minorHAnsi"/>
          <w:b/>
        </w:rPr>
        <w:t>Title of Position</w:t>
      </w:r>
      <w:r w:rsidR="00CB412A" w:rsidRPr="00CB412A">
        <w:rPr>
          <w:rFonts w:cstheme="minorHAnsi"/>
          <w:b/>
        </w:rPr>
        <w:t>:</w:t>
      </w:r>
      <w:r w:rsidR="00CB412A" w:rsidRPr="00CB412A">
        <w:rPr>
          <w:rFonts w:cstheme="minorHAnsi"/>
          <w:b/>
        </w:rPr>
        <w:tab/>
      </w:r>
      <w:r w:rsidR="00276F7A">
        <w:rPr>
          <w:bCs/>
        </w:rPr>
        <w:t xml:space="preserve">Indigenous </w:t>
      </w:r>
      <w:r w:rsidR="00CB412A" w:rsidRPr="00CB412A">
        <w:rPr>
          <w:bCs/>
        </w:rPr>
        <w:t xml:space="preserve">Student Services, </w:t>
      </w:r>
      <w:r w:rsidR="00276F7A">
        <w:rPr>
          <w:bCs/>
        </w:rPr>
        <w:t xml:space="preserve">Indigenous </w:t>
      </w:r>
      <w:r w:rsidR="00CB412A" w:rsidRPr="00CB412A">
        <w:rPr>
          <w:bCs/>
        </w:rPr>
        <w:t>Student Ambassador (</w:t>
      </w:r>
      <w:proofErr w:type="spellStart"/>
      <w:r w:rsidR="00CB412A" w:rsidRPr="00CB412A">
        <w:rPr>
          <w:bCs/>
        </w:rPr>
        <w:t>Bishkaa</w:t>
      </w:r>
      <w:proofErr w:type="spellEnd"/>
      <w:r w:rsidR="00CB412A" w:rsidRPr="00CB412A">
        <w:rPr>
          <w:bCs/>
        </w:rPr>
        <w:t xml:space="preserve"> Mentor </w:t>
      </w:r>
      <w:r w:rsidR="00CB412A" w:rsidRPr="0034679F">
        <w:rPr>
          <w:bCs/>
        </w:rPr>
        <w:t>Program)</w:t>
      </w:r>
    </w:p>
    <w:p w:rsidR="005D33C4" w:rsidRPr="00CB412A" w:rsidRDefault="00B140FE" w:rsidP="009955BA">
      <w:pPr>
        <w:spacing w:after="100" w:afterAutospacing="1" w:line="240" w:lineRule="auto"/>
        <w:ind w:left="284" w:hanging="284"/>
        <w:rPr>
          <w:rFonts w:cstheme="minorHAnsi"/>
          <w:b/>
        </w:rPr>
      </w:pPr>
      <w:r w:rsidRPr="0034679F">
        <w:rPr>
          <w:rFonts w:cstheme="minorHAnsi"/>
          <w:b/>
        </w:rPr>
        <w:t>Division/Department</w:t>
      </w:r>
      <w:r w:rsidR="009955BA" w:rsidRPr="0034679F">
        <w:rPr>
          <w:rFonts w:cstheme="minorHAnsi"/>
          <w:b/>
        </w:rPr>
        <w:t>:</w:t>
      </w:r>
      <w:r w:rsidR="009955BA" w:rsidRPr="0034679F">
        <w:rPr>
          <w:rFonts w:cstheme="minorHAnsi"/>
          <w:b/>
        </w:rPr>
        <w:tab/>
      </w:r>
      <w:r w:rsidR="00CB412A">
        <w:rPr>
          <w:rFonts w:cstheme="minorHAnsi"/>
        </w:rPr>
        <w:tab/>
      </w:r>
      <w:r w:rsidR="00276F7A">
        <w:rPr>
          <w:rFonts w:cstheme="minorHAnsi"/>
        </w:rPr>
        <w:t xml:space="preserve">Indigenous </w:t>
      </w:r>
      <w:r w:rsidR="008824EF" w:rsidRPr="00CB412A">
        <w:rPr>
          <w:rFonts w:cstheme="minorHAnsi"/>
        </w:rPr>
        <w:t>Student Services</w:t>
      </w:r>
      <w:bookmarkStart w:id="0" w:name="_GoBack"/>
      <w:bookmarkEnd w:id="0"/>
    </w:p>
    <w:p w:rsidR="00497789" w:rsidRPr="009955BA" w:rsidRDefault="009C3EBD" w:rsidP="009955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955BA">
        <w:rPr>
          <w:rFonts w:cstheme="minorHAnsi"/>
          <w:b/>
          <w:sz w:val="24"/>
          <w:szCs w:val="24"/>
          <w:u w:val="single"/>
        </w:rPr>
        <w:t>Job Duties</w:t>
      </w:r>
    </w:p>
    <w:p w:rsidR="00CB412A" w:rsidRPr="000817D8" w:rsidRDefault="00CB412A" w:rsidP="00CB412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 xml:space="preserve">Assisting in the development of a database to track off-campus </w:t>
      </w:r>
      <w:r>
        <w:rPr>
          <w:rFonts w:cstheme="minorHAnsi"/>
          <w:sz w:val="24"/>
          <w:szCs w:val="24"/>
        </w:rPr>
        <w:t xml:space="preserve">resource </w:t>
      </w:r>
      <w:r w:rsidRPr="000817D8">
        <w:rPr>
          <w:rFonts w:cstheme="minorHAnsi"/>
          <w:sz w:val="24"/>
          <w:szCs w:val="24"/>
        </w:rPr>
        <w:t xml:space="preserve">information for </w:t>
      </w:r>
      <w:r>
        <w:rPr>
          <w:rFonts w:cstheme="minorHAnsi"/>
          <w:sz w:val="24"/>
          <w:szCs w:val="24"/>
        </w:rPr>
        <w:t xml:space="preserve">Indigenous </w:t>
      </w:r>
      <w:r w:rsidRPr="000817D8">
        <w:rPr>
          <w:rFonts w:cstheme="minorHAnsi"/>
          <w:sz w:val="24"/>
          <w:szCs w:val="24"/>
        </w:rPr>
        <w:t>students</w:t>
      </w:r>
    </w:p>
    <w:p w:rsidR="00CB412A" w:rsidRPr="000817D8" w:rsidRDefault="00CB412A" w:rsidP="00CB412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 xml:space="preserve">Assist the </w:t>
      </w:r>
      <w:r w:rsidR="006D28B6">
        <w:rPr>
          <w:rFonts w:cstheme="minorHAnsi"/>
          <w:sz w:val="24"/>
          <w:szCs w:val="24"/>
        </w:rPr>
        <w:t>Indigenous</w:t>
      </w:r>
      <w:r w:rsidRPr="000817D8">
        <w:rPr>
          <w:rFonts w:cstheme="minorHAnsi"/>
          <w:sz w:val="24"/>
          <w:szCs w:val="24"/>
        </w:rPr>
        <w:t xml:space="preserve"> Student Services Coordinator wit</w:t>
      </w:r>
      <w:r>
        <w:rPr>
          <w:rFonts w:cstheme="minorHAnsi"/>
          <w:sz w:val="24"/>
          <w:szCs w:val="24"/>
        </w:rPr>
        <w:t xml:space="preserve">h organizing and planning the </w:t>
      </w:r>
      <w:r w:rsidR="006D28B6">
        <w:rPr>
          <w:rFonts w:cstheme="minorHAnsi"/>
          <w:sz w:val="24"/>
          <w:szCs w:val="24"/>
        </w:rPr>
        <w:t>Indigenous</w:t>
      </w:r>
      <w:r>
        <w:rPr>
          <w:rFonts w:cstheme="minorHAnsi"/>
          <w:sz w:val="24"/>
          <w:szCs w:val="24"/>
        </w:rPr>
        <w:t xml:space="preserve"> </w:t>
      </w:r>
      <w:r w:rsidRPr="000817D8">
        <w:rPr>
          <w:rFonts w:cstheme="minorHAnsi"/>
          <w:sz w:val="24"/>
          <w:szCs w:val="24"/>
        </w:rPr>
        <w:t xml:space="preserve">Student Orientation including volunteer recruitment and participating in the </w:t>
      </w:r>
      <w:proofErr w:type="spellStart"/>
      <w:r>
        <w:rPr>
          <w:rFonts w:cstheme="minorHAnsi"/>
          <w:sz w:val="24"/>
          <w:szCs w:val="24"/>
        </w:rPr>
        <w:t>Bishkaa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817D8">
        <w:rPr>
          <w:rFonts w:cstheme="minorHAnsi"/>
          <w:sz w:val="24"/>
          <w:szCs w:val="24"/>
        </w:rPr>
        <w:t>orientation sessions</w:t>
      </w:r>
    </w:p>
    <w:p w:rsidR="00CB412A" w:rsidRPr="000817D8" w:rsidRDefault="00CB412A" w:rsidP="00CB412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 xml:space="preserve">Assist with marketing information on social media and responding to inquiries from </w:t>
      </w:r>
      <w:r>
        <w:rPr>
          <w:rFonts w:cstheme="minorHAnsi"/>
          <w:sz w:val="24"/>
          <w:szCs w:val="24"/>
        </w:rPr>
        <w:t>First Nation (status and non-status), Métis and Inuit</w:t>
      </w:r>
      <w:r w:rsidRPr="000817D8">
        <w:rPr>
          <w:rFonts w:cstheme="minorHAnsi"/>
          <w:sz w:val="24"/>
          <w:szCs w:val="24"/>
        </w:rPr>
        <w:t xml:space="preserve"> students</w:t>
      </w:r>
    </w:p>
    <w:p w:rsidR="00CB412A" w:rsidRPr="000817D8" w:rsidRDefault="00CB412A" w:rsidP="00CB412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Liaise with incoming</w:t>
      </w:r>
      <w:r>
        <w:rPr>
          <w:rFonts w:cstheme="minorHAnsi"/>
          <w:sz w:val="24"/>
          <w:szCs w:val="24"/>
        </w:rPr>
        <w:t xml:space="preserve"> </w:t>
      </w:r>
      <w:r w:rsidR="006D28B6">
        <w:rPr>
          <w:rFonts w:cstheme="minorHAnsi"/>
          <w:sz w:val="24"/>
          <w:szCs w:val="24"/>
        </w:rPr>
        <w:t>Indigenous</w:t>
      </w:r>
      <w:r w:rsidRPr="000817D8">
        <w:rPr>
          <w:rFonts w:cstheme="minorHAnsi"/>
          <w:sz w:val="24"/>
          <w:szCs w:val="24"/>
        </w:rPr>
        <w:t xml:space="preserve"> students to assist with transition support logistics and information services</w:t>
      </w:r>
    </w:p>
    <w:p w:rsidR="00CB412A" w:rsidRDefault="00CB412A" w:rsidP="00CB412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 xml:space="preserve">Assist the </w:t>
      </w:r>
      <w:r w:rsidR="006D28B6">
        <w:rPr>
          <w:rFonts w:cstheme="minorHAnsi"/>
          <w:sz w:val="24"/>
          <w:szCs w:val="24"/>
        </w:rPr>
        <w:t>Indigenous</w:t>
      </w:r>
      <w:r w:rsidRPr="000817D8">
        <w:rPr>
          <w:rFonts w:cstheme="minorHAnsi"/>
          <w:sz w:val="24"/>
          <w:szCs w:val="24"/>
        </w:rPr>
        <w:t xml:space="preserve"> Student Services Coordinator with other related activities such as welcome/orientation events, clerical duties such as updating spreadsheets, assisting with arrival services coordination, preparation of </w:t>
      </w:r>
      <w:r>
        <w:rPr>
          <w:rFonts w:cstheme="minorHAnsi"/>
          <w:sz w:val="24"/>
          <w:szCs w:val="24"/>
        </w:rPr>
        <w:t>community resource</w:t>
      </w:r>
      <w:r w:rsidRPr="000817D8">
        <w:rPr>
          <w:rFonts w:cstheme="minorHAnsi"/>
          <w:sz w:val="24"/>
          <w:szCs w:val="24"/>
        </w:rPr>
        <w:t xml:space="preserve"> kits, etc.</w:t>
      </w:r>
    </w:p>
    <w:p w:rsidR="00CB412A" w:rsidRPr="000817D8" w:rsidRDefault="00CB412A" w:rsidP="00CB412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 with special projects and the </w:t>
      </w:r>
      <w:proofErr w:type="spellStart"/>
      <w:r>
        <w:rPr>
          <w:rFonts w:cstheme="minorHAnsi"/>
          <w:sz w:val="24"/>
          <w:szCs w:val="24"/>
        </w:rPr>
        <w:t>Bishkaa</w:t>
      </w:r>
      <w:proofErr w:type="spellEnd"/>
      <w:r>
        <w:rPr>
          <w:rFonts w:cstheme="minorHAnsi"/>
          <w:sz w:val="24"/>
          <w:szCs w:val="24"/>
        </w:rPr>
        <w:t xml:space="preserve"> Peer Mentor Program.</w:t>
      </w:r>
    </w:p>
    <w:p w:rsidR="0074322A" w:rsidRPr="009955BA" w:rsidRDefault="009C3EBD" w:rsidP="009955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955BA">
        <w:rPr>
          <w:rFonts w:cstheme="minorHAnsi"/>
          <w:b/>
          <w:sz w:val="24"/>
          <w:szCs w:val="24"/>
          <w:u w:val="single"/>
        </w:rPr>
        <w:t>Qualifications</w:t>
      </w:r>
    </w:p>
    <w:p w:rsidR="00CB412A" w:rsidRPr="000817D8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Must have completed at least one full semester at Fleming and currently be a full-time Fleming College student in good academic standing (any program)</w:t>
      </w:r>
    </w:p>
    <w:p w:rsidR="00CB412A" w:rsidRPr="000817D8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 xml:space="preserve">Demonstrated interest and experience in </w:t>
      </w:r>
      <w:r w:rsidR="006D28B6">
        <w:rPr>
          <w:rFonts w:cstheme="minorHAnsi"/>
          <w:sz w:val="24"/>
          <w:szCs w:val="24"/>
        </w:rPr>
        <w:t>Indigenous</w:t>
      </w:r>
      <w:r>
        <w:rPr>
          <w:rFonts w:cstheme="minorHAnsi"/>
          <w:sz w:val="24"/>
          <w:szCs w:val="24"/>
        </w:rPr>
        <w:t xml:space="preserve"> </w:t>
      </w:r>
      <w:r w:rsidRPr="000817D8">
        <w:rPr>
          <w:rFonts w:cstheme="minorHAnsi"/>
          <w:sz w:val="24"/>
          <w:szCs w:val="24"/>
        </w:rPr>
        <w:t xml:space="preserve">learning and support for </w:t>
      </w:r>
      <w:r>
        <w:rPr>
          <w:rFonts w:cstheme="minorHAnsi"/>
          <w:sz w:val="24"/>
          <w:szCs w:val="24"/>
        </w:rPr>
        <w:t>First Nation, Inuit and Métis</w:t>
      </w:r>
      <w:r w:rsidRPr="000817D8">
        <w:rPr>
          <w:rFonts w:cstheme="minorHAnsi"/>
          <w:sz w:val="24"/>
          <w:szCs w:val="24"/>
        </w:rPr>
        <w:t xml:space="preserve"> students including but not limited to knowledge of various cultures, current or </w:t>
      </w:r>
      <w:r>
        <w:rPr>
          <w:rFonts w:cstheme="minorHAnsi"/>
          <w:sz w:val="24"/>
          <w:szCs w:val="24"/>
        </w:rPr>
        <w:t>prior experience in travel and Indigenous</w:t>
      </w:r>
      <w:r w:rsidRPr="000817D8">
        <w:rPr>
          <w:rFonts w:cstheme="minorHAnsi"/>
          <w:sz w:val="24"/>
          <w:szCs w:val="24"/>
        </w:rPr>
        <w:t xml:space="preserve"> education</w:t>
      </w:r>
      <w:r>
        <w:rPr>
          <w:rFonts w:cstheme="minorHAnsi"/>
          <w:sz w:val="24"/>
          <w:szCs w:val="24"/>
        </w:rPr>
        <w:t xml:space="preserve"> (challenges, barriers, and successes)</w:t>
      </w:r>
    </w:p>
    <w:p w:rsidR="00CB412A" w:rsidRPr="000817D8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Excellent communication and interpersonal skills to effectively relate to students, faculty and staff at the College</w:t>
      </w:r>
    </w:p>
    <w:p w:rsidR="00CB412A" w:rsidRPr="000817D8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High level of organizational skills with the ability to multi-task</w:t>
      </w:r>
    </w:p>
    <w:p w:rsidR="00CB412A" w:rsidRPr="000817D8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Ability to work independently and inter-dependently as part of a team</w:t>
      </w:r>
    </w:p>
    <w:p w:rsidR="00CB412A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Awareness of and respect for cultural diversity</w:t>
      </w:r>
    </w:p>
    <w:p w:rsidR="00CB412A" w:rsidRPr="000817D8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Ability to work with a variety of software applications including word processing, data entry and extraction, spreadsheets, and databases</w:t>
      </w:r>
    </w:p>
    <w:p w:rsidR="00CB412A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0817D8">
        <w:rPr>
          <w:rFonts w:cstheme="minorHAnsi"/>
          <w:sz w:val="24"/>
          <w:szCs w:val="24"/>
        </w:rPr>
        <w:t>Familiarity with social networking applications (e.g. Facebook) is an asset</w:t>
      </w:r>
    </w:p>
    <w:p w:rsidR="00CB412A" w:rsidRPr="000817D8" w:rsidRDefault="00CB412A" w:rsidP="00CB412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Volunteer experience while at Fleming is an asset but not required.</w:t>
      </w:r>
    </w:p>
    <w:p w:rsidR="00CB412A" w:rsidRPr="000817D8" w:rsidRDefault="00CB412A" w:rsidP="00CB412A">
      <w:pPr>
        <w:pStyle w:val="ListParagraph"/>
        <w:ind w:left="284"/>
        <w:rPr>
          <w:rFonts w:cstheme="minorHAnsi"/>
          <w:sz w:val="24"/>
          <w:szCs w:val="24"/>
        </w:rPr>
      </w:pPr>
    </w:p>
    <w:p w:rsidR="0088163B" w:rsidRPr="009955BA" w:rsidRDefault="001A643D" w:rsidP="009955B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9955BA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Pr="009955BA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Pr="009955BA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sectPr w:rsidR="0088163B" w:rsidRPr="009955BA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07B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9955BA">
              <w:rPr>
                <w:b/>
              </w:rPr>
              <w:t xml:space="preserve"> 201</w:t>
            </w:r>
            <w:r w:rsidR="0034679F">
              <w:rPr>
                <w:b/>
              </w:rPr>
              <w:t>8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6D28B6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6D28B6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34679F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-145393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FEB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6865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76F7A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457F4"/>
    <w:rsid w:val="0034679F"/>
    <w:rsid w:val="00374D04"/>
    <w:rsid w:val="00375978"/>
    <w:rsid w:val="00391D54"/>
    <w:rsid w:val="00396A7B"/>
    <w:rsid w:val="003B39A7"/>
    <w:rsid w:val="003B68AA"/>
    <w:rsid w:val="003C3B34"/>
    <w:rsid w:val="003E710E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55AAD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53C68"/>
    <w:rsid w:val="006732FE"/>
    <w:rsid w:val="00682352"/>
    <w:rsid w:val="00693331"/>
    <w:rsid w:val="00693BF9"/>
    <w:rsid w:val="00695AEB"/>
    <w:rsid w:val="00697798"/>
    <w:rsid w:val="006B2C93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955BA"/>
    <w:rsid w:val="009C139E"/>
    <w:rsid w:val="009C3EBD"/>
    <w:rsid w:val="009D645F"/>
    <w:rsid w:val="009E599F"/>
    <w:rsid w:val="009F159F"/>
    <w:rsid w:val="009F17D4"/>
    <w:rsid w:val="009F31A3"/>
    <w:rsid w:val="009F3F1C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5E967652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062B-0612-4597-BAAB-3D16C45F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4CF93E54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Miranda Pawlett</cp:lastModifiedBy>
  <cp:revision>3</cp:revision>
  <cp:lastPrinted>2013-01-23T14:18:00Z</cp:lastPrinted>
  <dcterms:created xsi:type="dcterms:W3CDTF">2019-05-02T15:57:00Z</dcterms:created>
  <dcterms:modified xsi:type="dcterms:W3CDTF">2019-05-02T15:59:00Z</dcterms:modified>
</cp:coreProperties>
</file>