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5192" w14:textId="77777777" w:rsidR="00DA49DF" w:rsidRPr="00C61526" w:rsidRDefault="009A1D4E" w:rsidP="00DA49DF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C61526">
        <w:rPr>
          <w:b/>
        </w:rPr>
        <w:t>Manager, Skilled Trades Laboratories and Shops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416"/>
      </w:tblGrid>
      <w:tr w:rsidR="00DA49DF" w14:paraId="2B5CFBE1" w14:textId="77777777" w:rsidTr="00430CAC">
        <w:tc>
          <w:tcPr>
            <w:tcW w:w="6374" w:type="dxa"/>
          </w:tcPr>
          <w:p w14:paraId="20252389" w14:textId="77777777" w:rsidR="00DA49DF" w:rsidRPr="00430CAC" w:rsidRDefault="009A1D4E" w:rsidP="00DA49DF">
            <w:pPr>
              <w:rPr>
                <w:b/>
              </w:rPr>
            </w:pPr>
            <w:r>
              <w:rPr>
                <w:b/>
                <w:lang w:val="en-US"/>
              </w:rPr>
              <w:t xml:space="preserve">Faculty: </w:t>
            </w:r>
            <w:r>
              <w:t xml:space="preserve">Applied Science &amp; Technology </w:t>
            </w:r>
          </w:p>
        </w:tc>
        <w:tc>
          <w:tcPr>
            <w:tcW w:w="4416" w:type="dxa"/>
          </w:tcPr>
          <w:p w14:paraId="4BD0FBE9" w14:textId="77777777" w:rsidR="00DA49DF" w:rsidRPr="007A1F03" w:rsidRDefault="00DA49DF" w:rsidP="00DA49DF">
            <w:r w:rsidRPr="00430CAC">
              <w:rPr>
                <w:b/>
                <w:lang w:val="en-US"/>
              </w:rPr>
              <w:t>Employee Group:</w:t>
            </w:r>
            <w:r w:rsidR="007A1F03">
              <w:rPr>
                <w:b/>
                <w:lang w:val="en-US"/>
              </w:rPr>
              <w:t xml:space="preserve"> </w:t>
            </w:r>
            <w:r w:rsidR="007A1F03">
              <w:rPr>
                <w:lang w:val="en-US"/>
              </w:rPr>
              <w:t xml:space="preserve">Administrative </w:t>
            </w:r>
          </w:p>
        </w:tc>
      </w:tr>
      <w:tr w:rsidR="00DA49DF" w14:paraId="3DCDF3BB" w14:textId="77777777" w:rsidTr="00430CAC">
        <w:tc>
          <w:tcPr>
            <w:tcW w:w="6374" w:type="dxa"/>
          </w:tcPr>
          <w:p w14:paraId="29379F3C" w14:textId="77777777" w:rsidR="00DA49DF" w:rsidRPr="00430CAC" w:rsidRDefault="00DA49DF" w:rsidP="00C61526">
            <w:pPr>
              <w:rPr>
                <w:b/>
              </w:rPr>
            </w:pPr>
            <w:r w:rsidRPr="00430CAC">
              <w:rPr>
                <w:b/>
                <w:lang w:val="en-US"/>
              </w:rPr>
              <w:t xml:space="preserve">Campus:  </w:t>
            </w:r>
            <w:r w:rsidR="00C61526" w:rsidRPr="00B53D96">
              <w:rPr>
                <w:lang w:val="en-US"/>
              </w:rPr>
              <w:t>Davis</w:t>
            </w:r>
            <w:r w:rsidR="00430CAC" w:rsidRPr="00430CAC">
              <w:rPr>
                <w:lang w:val="en-US"/>
              </w:rPr>
              <w:t xml:space="preserve"> </w:t>
            </w:r>
            <w:r w:rsidR="00430CAC" w:rsidRPr="00430CAC">
              <w:rPr>
                <w:bCs/>
                <w:iCs/>
              </w:rPr>
              <w:t>(May be assig</w:t>
            </w:r>
            <w:r w:rsidR="00984870">
              <w:rPr>
                <w:bCs/>
                <w:iCs/>
              </w:rPr>
              <w:t>ned activities at any Sheridan c</w:t>
            </w:r>
            <w:r w:rsidR="00430CAC" w:rsidRPr="00430CAC">
              <w:rPr>
                <w:bCs/>
                <w:iCs/>
              </w:rPr>
              <w:t>ampus)</w:t>
            </w:r>
          </w:p>
        </w:tc>
        <w:tc>
          <w:tcPr>
            <w:tcW w:w="4416" w:type="dxa"/>
          </w:tcPr>
          <w:p w14:paraId="55E498FD" w14:textId="77777777" w:rsidR="00DA49DF" w:rsidRPr="00430CAC" w:rsidRDefault="006D14E5" w:rsidP="00DA49DF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Pay</w:t>
            </w:r>
            <w:r w:rsidRPr="00430CAC">
              <w:rPr>
                <w:b/>
                <w:lang w:val="en-US"/>
              </w:rPr>
              <w:t>band</w:t>
            </w:r>
            <w:proofErr w:type="spellEnd"/>
            <w:r w:rsidR="00DA49DF" w:rsidRPr="00430CAC">
              <w:rPr>
                <w:b/>
                <w:lang w:val="en-US"/>
              </w:rPr>
              <w:t>:</w:t>
            </w:r>
            <w:r w:rsidR="00C61526">
              <w:rPr>
                <w:b/>
                <w:lang w:val="en-US"/>
              </w:rPr>
              <w:t xml:space="preserve"> </w:t>
            </w:r>
            <w:r w:rsidR="00C61526" w:rsidRPr="00C61526">
              <w:rPr>
                <w:lang w:val="en-US"/>
              </w:rPr>
              <w:t>NM</w:t>
            </w:r>
          </w:p>
        </w:tc>
      </w:tr>
      <w:tr w:rsidR="00DA49DF" w14:paraId="163BA0A8" w14:textId="77777777" w:rsidTr="00430CAC">
        <w:tc>
          <w:tcPr>
            <w:tcW w:w="6374" w:type="dxa"/>
          </w:tcPr>
          <w:p w14:paraId="210C3443" w14:textId="22413D12" w:rsidR="00DA49DF" w:rsidRPr="00D6221B" w:rsidRDefault="00DA49DF" w:rsidP="00DA49DF">
            <w:r w:rsidRPr="00430CAC">
              <w:rPr>
                <w:b/>
                <w:lang w:val="en-US"/>
              </w:rPr>
              <w:t>Reference</w:t>
            </w:r>
            <w:r w:rsidR="006023E0">
              <w:rPr>
                <w:b/>
                <w:lang w:val="en-US"/>
              </w:rPr>
              <w:t xml:space="preserve"> #</w:t>
            </w:r>
            <w:r w:rsidRPr="00430CAC">
              <w:rPr>
                <w:b/>
                <w:lang w:val="en-US"/>
              </w:rPr>
              <w:t>:</w:t>
            </w:r>
            <w:r w:rsidR="00D6221B">
              <w:rPr>
                <w:b/>
                <w:lang w:val="en-US"/>
              </w:rPr>
              <w:t xml:space="preserve"> </w:t>
            </w:r>
            <w:r w:rsidR="00C93729" w:rsidRPr="00C93729">
              <w:rPr>
                <w:lang w:val="en-US"/>
              </w:rPr>
              <w:t>19/A/79</w:t>
            </w:r>
          </w:p>
        </w:tc>
        <w:tc>
          <w:tcPr>
            <w:tcW w:w="4416" w:type="dxa"/>
          </w:tcPr>
          <w:p w14:paraId="6C3DB452" w14:textId="77777777" w:rsidR="00DA49DF" w:rsidRPr="00D6221B" w:rsidRDefault="00DA49DF" w:rsidP="00DA49DF">
            <w:r w:rsidRPr="00430CAC">
              <w:rPr>
                <w:b/>
                <w:lang w:val="en-US"/>
              </w:rPr>
              <w:t>Hiring Range:</w:t>
            </w:r>
            <w:r w:rsidR="00D6221B">
              <w:rPr>
                <w:b/>
                <w:lang w:val="en-US"/>
              </w:rPr>
              <w:t xml:space="preserve"> </w:t>
            </w:r>
            <w:r w:rsidR="00D6221B">
              <w:rPr>
                <w:lang w:val="en-US"/>
              </w:rPr>
              <w:t>$</w:t>
            </w:r>
            <w:r w:rsidR="004E48DF">
              <w:rPr>
                <w:lang w:val="en-US"/>
              </w:rPr>
              <w:t>96,615 - $102,654</w:t>
            </w:r>
          </w:p>
        </w:tc>
      </w:tr>
      <w:tr w:rsidR="00DA49DF" w14:paraId="58D6B75C" w14:textId="77777777" w:rsidTr="00430CAC">
        <w:tc>
          <w:tcPr>
            <w:tcW w:w="6374" w:type="dxa"/>
          </w:tcPr>
          <w:p w14:paraId="088F120B" w14:textId="65C5A73F" w:rsidR="00DA49DF" w:rsidRPr="00430CAC" w:rsidRDefault="00DA49DF" w:rsidP="00DA49DF">
            <w:pPr>
              <w:rPr>
                <w:b/>
              </w:rPr>
            </w:pPr>
            <w:r w:rsidRPr="00430CAC">
              <w:rPr>
                <w:b/>
                <w:lang w:val="en-US"/>
              </w:rPr>
              <w:t>Application Deadline:</w:t>
            </w:r>
            <w:r w:rsidR="00C61526">
              <w:rPr>
                <w:b/>
                <w:lang w:val="en-US"/>
              </w:rPr>
              <w:t xml:space="preserve"> </w:t>
            </w:r>
            <w:r w:rsidR="001C2C42" w:rsidRPr="001C2C42">
              <w:rPr>
                <w:lang w:val="en-US"/>
              </w:rPr>
              <w:t>August 20, 2019</w:t>
            </w:r>
          </w:p>
        </w:tc>
        <w:tc>
          <w:tcPr>
            <w:tcW w:w="4416" w:type="dxa"/>
          </w:tcPr>
          <w:p w14:paraId="73B3EEA2" w14:textId="77777777" w:rsidR="00DA49DF" w:rsidRPr="00430CAC" w:rsidRDefault="00DA49DF" w:rsidP="00DA49DF">
            <w:pPr>
              <w:rPr>
                <w:b/>
              </w:rPr>
            </w:pPr>
            <w:r w:rsidRPr="00430CAC">
              <w:rPr>
                <w:b/>
                <w:lang w:val="en-US"/>
              </w:rPr>
              <w:t>Salary Range</w:t>
            </w:r>
            <w:r w:rsidR="00C61526" w:rsidRPr="00430CAC">
              <w:rPr>
                <w:b/>
                <w:lang w:val="en-US"/>
              </w:rPr>
              <w:t>:</w:t>
            </w:r>
            <w:r w:rsidR="00C61526">
              <w:rPr>
                <w:b/>
                <w:lang w:val="en-US"/>
              </w:rPr>
              <w:t xml:space="preserve"> </w:t>
            </w:r>
            <w:r w:rsidR="00C61526">
              <w:rPr>
                <w:lang w:val="en-US"/>
              </w:rPr>
              <w:t>$</w:t>
            </w:r>
            <w:r w:rsidR="004E48DF">
              <w:rPr>
                <w:lang w:val="en-US"/>
              </w:rPr>
              <w:t>96,615 - $120,769</w:t>
            </w:r>
          </w:p>
        </w:tc>
      </w:tr>
    </w:tbl>
    <w:p w14:paraId="40451DA9" w14:textId="622AC04A" w:rsidR="00DB2F79" w:rsidRPr="00B226D5" w:rsidRDefault="00EC3CAA" w:rsidP="00B226D5">
      <w:pPr>
        <w:autoSpaceDE w:val="0"/>
        <w:autoSpaceDN w:val="0"/>
        <w:adjustRightInd w:val="0"/>
      </w:pPr>
      <w:r w:rsidRPr="00F131DB">
        <w:t xml:space="preserve">Reporting to the </w:t>
      </w:r>
      <w:r>
        <w:t>Associate Dean – School of Skilled Trades and Apprenticeship,</w:t>
      </w:r>
      <w:r w:rsidRPr="00F131DB">
        <w:t xml:space="preserve"> the Manager, </w:t>
      </w:r>
      <w:r>
        <w:t>Skilled Trades Laboratories and Shops</w:t>
      </w:r>
      <w:r w:rsidRPr="00F131DB">
        <w:t xml:space="preserve"> directly oversees and is responsible for all </w:t>
      </w:r>
      <w:r w:rsidR="00F63FF1">
        <w:t xml:space="preserve">operational </w:t>
      </w:r>
      <w:r w:rsidRPr="00F131DB">
        <w:t xml:space="preserve">aspects of </w:t>
      </w:r>
      <w:r>
        <w:t xml:space="preserve">the Skilled Trades </w:t>
      </w:r>
      <w:r w:rsidRPr="00F131DB">
        <w:t xml:space="preserve">laboratories </w:t>
      </w:r>
      <w:r>
        <w:t xml:space="preserve">and shops, </w:t>
      </w:r>
      <w:r w:rsidR="00F63FF1">
        <w:t>comprising of 65,000 square feet of hands-on learning space in the state-of-the-art Skilled Trades Centre</w:t>
      </w:r>
      <w:r w:rsidRPr="00F131DB">
        <w:t>. This includes strategically moving labs forward in alignment with program and curricular advances</w:t>
      </w:r>
      <w:r>
        <w:t xml:space="preserve">, </w:t>
      </w:r>
      <w:r w:rsidRPr="00F131DB">
        <w:t xml:space="preserve">directing continuous quality </w:t>
      </w:r>
      <w:r>
        <w:t xml:space="preserve">and cost </w:t>
      </w:r>
      <w:r w:rsidRPr="00F131DB">
        <w:t>improvement</w:t>
      </w:r>
      <w:r>
        <w:t xml:space="preserve">s, </w:t>
      </w:r>
      <w:r w:rsidR="00B226D5">
        <w:t>and</w:t>
      </w:r>
      <w:r w:rsidR="00B226D5" w:rsidRPr="00F131DB">
        <w:t xml:space="preserve"> leading</w:t>
      </w:r>
      <w:r w:rsidRPr="00F131DB">
        <w:t xml:space="preserve"> the </w:t>
      </w:r>
      <w:r>
        <w:t xml:space="preserve">daily </w:t>
      </w:r>
      <w:r w:rsidRPr="00F131DB">
        <w:t>operational planning</w:t>
      </w:r>
      <w:r>
        <w:t xml:space="preserve"> of </w:t>
      </w:r>
      <w:r w:rsidRPr="00F131DB">
        <w:t>technical activities, educational programs</w:t>
      </w:r>
      <w:r>
        <w:t>,</w:t>
      </w:r>
      <w:r w:rsidRPr="00F131DB">
        <w:t xml:space="preserve"> infrastructure</w:t>
      </w:r>
      <w:r>
        <w:t xml:space="preserve"> and l</w:t>
      </w:r>
      <w:r w:rsidRPr="00F131DB">
        <w:t xml:space="preserve">ab resources </w:t>
      </w:r>
      <w:r>
        <w:t>(</w:t>
      </w:r>
      <w:r w:rsidRPr="00F131DB">
        <w:t>facilities, equipment and employees</w:t>
      </w:r>
      <w:r>
        <w:t>)</w:t>
      </w:r>
      <w:r w:rsidRPr="00F131DB">
        <w:t xml:space="preserve">. </w:t>
      </w:r>
      <w:r w:rsidR="000C528B">
        <w:t xml:space="preserve">The incumbent is innovative and comfortable with change management in a complex and interlinked environment. </w:t>
      </w:r>
      <w:r>
        <w:t>The incumbent</w:t>
      </w:r>
      <w:r w:rsidRPr="00F131DB">
        <w:t xml:space="preserve"> ensures laboratory </w:t>
      </w:r>
      <w:r>
        <w:t xml:space="preserve">and shop </w:t>
      </w:r>
      <w:r w:rsidRPr="00F131DB">
        <w:t>facilities are appropriately staffed and th</w:t>
      </w:r>
      <w:r>
        <w:t>at</w:t>
      </w:r>
      <w:r w:rsidRPr="00F131DB">
        <w:t xml:space="preserve"> operations are in compliance with regulatory requirements </w:t>
      </w:r>
      <w:r>
        <w:t>(e.g. Health and Safety</w:t>
      </w:r>
      <w:r w:rsidRPr="00F131DB">
        <w:t>) as well as Sheridan policies and practices. The Manager leads a team of full and part time technologists</w:t>
      </w:r>
      <w:r w:rsidR="000C528B">
        <w:t xml:space="preserve"> and work-study students</w:t>
      </w:r>
      <w:r>
        <w:t>,</w:t>
      </w:r>
      <w:r w:rsidRPr="00F131DB">
        <w:t xml:space="preserve"> </w:t>
      </w:r>
      <w:r>
        <w:t xml:space="preserve">and </w:t>
      </w:r>
      <w:r w:rsidRPr="00F131DB">
        <w:t xml:space="preserve">serves as an advisor/knowledgeable resource to faculty, </w:t>
      </w:r>
      <w:r>
        <w:t xml:space="preserve">staff and </w:t>
      </w:r>
      <w:r w:rsidRPr="00F131DB">
        <w:t>students</w:t>
      </w:r>
      <w:r w:rsidR="00B226D5">
        <w:t xml:space="preserve">. </w:t>
      </w:r>
      <w:r>
        <w:t xml:space="preserve">In addition, the Manager also </w:t>
      </w:r>
      <w:r w:rsidRPr="00F131DB">
        <w:t xml:space="preserve">supports </w:t>
      </w:r>
      <w:r>
        <w:t xml:space="preserve">scholarship, research, </w:t>
      </w:r>
      <w:r w:rsidRPr="00F131DB">
        <w:t>industry partnerships</w:t>
      </w:r>
      <w:r w:rsidR="000C528B">
        <w:t>,</w:t>
      </w:r>
      <w:r>
        <w:t xml:space="preserve"> creative </w:t>
      </w:r>
      <w:r w:rsidR="000C528B">
        <w:t xml:space="preserve">and outreach </w:t>
      </w:r>
      <w:r>
        <w:t>activities undertaken by the School.</w:t>
      </w:r>
    </w:p>
    <w:p w14:paraId="368FC30C" w14:textId="77777777" w:rsidR="00DB2F79" w:rsidRPr="00BE6252" w:rsidRDefault="00DB2F79" w:rsidP="00BE6252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Specific Responsibilities: </w:t>
      </w:r>
    </w:p>
    <w:p w14:paraId="443A775B" w14:textId="2DE19843" w:rsidR="00EC3CAA" w:rsidRDefault="00EC3CAA" w:rsidP="004E48DF">
      <w:pPr>
        <w:pStyle w:val="ListParagraph"/>
        <w:numPr>
          <w:ilvl w:val="0"/>
          <w:numId w:val="2"/>
        </w:numPr>
      </w:pPr>
      <w:r w:rsidRPr="00D14D6A">
        <w:t>Assis</w:t>
      </w:r>
      <w:r w:rsidR="004E48DF">
        <w:t xml:space="preserve">ting </w:t>
      </w:r>
      <w:r w:rsidRPr="00D14D6A">
        <w:t xml:space="preserve">the Associate Dean in formulating and implementing </w:t>
      </w:r>
      <w:r w:rsidR="004E48DF" w:rsidRPr="00D14D6A">
        <w:t>short- and long-range</w:t>
      </w:r>
      <w:r w:rsidRPr="00D14D6A">
        <w:t xml:space="preserve"> goals for </w:t>
      </w:r>
      <w:r w:rsidR="00D14D6A">
        <w:t>the operation of labs and shops</w:t>
      </w:r>
      <w:r w:rsidR="004E48DF">
        <w:t>;</w:t>
      </w:r>
    </w:p>
    <w:p w14:paraId="429B1715" w14:textId="0D92B90D" w:rsidR="00D94ADE" w:rsidRPr="00D14D6A" w:rsidRDefault="00D94ADE" w:rsidP="004E48DF">
      <w:pPr>
        <w:pStyle w:val="ListParagraph"/>
        <w:numPr>
          <w:ilvl w:val="0"/>
          <w:numId w:val="2"/>
        </w:numPr>
      </w:pPr>
      <w:r>
        <w:t>Ensuring the skilled trades labs and equipment contained within are capable of delivering the learning outcomes of existing and new academic programs;</w:t>
      </w:r>
    </w:p>
    <w:p w14:paraId="1201A94A" w14:textId="77777777" w:rsidR="00C07EA2" w:rsidRDefault="00EC3CAA" w:rsidP="00C07EA2">
      <w:pPr>
        <w:pStyle w:val="ListParagraph"/>
        <w:numPr>
          <w:ilvl w:val="0"/>
          <w:numId w:val="2"/>
        </w:numPr>
      </w:pPr>
      <w:r w:rsidRPr="00D14D6A">
        <w:t>R</w:t>
      </w:r>
      <w:r w:rsidR="00C07EA2">
        <w:t>esearching and evaluating</w:t>
      </w:r>
      <w:r w:rsidRPr="00D14D6A">
        <w:t xml:space="preserve"> emerging technologies in the fields of the Scho</w:t>
      </w:r>
      <w:r w:rsidR="00C07EA2">
        <w:t>ol’s programs to remain current;</w:t>
      </w:r>
    </w:p>
    <w:p w14:paraId="64C83D71" w14:textId="5BC85710" w:rsidR="00EC3CAA" w:rsidRPr="00D14D6A" w:rsidRDefault="00C07EA2" w:rsidP="00C07EA2">
      <w:pPr>
        <w:pStyle w:val="ListParagraph"/>
        <w:numPr>
          <w:ilvl w:val="0"/>
          <w:numId w:val="2"/>
        </w:numPr>
      </w:pPr>
      <w:r>
        <w:t>Providing</w:t>
      </w:r>
      <w:r w:rsidR="00EC3CAA" w:rsidRPr="00D14D6A">
        <w:t xml:space="preserve"> expert recommendations to School management</w:t>
      </w:r>
      <w:r w:rsidR="0052700D">
        <w:t xml:space="preserve"> and faculty</w:t>
      </w:r>
      <w:r>
        <w:t>;</w:t>
      </w:r>
    </w:p>
    <w:p w14:paraId="70EA15C7" w14:textId="77777777" w:rsidR="00EC3CAA" w:rsidRPr="00D14D6A" w:rsidRDefault="00EC3CAA" w:rsidP="003B3CC6">
      <w:pPr>
        <w:pStyle w:val="ListParagraph"/>
        <w:numPr>
          <w:ilvl w:val="0"/>
          <w:numId w:val="2"/>
        </w:numPr>
      </w:pPr>
      <w:r w:rsidRPr="00D14D6A">
        <w:t>Direct</w:t>
      </w:r>
      <w:r w:rsidR="004E48DF">
        <w:t>ing</w:t>
      </w:r>
      <w:r w:rsidRPr="00D14D6A">
        <w:t xml:space="preserve"> continuous quality and cost improvement efforts in labs and shops</w:t>
      </w:r>
      <w:r w:rsidR="003B3CC6">
        <w:t>;</w:t>
      </w:r>
    </w:p>
    <w:p w14:paraId="5F526B8D" w14:textId="65A2E5AB" w:rsidR="00EC3CAA" w:rsidRPr="003B3CC6" w:rsidRDefault="00EC3CAA" w:rsidP="003B3CC6">
      <w:pPr>
        <w:pStyle w:val="ListParagraph"/>
        <w:numPr>
          <w:ilvl w:val="0"/>
          <w:numId w:val="2"/>
        </w:numPr>
      </w:pPr>
      <w:r w:rsidRPr="00D14D6A">
        <w:t>Implement</w:t>
      </w:r>
      <w:r w:rsidR="004E48DF">
        <w:t>ing</w:t>
      </w:r>
      <w:r w:rsidRPr="00D14D6A">
        <w:t xml:space="preserve"> new </w:t>
      </w:r>
      <w:r w:rsidR="000C528B">
        <w:t>practices</w:t>
      </w:r>
      <w:r w:rsidR="000C528B" w:rsidRPr="00D14D6A">
        <w:t xml:space="preserve"> </w:t>
      </w:r>
      <w:r w:rsidRPr="00D14D6A">
        <w:t>/ methodologies to imp</w:t>
      </w:r>
      <w:r w:rsidR="003B3CC6">
        <w:t>rove processes</w:t>
      </w:r>
      <w:r w:rsidR="001A0F95">
        <w:t>,</w:t>
      </w:r>
      <w:r w:rsidR="003B3CC6">
        <w:t xml:space="preserve"> productivity</w:t>
      </w:r>
      <w:r w:rsidR="001A0F95">
        <w:t>, and transparency</w:t>
      </w:r>
      <w:r w:rsidR="003B3CC6">
        <w:t>;</w:t>
      </w:r>
    </w:p>
    <w:p w14:paraId="77F4EE97" w14:textId="19854C3F" w:rsidR="00EC3CAA" w:rsidRDefault="00EC3CAA" w:rsidP="003B3CC6">
      <w:pPr>
        <w:pStyle w:val="ListParagraph"/>
        <w:numPr>
          <w:ilvl w:val="0"/>
          <w:numId w:val="2"/>
        </w:numPr>
      </w:pPr>
      <w:r w:rsidRPr="003B3CC6">
        <w:t>Bu</w:t>
      </w:r>
      <w:r w:rsidR="003B3CC6" w:rsidRPr="003B3CC6">
        <w:t>ild</w:t>
      </w:r>
      <w:r w:rsidR="004E48DF">
        <w:t>ing</w:t>
      </w:r>
      <w:r w:rsidR="003B3CC6" w:rsidRPr="003B3CC6">
        <w:t xml:space="preserve"> schedules and coordinat</w:t>
      </w:r>
      <w:r w:rsidR="004E48DF">
        <w:t>ing</w:t>
      </w:r>
      <w:r w:rsidR="003B3CC6" w:rsidRPr="003B3CC6">
        <w:t xml:space="preserve"> </w:t>
      </w:r>
      <w:r w:rsidRPr="003B3CC6">
        <w:t>function and operation of activities across all labs and shops including shared use with other institutional departments/Faculties</w:t>
      </w:r>
      <w:r w:rsidR="004E48DF">
        <w:t>;</w:t>
      </w:r>
    </w:p>
    <w:p w14:paraId="29CABDE4" w14:textId="1D1920D7" w:rsidR="0052700D" w:rsidRPr="003B3CC6" w:rsidRDefault="0052700D" w:rsidP="003B3CC6">
      <w:pPr>
        <w:pStyle w:val="ListParagraph"/>
        <w:numPr>
          <w:ilvl w:val="0"/>
          <w:numId w:val="2"/>
        </w:numPr>
      </w:pPr>
      <w:r>
        <w:t>Resolving conflicts involved in the shared utilization of space and equipment;</w:t>
      </w:r>
    </w:p>
    <w:p w14:paraId="0A72060D" w14:textId="77777777" w:rsidR="003B3CC6" w:rsidRDefault="00EC3CAA" w:rsidP="00EC3CAA">
      <w:pPr>
        <w:pStyle w:val="ListParagraph"/>
        <w:numPr>
          <w:ilvl w:val="0"/>
          <w:numId w:val="2"/>
        </w:numPr>
      </w:pPr>
      <w:r w:rsidRPr="003B3CC6">
        <w:t>Develop</w:t>
      </w:r>
      <w:r w:rsidR="004E48DF">
        <w:t>ing</w:t>
      </w:r>
      <w:r w:rsidRPr="003B3CC6">
        <w:t xml:space="preserve"> course schedules, staff schedules and performance requirements; </w:t>
      </w:r>
    </w:p>
    <w:p w14:paraId="535EE97A" w14:textId="77777777" w:rsidR="00EC3CAA" w:rsidRPr="004A7D4F" w:rsidRDefault="00EC3CAA" w:rsidP="004A7D4F">
      <w:pPr>
        <w:pStyle w:val="ListParagraph"/>
        <w:numPr>
          <w:ilvl w:val="0"/>
          <w:numId w:val="2"/>
        </w:numPr>
      </w:pPr>
      <w:r w:rsidRPr="003B3CC6">
        <w:t>Provid</w:t>
      </w:r>
      <w:r w:rsidR="004E48DF">
        <w:t>ing</w:t>
      </w:r>
      <w:r w:rsidRPr="003B3CC6">
        <w:t xml:space="preserve"> oversight of technologist scheduling and duties; Plan</w:t>
      </w:r>
      <w:r w:rsidR="004E48DF">
        <w:t>ning</w:t>
      </w:r>
      <w:r w:rsidRPr="003B3CC6">
        <w:t xml:space="preserve"> and schedul</w:t>
      </w:r>
      <w:r w:rsidR="004E48DF">
        <w:t>ing</w:t>
      </w:r>
      <w:r w:rsidRPr="003B3CC6">
        <w:t xml:space="preserve"> work for the team to ensure proper distribution of assignments as well as adequate technologist</w:t>
      </w:r>
      <w:r w:rsidR="003B3CC6">
        <w:t xml:space="preserve"> coverage for space and facilities;</w:t>
      </w:r>
    </w:p>
    <w:p w14:paraId="7B2FD578" w14:textId="77777777" w:rsidR="00EC3CAA" w:rsidRPr="00805C8E" w:rsidRDefault="00EC3CAA" w:rsidP="00EC3CAA">
      <w:pPr>
        <w:pStyle w:val="ListParagraph"/>
        <w:numPr>
          <w:ilvl w:val="0"/>
          <w:numId w:val="2"/>
        </w:numPr>
      </w:pPr>
      <w:r w:rsidRPr="00805C8E">
        <w:t>Lead</w:t>
      </w:r>
      <w:r w:rsidR="004E48DF">
        <w:t xml:space="preserve">ing </w:t>
      </w:r>
      <w:r w:rsidRPr="00805C8E">
        <w:t>and manag</w:t>
      </w:r>
      <w:r w:rsidR="004E48DF">
        <w:t>ing</w:t>
      </w:r>
      <w:r w:rsidRPr="00805C8E">
        <w:t xml:space="preserve"> the team in maintaining compliance with applicable regulatory requirements and </w:t>
      </w:r>
      <w:r w:rsidR="004A7D4F" w:rsidRPr="00805C8E">
        <w:t>standards (</w:t>
      </w:r>
      <w:r w:rsidRPr="00805C8E">
        <w:t xml:space="preserve">e.g. health and </w:t>
      </w:r>
      <w:r w:rsidR="004A7D4F" w:rsidRPr="00805C8E">
        <w:t>safety, quality</w:t>
      </w:r>
      <w:r w:rsidRPr="00805C8E">
        <w:t>, environmental and housekeeping)</w:t>
      </w:r>
      <w:r w:rsidR="004A7D4F" w:rsidRPr="00805C8E">
        <w:t>;</w:t>
      </w:r>
    </w:p>
    <w:p w14:paraId="751D48DD" w14:textId="7597DC82" w:rsidR="00EC3CAA" w:rsidRDefault="00EC3CAA" w:rsidP="00EC3CAA">
      <w:pPr>
        <w:pStyle w:val="ListParagraph"/>
        <w:numPr>
          <w:ilvl w:val="0"/>
          <w:numId w:val="2"/>
        </w:numPr>
      </w:pPr>
      <w:r w:rsidRPr="00805C8E">
        <w:t>Participat</w:t>
      </w:r>
      <w:r w:rsidR="004E48DF">
        <w:t>ing</w:t>
      </w:r>
      <w:r w:rsidRPr="00805C8E">
        <w:t xml:space="preserve"> and consult</w:t>
      </w:r>
      <w:r w:rsidR="00D737A1">
        <w:t>ing</w:t>
      </w:r>
      <w:r w:rsidRPr="00805C8E">
        <w:t xml:space="preserve"> with designate on </w:t>
      </w:r>
      <w:r w:rsidR="001A0F95">
        <w:t xml:space="preserve">Joint </w:t>
      </w:r>
      <w:r w:rsidRPr="00805C8E">
        <w:t>Health and Safety Committee</w:t>
      </w:r>
      <w:r w:rsidR="00805C8E">
        <w:t>;</w:t>
      </w:r>
    </w:p>
    <w:p w14:paraId="306F90CF" w14:textId="391D1D7F" w:rsidR="0052700D" w:rsidRDefault="00EC3CAA" w:rsidP="00D737A1">
      <w:pPr>
        <w:pStyle w:val="ListParagraph"/>
        <w:numPr>
          <w:ilvl w:val="0"/>
          <w:numId w:val="2"/>
        </w:numPr>
      </w:pPr>
      <w:r w:rsidRPr="00EA7738">
        <w:rPr>
          <w:noProof/>
        </w:rPr>
        <w:t>Optimiz</w:t>
      </w:r>
      <w:r w:rsidR="00D737A1">
        <w:rPr>
          <w:noProof/>
        </w:rPr>
        <w:t>ing</w:t>
      </w:r>
      <w:r w:rsidRPr="00EA7738">
        <w:rPr>
          <w:noProof/>
        </w:rPr>
        <w:t xml:space="preserve"> staff and department performance</w:t>
      </w:r>
      <w:r>
        <w:rPr>
          <w:noProof/>
        </w:rPr>
        <w:t>;</w:t>
      </w:r>
      <w:r w:rsidRPr="00EA7738">
        <w:rPr>
          <w:noProof/>
        </w:rPr>
        <w:t xml:space="preserve"> build</w:t>
      </w:r>
      <w:r w:rsidR="00D737A1">
        <w:rPr>
          <w:noProof/>
        </w:rPr>
        <w:t>ing</w:t>
      </w:r>
      <w:r w:rsidRPr="00EA7738">
        <w:rPr>
          <w:noProof/>
        </w:rPr>
        <w:t xml:space="preserve"> professional capacity through effective recruiting</w:t>
      </w:r>
      <w:r>
        <w:rPr>
          <w:noProof/>
        </w:rPr>
        <w:t>; lead</w:t>
      </w:r>
      <w:r w:rsidR="00D737A1">
        <w:rPr>
          <w:noProof/>
        </w:rPr>
        <w:t>ing</w:t>
      </w:r>
      <w:r>
        <w:rPr>
          <w:noProof/>
        </w:rPr>
        <w:t xml:space="preserve"> the development</w:t>
      </w:r>
      <w:r w:rsidR="001A0F95">
        <w:rPr>
          <w:noProof/>
        </w:rPr>
        <w:t>,</w:t>
      </w:r>
      <w:r>
        <w:rPr>
          <w:noProof/>
        </w:rPr>
        <w:t xml:space="preserve"> mentoring and coaching of staff;</w:t>
      </w:r>
      <w:r w:rsidR="00535780">
        <w:rPr>
          <w:noProof/>
        </w:rPr>
        <w:t xml:space="preserve"> Organizing team-building activities and events;</w:t>
      </w:r>
    </w:p>
    <w:p w14:paraId="7F813241" w14:textId="3551B933" w:rsidR="00D737A1" w:rsidRDefault="0052700D" w:rsidP="00D737A1">
      <w:pPr>
        <w:pStyle w:val="ListParagraph"/>
        <w:numPr>
          <w:ilvl w:val="0"/>
          <w:numId w:val="2"/>
        </w:numPr>
      </w:pPr>
      <w:r>
        <w:rPr>
          <w:noProof/>
        </w:rPr>
        <w:t>E</w:t>
      </w:r>
      <w:r w:rsidR="00EC3CAA">
        <w:rPr>
          <w:noProof/>
        </w:rPr>
        <w:t>ngag</w:t>
      </w:r>
      <w:r w:rsidR="00D737A1">
        <w:rPr>
          <w:noProof/>
        </w:rPr>
        <w:t>ing</w:t>
      </w:r>
      <w:r w:rsidR="00EC3CAA">
        <w:rPr>
          <w:noProof/>
        </w:rPr>
        <w:t xml:space="preserve"> in goal setting and ongoing</w:t>
      </w:r>
      <w:r w:rsidR="00EC3CAA" w:rsidRPr="00EA7738">
        <w:rPr>
          <w:noProof/>
        </w:rPr>
        <w:t xml:space="preserve"> performance management and evalu</w:t>
      </w:r>
      <w:r w:rsidR="00776FBD">
        <w:rPr>
          <w:noProof/>
        </w:rPr>
        <w:t>ation</w:t>
      </w:r>
      <w:r>
        <w:rPr>
          <w:noProof/>
        </w:rPr>
        <w:t xml:space="preserve"> of reporting employees</w:t>
      </w:r>
      <w:r w:rsidR="00776FBD">
        <w:rPr>
          <w:noProof/>
        </w:rPr>
        <w:t>;</w:t>
      </w:r>
    </w:p>
    <w:p w14:paraId="1A71DE14" w14:textId="77777777" w:rsidR="00D737A1" w:rsidRDefault="00EC3CAA" w:rsidP="00D737A1">
      <w:pPr>
        <w:pStyle w:val="ListParagraph"/>
        <w:numPr>
          <w:ilvl w:val="0"/>
          <w:numId w:val="2"/>
        </w:numPr>
      </w:pPr>
      <w:r w:rsidRPr="00EA7738">
        <w:t>Provid</w:t>
      </w:r>
      <w:r w:rsidR="00D737A1">
        <w:t>ing</w:t>
      </w:r>
      <w:r w:rsidRPr="00EA7738">
        <w:t xml:space="preserve"> leadership and empower</w:t>
      </w:r>
      <w:r w:rsidR="00D737A1">
        <w:t>ing</w:t>
      </w:r>
      <w:r w:rsidRPr="00EA7738">
        <w:t xml:space="preserve"> a diverse and capable team in a unionized setting. </w:t>
      </w:r>
      <w:r>
        <w:t xml:space="preserve"> </w:t>
      </w:r>
      <w:r w:rsidRPr="00EA7738">
        <w:t>Work</w:t>
      </w:r>
      <w:r w:rsidR="00D737A1">
        <w:t>ing</w:t>
      </w:r>
      <w:r w:rsidRPr="00EA7738">
        <w:t xml:space="preserve"> closely</w:t>
      </w:r>
      <w:r w:rsidR="00805C8E">
        <w:t xml:space="preserve"> </w:t>
      </w:r>
      <w:r w:rsidRPr="00EA7738">
        <w:t>with faculty and staff</w:t>
      </w:r>
      <w:r w:rsidR="00776FBD">
        <w:t xml:space="preserve"> on issues that impact services;</w:t>
      </w:r>
    </w:p>
    <w:p w14:paraId="1D615F7D" w14:textId="52969850" w:rsidR="00D737A1" w:rsidRDefault="00EC3CAA" w:rsidP="00D737A1">
      <w:pPr>
        <w:pStyle w:val="ListParagraph"/>
        <w:numPr>
          <w:ilvl w:val="0"/>
          <w:numId w:val="2"/>
        </w:numPr>
      </w:pPr>
      <w:r w:rsidRPr="00EA7738">
        <w:t>Assist</w:t>
      </w:r>
      <w:r w:rsidR="00D737A1">
        <w:t>ing</w:t>
      </w:r>
      <w:r w:rsidRPr="00EA7738">
        <w:t xml:space="preserve"> </w:t>
      </w:r>
      <w:r>
        <w:t>the A</w:t>
      </w:r>
      <w:r w:rsidR="0052700D">
        <w:t xml:space="preserve">ssociate </w:t>
      </w:r>
      <w:r>
        <w:t>D</w:t>
      </w:r>
      <w:r w:rsidR="0052700D">
        <w:t>ean</w:t>
      </w:r>
      <w:r>
        <w:t xml:space="preserve"> </w:t>
      </w:r>
      <w:r w:rsidRPr="00EA7738">
        <w:t>in the determination of fiscal requirements and in the preparati</w:t>
      </w:r>
      <w:r w:rsidR="00776FBD">
        <w:t>on of budgetary recommendations;</w:t>
      </w:r>
    </w:p>
    <w:p w14:paraId="1D3AAC0E" w14:textId="66621738" w:rsidR="00D94ADE" w:rsidRDefault="00D94ADE" w:rsidP="00D737A1">
      <w:pPr>
        <w:pStyle w:val="ListParagraph"/>
        <w:numPr>
          <w:ilvl w:val="0"/>
          <w:numId w:val="2"/>
        </w:numPr>
      </w:pPr>
      <w:r>
        <w:lastRenderedPageBreak/>
        <w:t>Writing proposals for submission to external funding agencies for grants that fund equipment purchases or applied research activities;</w:t>
      </w:r>
    </w:p>
    <w:p w14:paraId="3B98F70E" w14:textId="77777777" w:rsidR="00D737A1" w:rsidRDefault="00EC3CAA" w:rsidP="00D737A1">
      <w:pPr>
        <w:pStyle w:val="ListParagraph"/>
        <w:numPr>
          <w:ilvl w:val="0"/>
          <w:numId w:val="2"/>
        </w:numPr>
      </w:pPr>
      <w:r>
        <w:t>Provid</w:t>
      </w:r>
      <w:r w:rsidR="00D737A1">
        <w:t>ing</w:t>
      </w:r>
      <w:r>
        <w:t xml:space="preserve"> oversight of ancillary fee purchasing, a</w:t>
      </w:r>
      <w:r w:rsidR="00776FBD">
        <w:t>nd maintains associated records;</w:t>
      </w:r>
    </w:p>
    <w:p w14:paraId="764ABA36" w14:textId="77777777" w:rsidR="00C658DF" w:rsidRPr="000C41F9" w:rsidRDefault="00EC3CAA" w:rsidP="00D737A1">
      <w:pPr>
        <w:pStyle w:val="ListParagraph"/>
        <w:numPr>
          <w:ilvl w:val="0"/>
          <w:numId w:val="2"/>
        </w:numPr>
      </w:pPr>
      <w:r>
        <w:t>Perform</w:t>
      </w:r>
      <w:r w:rsidR="00D737A1">
        <w:t>ing</w:t>
      </w:r>
      <w:r>
        <w:t xml:space="preserve"> other duties and participates on other projects and activities as required</w:t>
      </w:r>
      <w:r w:rsidR="00776FBD">
        <w:t>;</w:t>
      </w:r>
    </w:p>
    <w:p w14:paraId="2BD69990" w14:textId="77777777" w:rsidR="00DB2F79" w:rsidRDefault="00EC3CAA" w:rsidP="00DB2F79">
      <w:pPr>
        <w:pBdr>
          <w:bottom w:val="single" w:sz="4" w:space="1" w:color="auto"/>
        </w:pBdr>
        <w:rPr>
          <w:b/>
        </w:rPr>
      </w:pPr>
      <w:r>
        <w:rPr>
          <w:b/>
        </w:rPr>
        <w:t>Q</w:t>
      </w:r>
      <w:r w:rsidR="00DB2F79">
        <w:rPr>
          <w:b/>
        </w:rPr>
        <w:t xml:space="preserve">ualifications: </w:t>
      </w:r>
    </w:p>
    <w:p w14:paraId="62CDEB2C" w14:textId="77777777" w:rsidR="004E48DF" w:rsidRDefault="00EC3CAA" w:rsidP="00EC3CAA">
      <w:pPr>
        <w:spacing w:after="0" w:line="240" w:lineRule="auto"/>
      </w:pPr>
      <w:r>
        <w:t>T</w:t>
      </w:r>
      <w:r w:rsidRPr="00D519E0">
        <w:t>he successful candidate</w:t>
      </w:r>
      <w:r w:rsidR="004E48DF">
        <w:t xml:space="preserve"> will possess the following qualifications: </w:t>
      </w:r>
    </w:p>
    <w:p w14:paraId="10C3EA3A" w14:textId="1B3A9878" w:rsidR="00EC3CAA" w:rsidRDefault="00EC3CAA" w:rsidP="00C93729">
      <w:pPr>
        <w:pStyle w:val="ListParagraph"/>
        <w:numPr>
          <w:ilvl w:val="0"/>
          <w:numId w:val="7"/>
        </w:numPr>
      </w:pPr>
      <w:r w:rsidRPr="00D519E0">
        <w:t xml:space="preserve">Master’s degree </w:t>
      </w:r>
      <w:r>
        <w:t xml:space="preserve">in in Mechanical, Industrial or Electrical Engineering or a </w:t>
      </w:r>
      <w:r w:rsidRPr="00CA65F1">
        <w:t>closely related field such as Applied Science,</w:t>
      </w:r>
      <w:r w:rsidR="004E48DF" w:rsidRPr="004E48DF">
        <w:t xml:space="preserve"> </w:t>
      </w:r>
      <w:r w:rsidR="004E48DF">
        <w:t>or</w:t>
      </w:r>
      <w:r w:rsidR="004E48DF" w:rsidRPr="00C93729">
        <w:t xml:space="preserve"> equivalently</w:t>
      </w:r>
      <w:r w:rsidR="004E48DF">
        <w:t xml:space="preserve"> a Certificate of Qualification / Red Seal in a relevant trade (general machinist, tool and die, industrial mechanic millwright, electrical, welding, plumbing, etc. ) </w:t>
      </w:r>
      <w:r w:rsidRPr="00CA65F1">
        <w:t>a</w:t>
      </w:r>
      <w:r w:rsidR="00CA65F1">
        <w:t xml:space="preserve">long with </w:t>
      </w:r>
      <w:r w:rsidRPr="00CA65F1">
        <w:t>5 years related lab/shop experience with at least 4 years managing others in a related field</w:t>
      </w:r>
      <w:r w:rsidR="004E48DF">
        <w:t xml:space="preserve"> (or an equivalent combination of relevant education and experience)</w:t>
      </w:r>
      <w:r w:rsidR="002A773A">
        <w:t>. Dual-ticket and cross-training across multiple trades is preferred;</w:t>
      </w:r>
    </w:p>
    <w:p w14:paraId="4A622625" w14:textId="3A803534" w:rsidR="001A0F95" w:rsidRPr="00CA65F1" w:rsidRDefault="001A0F95" w:rsidP="00C93729">
      <w:pPr>
        <w:pStyle w:val="ListParagraph"/>
        <w:numPr>
          <w:ilvl w:val="0"/>
          <w:numId w:val="7"/>
        </w:numPr>
      </w:pPr>
      <w:r>
        <w:t xml:space="preserve">Certification in Lean Six Sigma and the successful implementation of one or more performance improvement project in an industrial or academic setting is considered an asset; </w:t>
      </w:r>
    </w:p>
    <w:p w14:paraId="78A4D7CA" w14:textId="77777777" w:rsidR="00B92A04" w:rsidRDefault="00EC3CAA" w:rsidP="00EC3CAA">
      <w:pPr>
        <w:pStyle w:val="ListParagraph"/>
        <w:numPr>
          <w:ilvl w:val="0"/>
          <w:numId w:val="7"/>
        </w:numPr>
      </w:pPr>
      <w:r w:rsidRPr="00CA65F1">
        <w:t>Experience maintaining machines, tooling and equipment; Capable of troubleshooting equipment, as required</w:t>
      </w:r>
      <w:r w:rsidR="00CA65F1">
        <w:t>;</w:t>
      </w:r>
    </w:p>
    <w:p w14:paraId="53D81424" w14:textId="374FC893" w:rsidR="00B92A04" w:rsidRDefault="00B92A04" w:rsidP="00EC3CAA">
      <w:pPr>
        <w:pStyle w:val="ListParagraph"/>
        <w:numPr>
          <w:ilvl w:val="0"/>
          <w:numId w:val="7"/>
        </w:numPr>
      </w:pPr>
      <w:r>
        <w:t>Experience approving purchases and allocating costs across different budgets and projects;</w:t>
      </w:r>
    </w:p>
    <w:p w14:paraId="46FD747C" w14:textId="33C0C632" w:rsidR="00EC3CAA" w:rsidRPr="00CA65F1" w:rsidRDefault="00B92A04" w:rsidP="00EC3CAA">
      <w:pPr>
        <w:pStyle w:val="ListParagraph"/>
        <w:numPr>
          <w:ilvl w:val="0"/>
          <w:numId w:val="7"/>
        </w:numPr>
      </w:pPr>
      <w:r>
        <w:t>Ability to develop systems and processes to track and inventory high volumes of purchasing</w:t>
      </w:r>
      <w:r w:rsidR="00EC3CAA" w:rsidRPr="00CA65F1">
        <w:t xml:space="preserve"> </w:t>
      </w:r>
      <w:r w:rsidR="00DF76CC">
        <w:t>activity;</w:t>
      </w:r>
    </w:p>
    <w:p w14:paraId="046A827B" w14:textId="31F7FD40" w:rsidR="00EC3CAA" w:rsidRPr="00CA65F1" w:rsidRDefault="00EC3CAA" w:rsidP="00EC3CAA">
      <w:pPr>
        <w:pStyle w:val="ListParagraph"/>
        <w:numPr>
          <w:ilvl w:val="0"/>
          <w:numId w:val="7"/>
        </w:numPr>
      </w:pPr>
      <w:r w:rsidRPr="00CA65F1">
        <w:t xml:space="preserve">Solid experience and knowledge </w:t>
      </w:r>
      <w:r w:rsidR="00CA65F1" w:rsidRPr="00CA65F1">
        <w:t>of machines</w:t>
      </w:r>
      <w:r w:rsidR="00CA65F1">
        <w:t>, tooling</w:t>
      </w:r>
      <w:r w:rsidR="001A0F95">
        <w:t>,</w:t>
      </w:r>
      <w:r w:rsidR="00CA65F1">
        <w:t xml:space="preserve"> equipment</w:t>
      </w:r>
      <w:r w:rsidR="001A0F95">
        <w:t>, electricity and power</w:t>
      </w:r>
      <w:r w:rsidR="00CA65F1">
        <w:t>;</w:t>
      </w:r>
    </w:p>
    <w:p w14:paraId="051C5C77" w14:textId="765E0FF3" w:rsidR="00EC3CAA" w:rsidRDefault="00EC3CAA" w:rsidP="00EC3CAA">
      <w:pPr>
        <w:pStyle w:val="ListParagraph"/>
        <w:numPr>
          <w:ilvl w:val="0"/>
          <w:numId w:val="7"/>
        </w:numPr>
      </w:pPr>
      <w:r w:rsidRPr="00CA65F1">
        <w:t>Experience with implementation and enforcement of safety protocols</w:t>
      </w:r>
      <w:r w:rsidR="000B7E1F">
        <w:t>;</w:t>
      </w:r>
    </w:p>
    <w:p w14:paraId="1196C3C8" w14:textId="6602EE85" w:rsidR="0052700D" w:rsidRPr="00CA65F1" w:rsidRDefault="0052700D" w:rsidP="00EC3CAA">
      <w:pPr>
        <w:pStyle w:val="ListParagraph"/>
        <w:numPr>
          <w:ilvl w:val="0"/>
          <w:numId w:val="7"/>
        </w:numPr>
      </w:pPr>
      <w:r>
        <w:t>Ability to maintain a positive attitude and outlook in an environment of complexity and adversity;</w:t>
      </w:r>
    </w:p>
    <w:p w14:paraId="2C13E20D" w14:textId="77777777" w:rsidR="00EC3CAA" w:rsidRDefault="00EC3CAA" w:rsidP="00EC3CAA">
      <w:pPr>
        <w:pStyle w:val="ListParagraph"/>
        <w:numPr>
          <w:ilvl w:val="0"/>
          <w:numId w:val="7"/>
        </w:numPr>
      </w:pPr>
      <w:r w:rsidRPr="00CA65F1">
        <w:t>Demonstrated ability to develop and work with industrial partners</w:t>
      </w:r>
      <w:r w:rsidR="000B7E1F">
        <w:t>;</w:t>
      </w:r>
    </w:p>
    <w:p w14:paraId="11D3D5A2" w14:textId="0738D927" w:rsidR="00D737A1" w:rsidRPr="00351DCF" w:rsidRDefault="00D737A1" w:rsidP="00D737A1">
      <w:pPr>
        <w:pStyle w:val="ListParagraph"/>
        <w:numPr>
          <w:ilvl w:val="0"/>
          <w:numId w:val="7"/>
        </w:numPr>
      </w:pPr>
      <w:r>
        <w:t>Ability to lead and delegate effectively</w:t>
      </w:r>
      <w:r w:rsidR="0052700D">
        <w:t>;</w:t>
      </w:r>
      <w:r>
        <w:t xml:space="preserve"> </w:t>
      </w:r>
    </w:p>
    <w:p w14:paraId="6E14BDBE" w14:textId="2AEF6118" w:rsidR="0052700D" w:rsidRDefault="00D737A1" w:rsidP="00D737A1">
      <w:pPr>
        <w:pStyle w:val="ListParagraph"/>
        <w:numPr>
          <w:ilvl w:val="0"/>
          <w:numId w:val="7"/>
        </w:numPr>
      </w:pPr>
      <w:r w:rsidRPr="00110EC6">
        <w:t>Strong analytical, problem solving and decision-making skills</w:t>
      </w:r>
      <w:r>
        <w:t>;</w:t>
      </w:r>
      <w:r w:rsidRPr="00351DCF">
        <w:t xml:space="preserve"> Pragmatic and able to make rational decisions under pressure</w:t>
      </w:r>
      <w:r w:rsidR="0052700D">
        <w:t>;</w:t>
      </w:r>
    </w:p>
    <w:p w14:paraId="06B75137" w14:textId="7B0B412F" w:rsidR="00D737A1" w:rsidRPr="00351DCF" w:rsidRDefault="0052700D" w:rsidP="00D737A1">
      <w:pPr>
        <w:pStyle w:val="ListParagraph"/>
        <w:numPr>
          <w:ilvl w:val="0"/>
          <w:numId w:val="7"/>
        </w:numPr>
      </w:pPr>
      <w:r>
        <w:t>Proven conflict management</w:t>
      </w:r>
      <w:r w:rsidR="002A773A">
        <w:t>, facilitation, and</w:t>
      </w:r>
      <w:r>
        <w:t xml:space="preserve"> negotiation skills;</w:t>
      </w:r>
      <w:r w:rsidR="00D737A1">
        <w:t xml:space="preserve"> </w:t>
      </w:r>
    </w:p>
    <w:p w14:paraId="41B368A6" w14:textId="3C6CAAD6" w:rsidR="00D737A1" w:rsidRPr="00351DCF" w:rsidRDefault="00D737A1" w:rsidP="00D737A1">
      <w:pPr>
        <w:pStyle w:val="ListParagraph"/>
        <w:numPr>
          <w:ilvl w:val="0"/>
          <w:numId w:val="7"/>
        </w:numPr>
      </w:pPr>
      <w:r w:rsidRPr="00351DCF">
        <w:t>Strong verbal and written communication skills (e.g. clearly and concisely communicate instructions and mediate with techs, faculty, students, admin</w:t>
      </w:r>
      <w:r>
        <w:t xml:space="preserve"> etc.)</w:t>
      </w:r>
      <w:r w:rsidRPr="00351DCF">
        <w:t>; Able to negotiate and secure understanding from diverse clients, vendors or other stakeholders with conflicting needs</w:t>
      </w:r>
      <w:r w:rsidR="0052700D">
        <w:t>;</w:t>
      </w:r>
    </w:p>
    <w:p w14:paraId="1AC26E97" w14:textId="2FE2BAC5" w:rsidR="00D737A1" w:rsidRDefault="00D737A1" w:rsidP="00D737A1">
      <w:pPr>
        <w:pStyle w:val="ListParagraph"/>
        <w:numPr>
          <w:ilvl w:val="0"/>
          <w:numId w:val="7"/>
        </w:numPr>
      </w:pPr>
      <w:r>
        <w:t xml:space="preserve">Strong organizational skills with the ability </w:t>
      </w:r>
      <w:r w:rsidRPr="00110EC6">
        <w:t>to effectively multi-task</w:t>
      </w:r>
      <w:r>
        <w:t xml:space="preserve"> and</w:t>
      </w:r>
      <w:r w:rsidRPr="00110EC6">
        <w:t xml:space="preserve"> prioritize</w:t>
      </w:r>
      <w:r w:rsidR="0052700D">
        <w:t>;</w:t>
      </w:r>
    </w:p>
    <w:p w14:paraId="301958DE" w14:textId="58E9B3A4" w:rsidR="00D737A1" w:rsidRDefault="00D737A1" w:rsidP="00D737A1">
      <w:pPr>
        <w:pStyle w:val="ListParagraph"/>
        <w:numPr>
          <w:ilvl w:val="0"/>
          <w:numId w:val="7"/>
        </w:numPr>
      </w:pPr>
      <w:r>
        <w:t xml:space="preserve">Ability to build strong </w:t>
      </w:r>
      <w:r w:rsidR="0052700D">
        <w:t>r</w:t>
      </w:r>
      <w:r w:rsidR="0052700D" w:rsidRPr="00351DCF">
        <w:t>elationship</w:t>
      </w:r>
      <w:r w:rsidR="0052700D">
        <w:t xml:space="preserve">s </w:t>
      </w:r>
      <w:r w:rsidRPr="00351DCF">
        <w:t>with all levels, students, faculty, staff, administr</w:t>
      </w:r>
      <w:r>
        <w:t>ation and industry partners</w:t>
      </w:r>
      <w:r w:rsidR="0052700D">
        <w:t>;</w:t>
      </w:r>
    </w:p>
    <w:p w14:paraId="4206CA5C" w14:textId="2E107273" w:rsidR="002A773A" w:rsidRPr="00351DCF" w:rsidRDefault="00535780" w:rsidP="00D737A1">
      <w:pPr>
        <w:pStyle w:val="ListParagraph"/>
        <w:numPr>
          <w:ilvl w:val="0"/>
          <w:numId w:val="7"/>
        </w:numPr>
      </w:pPr>
      <w:r>
        <w:t>Capable of quickly learning and embracing new software and technologies;</w:t>
      </w:r>
    </w:p>
    <w:p w14:paraId="764CB8F7" w14:textId="77777777" w:rsidR="002A773A" w:rsidRDefault="00D737A1" w:rsidP="00D737A1">
      <w:pPr>
        <w:pStyle w:val="ListParagraph"/>
        <w:numPr>
          <w:ilvl w:val="0"/>
          <w:numId w:val="7"/>
        </w:numPr>
      </w:pPr>
      <w:r w:rsidRPr="00351DCF">
        <w:t>Enthusiastic, energetic</w:t>
      </w:r>
      <w:r>
        <w:t xml:space="preserve"> and demonstrates initiative</w:t>
      </w:r>
      <w:r w:rsidR="002A773A">
        <w:t>;</w:t>
      </w:r>
    </w:p>
    <w:p w14:paraId="57731776" w14:textId="7860CDC5" w:rsidR="00D737A1" w:rsidRDefault="002A773A" w:rsidP="00D737A1">
      <w:pPr>
        <w:pStyle w:val="ListParagraph"/>
        <w:numPr>
          <w:ilvl w:val="0"/>
          <w:numId w:val="7"/>
        </w:numPr>
      </w:pPr>
      <w:r>
        <w:t>High moral character and guided by a strong sense of ethics;</w:t>
      </w:r>
      <w:r w:rsidR="00D737A1">
        <w:t xml:space="preserve"> </w:t>
      </w:r>
    </w:p>
    <w:p w14:paraId="7557E966" w14:textId="77777777" w:rsidR="00EC3CAA" w:rsidRPr="002735DC" w:rsidRDefault="002735DC" w:rsidP="00D737A1">
      <w:pPr>
        <w:rPr>
          <w:b/>
          <w:u w:val="single"/>
        </w:rPr>
      </w:pPr>
      <w:r>
        <w:t xml:space="preserve">   </w:t>
      </w:r>
      <w:r w:rsidR="00EC3CAA" w:rsidRPr="002735DC">
        <w:rPr>
          <w:b/>
          <w:u w:val="single"/>
        </w:rPr>
        <w:t>Assets / Desired:</w:t>
      </w:r>
    </w:p>
    <w:p w14:paraId="48A1DE99" w14:textId="77777777" w:rsidR="00EC3CAA" w:rsidRPr="000B7E1F" w:rsidRDefault="00EC3CAA" w:rsidP="00EC3CAA">
      <w:pPr>
        <w:pStyle w:val="ListParagraph"/>
        <w:numPr>
          <w:ilvl w:val="0"/>
          <w:numId w:val="7"/>
        </w:numPr>
      </w:pPr>
      <w:r w:rsidRPr="000B7E1F">
        <w:t>Teaching experience / responsibilities</w:t>
      </w:r>
      <w:r w:rsidR="006D14E5">
        <w:t>;</w:t>
      </w:r>
    </w:p>
    <w:p w14:paraId="04E566D5" w14:textId="189D8AF9" w:rsidR="00CA65F1" w:rsidRPr="000B7E1F" w:rsidRDefault="00EC3CAA" w:rsidP="00CA65F1">
      <w:pPr>
        <w:pStyle w:val="ListParagraph"/>
        <w:numPr>
          <w:ilvl w:val="0"/>
          <w:numId w:val="7"/>
        </w:numPr>
      </w:pPr>
      <w:r w:rsidRPr="000B7E1F">
        <w:t>Industr</w:t>
      </w:r>
      <w:r w:rsidR="00F63FF1">
        <w:t>y-academic</w:t>
      </w:r>
      <w:r w:rsidRPr="000B7E1F">
        <w:t xml:space="preserve"> partnership experience</w:t>
      </w:r>
      <w:r w:rsidR="006D14E5">
        <w:t>;</w:t>
      </w:r>
      <w:r w:rsidRPr="000B7E1F">
        <w:t xml:space="preserve"> </w:t>
      </w:r>
    </w:p>
    <w:p w14:paraId="6FA6A549" w14:textId="77777777" w:rsidR="00B226D5" w:rsidRDefault="006D14E5" w:rsidP="00B226D5">
      <w:pPr>
        <w:pStyle w:val="ListParagraph"/>
        <w:numPr>
          <w:ilvl w:val="0"/>
          <w:numId w:val="7"/>
        </w:numPr>
      </w:pPr>
      <w:r>
        <w:t>Project management;</w:t>
      </w:r>
    </w:p>
    <w:p w14:paraId="671FCC4A" w14:textId="212BB3A8" w:rsidR="002735DC" w:rsidRDefault="002735DC" w:rsidP="00B226D5">
      <w:pPr>
        <w:pStyle w:val="ListParagraph"/>
        <w:numPr>
          <w:ilvl w:val="0"/>
          <w:numId w:val="7"/>
        </w:numPr>
      </w:pPr>
      <w:r>
        <w:t>Current WHMIS</w:t>
      </w:r>
      <w:r w:rsidR="00F63FF1">
        <w:t>, First Aid, and Working at Heights training</w:t>
      </w:r>
      <w:r>
        <w:t xml:space="preserve"> </w:t>
      </w:r>
    </w:p>
    <w:p w14:paraId="16927BA7" w14:textId="77777777" w:rsidR="00C93729" w:rsidRPr="00C93729" w:rsidRDefault="00C93729" w:rsidP="00C93729">
      <w:pPr>
        <w:pStyle w:val="ListParagraph"/>
        <w:ind w:left="644"/>
        <w:rPr>
          <w:b/>
          <w:sz w:val="20"/>
          <w:szCs w:val="20"/>
        </w:rPr>
      </w:pPr>
    </w:p>
    <w:p w14:paraId="0C9E7EE0" w14:textId="33959E43" w:rsidR="00C93729" w:rsidRPr="0030421B" w:rsidRDefault="00C93729" w:rsidP="00C93729">
      <w:pPr>
        <w:pStyle w:val="NormalWeb"/>
        <w:spacing w:before="0" w:beforeAutospacing="0" w:after="0" w:afterAutospacing="0"/>
        <w:ind w:left="284" w:firstLine="16"/>
        <w:rPr>
          <w:rFonts w:asciiTheme="minorHAnsi" w:hAnsiTheme="minorHAnsi" w:cstheme="minorHAnsi"/>
          <w:color w:val="000000"/>
          <w:sz w:val="22"/>
          <w:szCs w:val="22"/>
        </w:rPr>
      </w:pPr>
      <w:r w:rsidRPr="0030421B">
        <w:rPr>
          <w:rFonts w:asciiTheme="minorHAnsi" w:hAnsiTheme="minorHAnsi" w:cstheme="minorHAnsi"/>
          <w:color w:val="000000"/>
          <w:sz w:val="22"/>
          <w:szCs w:val="22"/>
        </w:rPr>
        <w:t xml:space="preserve">Sheridan welcomes diversity in the workplace and encourages applications from all qualified individuals, including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30421B">
        <w:rPr>
          <w:rFonts w:asciiTheme="minorHAnsi" w:hAnsiTheme="minorHAnsi" w:cstheme="minorHAnsi"/>
          <w:color w:val="000000"/>
          <w:sz w:val="22"/>
          <w:szCs w:val="22"/>
        </w:rPr>
        <w:t xml:space="preserve">visible minorities, Indigenous People, and persons with disabilities. In accordance with the Accessibility for Ontarians with Disabilities Act (AODA), Sheridan is committed to accommodating applicants with disabilities throughout the </w:t>
      </w:r>
      <w:r w:rsidRPr="0030421B">
        <w:rPr>
          <w:rFonts w:asciiTheme="minorHAnsi" w:hAnsiTheme="minorHAnsi" w:cstheme="minorHAnsi"/>
          <w:color w:val="000000"/>
          <w:sz w:val="22"/>
          <w:szCs w:val="22"/>
        </w:rPr>
        <w:lastRenderedPageBreak/>
        <w:t>hiring process.  At any stage of the hiring process, Human Resources will work with applicants requesting accommodation.</w:t>
      </w:r>
    </w:p>
    <w:p w14:paraId="37761C9C" w14:textId="2BC7BE45" w:rsidR="00C93729" w:rsidRPr="0030421B" w:rsidRDefault="00C93729" w:rsidP="00C93729">
      <w:pPr>
        <w:pStyle w:val="NormalWeb"/>
        <w:spacing w:before="0" w:beforeAutospacing="0" w:after="0" w:afterAutospacing="0"/>
        <w:ind w:left="644"/>
        <w:rPr>
          <w:rFonts w:asciiTheme="minorHAnsi" w:hAnsiTheme="minorHAnsi" w:cstheme="minorHAnsi"/>
          <w:color w:val="000000"/>
          <w:sz w:val="22"/>
          <w:szCs w:val="22"/>
        </w:rPr>
      </w:pPr>
    </w:p>
    <w:p w14:paraId="49346037" w14:textId="77777777" w:rsidR="00C93729" w:rsidRPr="0030421B" w:rsidRDefault="00C93729" w:rsidP="00C93729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30421B">
        <w:rPr>
          <w:rFonts w:asciiTheme="minorHAnsi" w:hAnsiTheme="minorHAnsi" w:cstheme="minorHAnsi"/>
          <w:color w:val="000000"/>
          <w:sz w:val="22"/>
          <w:szCs w:val="22"/>
        </w:rPr>
        <w:t>Note: Copies of educational credentials are requested at the time of an interview. As a condition of employment, Sheridan requires confirmation of educational credentials in the form of an official Canadian transcript or an official evaluation of international credentials which determines Canadian equivalency.</w:t>
      </w:r>
    </w:p>
    <w:p w14:paraId="2497EFAD" w14:textId="77777777" w:rsidR="00C93729" w:rsidRDefault="00C93729" w:rsidP="00C93729"/>
    <w:p w14:paraId="49ED2CF1" w14:textId="2DE8F494" w:rsidR="00DB2F79" w:rsidRPr="00DB2F79" w:rsidRDefault="00436A9B" w:rsidP="00C658DF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apply online</w:t>
      </w:r>
      <w:r w:rsidR="00DB2F79" w:rsidRPr="00DB2F79">
        <w:rPr>
          <w:b/>
          <w:sz w:val="20"/>
          <w:szCs w:val="20"/>
        </w:rPr>
        <w:t xml:space="preserve">: </w:t>
      </w:r>
      <w:r w:rsidR="00C93729" w:rsidRPr="000B5962">
        <w:rPr>
          <w:rStyle w:val="Hyperlink"/>
          <w:b/>
          <w:sz w:val="20"/>
          <w:szCs w:val="20"/>
        </w:rPr>
        <w:t>https://www.sheridancollege.ca/working-at-sheridan.aspx</w:t>
      </w:r>
    </w:p>
    <w:sectPr w:rsidR="00DB2F79" w:rsidRPr="00DB2F79" w:rsidSect="00C658DF">
      <w:headerReference w:type="default" r:id="rId8"/>
      <w:headerReference w:type="first" r:id="rId9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7873E" w14:textId="77777777" w:rsidR="00314A28" w:rsidRDefault="00314A28" w:rsidP="00C658DF">
      <w:pPr>
        <w:spacing w:after="0" w:line="240" w:lineRule="auto"/>
      </w:pPr>
      <w:r>
        <w:separator/>
      </w:r>
    </w:p>
  </w:endnote>
  <w:endnote w:type="continuationSeparator" w:id="0">
    <w:p w14:paraId="6C7BA8E3" w14:textId="77777777" w:rsidR="00314A28" w:rsidRDefault="00314A28" w:rsidP="00C6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07A63" w14:textId="77777777" w:rsidR="00314A28" w:rsidRDefault="00314A28" w:rsidP="00C658DF">
      <w:pPr>
        <w:spacing w:after="0" w:line="240" w:lineRule="auto"/>
      </w:pPr>
      <w:r>
        <w:separator/>
      </w:r>
    </w:p>
  </w:footnote>
  <w:footnote w:type="continuationSeparator" w:id="0">
    <w:p w14:paraId="3578560B" w14:textId="77777777" w:rsidR="00314A28" w:rsidRDefault="00314A28" w:rsidP="00C6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FD770" w14:textId="77777777" w:rsidR="00C658DF" w:rsidRDefault="00C658DF">
    <w:pPr>
      <w:pStyle w:val="Header"/>
    </w:pPr>
  </w:p>
  <w:p w14:paraId="57089E5B" w14:textId="77777777" w:rsidR="00C658DF" w:rsidRDefault="00C65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AF45A" w14:textId="77777777" w:rsidR="00C658DF" w:rsidRDefault="00C658DF" w:rsidP="00C658DF">
    <w:pPr>
      <w:pStyle w:val="Header"/>
      <w:jc w:val="center"/>
    </w:pPr>
    <w:r>
      <w:rPr>
        <w:noProof/>
        <w:lang w:eastAsia="en-CA"/>
      </w:rPr>
      <w:drawing>
        <wp:inline distT="0" distB="0" distL="0" distR="0" wp14:anchorId="4FF281FD" wp14:editId="2571AD57">
          <wp:extent cx="1264092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564" cy="273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A6A"/>
    <w:multiLevelType w:val="hybridMultilevel"/>
    <w:tmpl w:val="5AFA9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977A0"/>
    <w:multiLevelType w:val="hybridMultilevel"/>
    <w:tmpl w:val="87E248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B44D6"/>
    <w:multiLevelType w:val="hybridMultilevel"/>
    <w:tmpl w:val="009CB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1F85"/>
    <w:multiLevelType w:val="hybridMultilevel"/>
    <w:tmpl w:val="D5BE7A82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D29AA"/>
    <w:multiLevelType w:val="hybridMultilevel"/>
    <w:tmpl w:val="9A9CC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A6681"/>
    <w:multiLevelType w:val="hybridMultilevel"/>
    <w:tmpl w:val="6D5CFAF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C417886"/>
    <w:multiLevelType w:val="hybridMultilevel"/>
    <w:tmpl w:val="EAA2050E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CB35D95"/>
    <w:multiLevelType w:val="hybridMultilevel"/>
    <w:tmpl w:val="E77C02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75730C"/>
    <w:multiLevelType w:val="hybridMultilevel"/>
    <w:tmpl w:val="4A96E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D117D"/>
    <w:multiLevelType w:val="hybridMultilevel"/>
    <w:tmpl w:val="D9F885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6D7790"/>
    <w:multiLevelType w:val="hybridMultilevel"/>
    <w:tmpl w:val="6854C35C"/>
    <w:lvl w:ilvl="0" w:tplc="4DD69C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DF"/>
    <w:rsid w:val="000B7E1F"/>
    <w:rsid w:val="000C41F9"/>
    <w:rsid w:val="000C528B"/>
    <w:rsid w:val="0010663E"/>
    <w:rsid w:val="001A0F95"/>
    <w:rsid w:val="001C2C42"/>
    <w:rsid w:val="002735DC"/>
    <w:rsid w:val="002A773A"/>
    <w:rsid w:val="00314A28"/>
    <w:rsid w:val="003876C0"/>
    <w:rsid w:val="003A0F20"/>
    <w:rsid w:val="003B3CC6"/>
    <w:rsid w:val="003C1AAC"/>
    <w:rsid w:val="00430CAC"/>
    <w:rsid w:val="00436A9B"/>
    <w:rsid w:val="004375EB"/>
    <w:rsid w:val="004438FD"/>
    <w:rsid w:val="00474797"/>
    <w:rsid w:val="00490DBA"/>
    <w:rsid w:val="004A7D4F"/>
    <w:rsid w:val="004E48DF"/>
    <w:rsid w:val="0052700D"/>
    <w:rsid w:val="00535780"/>
    <w:rsid w:val="006023E0"/>
    <w:rsid w:val="00625E7A"/>
    <w:rsid w:val="006D14E5"/>
    <w:rsid w:val="0071435A"/>
    <w:rsid w:val="00776FBD"/>
    <w:rsid w:val="007A1F03"/>
    <w:rsid w:val="007C068C"/>
    <w:rsid w:val="00805C8E"/>
    <w:rsid w:val="0082125F"/>
    <w:rsid w:val="009022B8"/>
    <w:rsid w:val="009469F0"/>
    <w:rsid w:val="00984870"/>
    <w:rsid w:val="009A1D4E"/>
    <w:rsid w:val="00A275E3"/>
    <w:rsid w:val="00A54367"/>
    <w:rsid w:val="00A82E65"/>
    <w:rsid w:val="00B226D5"/>
    <w:rsid w:val="00B53D96"/>
    <w:rsid w:val="00B54CB7"/>
    <w:rsid w:val="00B92A04"/>
    <w:rsid w:val="00BB159A"/>
    <w:rsid w:val="00BE6252"/>
    <w:rsid w:val="00C07EA2"/>
    <w:rsid w:val="00C61526"/>
    <w:rsid w:val="00C658DF"/>
    <w:rsid w:val="00C93729"/>
    <w:rsid w:val="00CA65F1"/>
    <w:rsid w:val="00CD0AEB"/>
    <w:rsid w:val="00D14D6A"/>
    <w:rsid w:val="00D22DBE"/>
    <w:rsid w:val="00D519E0"/>
    <w:rsid w:val="00D6221B"/>
    <w:rsid w:val="00D737A1"/>
    <w:rsid w:val="00D94ADE"/>
    <w:rsid w:val="00DA49DF"/>
    <w:rsid w:val="00DB2F79"/>
    <w:rsid w:val="00DF76CC"/>
    <w:rsid w:val="00EA2DB8"/>
    <w:rsid w:val="00EC3CAA"/>
    <w:rsid w:val="00F63FF1"/>
    <w:rsid w:val="00F92009"/>
    <w:rsid w:val="00FA281B"/>
    <w:rsid w:val="00FB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0142"/>
  <w15:chartTrackingRefBased/>
  <w15:docId w15:val="{4451874F-A3CB-43F6-ABA6-2F2CC437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2F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8DF"/>
  </w:style>
  <w:style w:type="paragraph" w:styleId="Footer">
    <w:name w:val="footer"/>
    <w:basedOn w:val="Normal"/>
    <w:link w:val="FooterChar"/>
    <w:uiPriority w:val="99"/>
    <w:unhideWhenUsed/>
    <w:rsid w:val="00C65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8DF"/>
  </w:style>
  <w:style w:type="paragraph" w:styleId="ListParagraph">
    <w:name w:val="List Paragraph"/>
    <w:basedOn w:val="Normal"/>
    <w:uiPriority w:val="34"/>
    <w:qFormat/>
    <w:rsid w:val="00BE6252"/>
    <w:pPr>
      <w:ind w:left="720"/>
      <w:contextualSpacing/>
    </w:pPr>
  </w:style>
  <w:style w:type="paragraph" w:customStyle="1" w:styleId="TableColumnHeadg">
    <w:name w:val="Table Column Headg"/>
    <w:aliases w:val="tc"/>
    <w:basedOn w:val="Normal"/>
    <w:rsid w:val="00EC3CAA"/>
    <w:pPr>
      <w:keepNext/>
      <w:keepLines/>
      <w:suppressAutoHyphens/>
      <w:overflowPunct w:val="0"/>
      <w:autoSpaceDE w:val="0"/>
      <w:autoSpaceDN w:val="0"/>
      <w:adjustRightInd w:val="0"/>
      <w:spacing w:before="240" w:after="120" w:line="240" w:lineRule="auto"/>
      <w:ind w:left="720" w:hanging="648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9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EC3-04CD-41CB-9479-67FFBD53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6F5EECAD</Template>
  <TotalTime>1</TotalTime>
  <Pages>3</Pages>
  <Words>1098</Words>
  <Characters>6259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College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Gurleen Lamsar</dc:creator>
  <cp:keywords/>
  <dc:description/>
  <cp:lastModifiedBy>Erinn Atkin</cp:lastModifiedBy>
  <cp:revision>2</cp:revision>
  <cp:lastPrinted>2015-10-14T15:50:00Z</cp:lastPrinted>
  <dcterms:created xsi:type="dcterms:W3CDTF">2019-08-08T14:18:00Z</dcterms:created>
  <dcterms:modified xsi:type="dcterms:W3CDTF">2019-08-08T14:18:00Z</dcterms:modified>
</cp:coreProperties>
</file>