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E86D" w14:textId="38979CBC" w:rsidR="004260D1" w:rsidRPr="00DA49DF" w:rsidRDefault="00292A59" w:rsidP="00DA49DF">
      <w:pPr>
        <w:spacing w:after="0" w:line="240" w:lineRule="auto"/>
        <w:jc w:val="both"/>
        <w:rPr>
          <w:b/>
          <w:sz w:val="24"/>
          <w:szCs w:val="24"/>
        </w:rPr>
      </w:pPr>
      <w:bookmarkStart w:id="0" w:name="_GoBack"/>
      <w:bookmarkEnd w:id="0"/>
      <w:r>
        <w:rPr>
          <w:b/>
          <w:sz w:val="24"/>
          <w:szCs w:val="24"/>
        </w:rPr>
        <w:t>Job Title</w:t>
      </w:r>
      <w:r w:rsidR="0035035C">
        <w:rPr>
          <w:b/>
          <w:sz w:val="24"/>
          <w:szCs w:val="24"/>
        </w:rPr>
        <w:t xml:space="preserve">: </w:t>
      </w:r>
      <w:r w:rsidR="00157749">
        <w:rPr>
          <w:b/>
          <w:sz w:val="24"/>
          <w:szCs w:val="24"/>
        </w:rPr>
        <w:t>Deputy Registrar – Enrolment Services</w:t>
      </w:r>
      <w:r w:rsidR="0035035C">
        <w:rPr>
          <w:b/>
          <w:sz w:val="24"/>
          <w:szCs w:val="24"/>
        </w:rPr>
        <w:t xml:space="preserve"> </w:t>
      </w:r>
    </w:p>
    <w:tbl>
      <w:tblPr>
        <w:tblStyle w:val="TableGrid"/>
        <w:tblW w:w="0" w:type="auto"/>
        <w:tblLook w:val="04A0" w:firstRow="1" w:lastRow="0" w:firstColumn="1" w:lastColumn="0" w:noHBand="0" w:noVBand="1"/>
      </w:tblPr>
      <w:tblGrid>
        <w:gridCol w:w="6374"/>
        <w:gridCol w:w="4416"/>
      </w:tblGrid>
      <w:tr w:rsidR="00DA49DF" w14:paraId="48B043C5" w14:textId="77777777" w:rsidTr="00430CAC">
        <w:tc>
          <w:tcPr>
            <w:tcW w:w="6374" w:type="dxa"/>
          </w:tcPr>
          <w:p w14:paraId="3E6E83CD" w14:textId="67B8CFE1" w:rsidR="00DA49DF" w:rsidRPr="00430CAC" w:rsidRDefault="00C40BF2" w:rsidP="00F97542">
            <w:pPr>
              <w:rPr>
                <w:b/>
              </w:rPr>
            </w:pPr>
            <w:r>
              <w:rPr>
                <w:b/>
                <w:lang w:val="en-US"/>
              </w:rPr>
              <w:t>Faculty/Department:</w:t>
            </w:r>
            <w:r w:rsidRPr="008664E6">
              <w:rPr>
                <w:lang w:val="en-US"/>
              </w:rPr>
              <w:t xml:space="preserve"> </w:t>
            </w:r>
            <w:r w:rsidR="00157749">
              <w:rPr>
                <w:lang w:val="en-US"/>
              </w:rPr>
              <w:t>Office of the Registrar</w:t>
            </w:r>
            <w:r w:rsidR="00673BE0">
              <w:rPr>
                <w:lang w:val="en-US"/>
              </w:rPr>
              <w:t xml:space="preserve"> (OTR)</w:t>
            </w:r>
          </w:p>
        </w:tc>
        <w:tc>
          <w:tcPr>
            <w:tcW w:w="4416" w:type="dxa"/>
          </w:tcPr>
          <w:p w14:paraId="30C32006" w14:textId="77777777" w:rsidR="00DA49DF" w:rsidRPr="007A1F03" w:rsidRDefault="00DA49DF" w:rsidP="00DA49DF">
            <w:r w:rsidRPr="00430CAC">
              <w:rPr>
                <w:b/>
                <w:lang w:val="en-US"/>
              </w:rPr>
              <w:t>Employee Group:</w:t>
            </w:r>
            <w:r w:rsidR="007A1F03">
              <w:rPr>
                <w:b/>
                <w:lang w:val="en-US"/>
              </w:rPr>
              <w:t xml:space="preserve"> </w:t>
            </w:r>
            <w:r w:rsidR="007A1F03">
              <w:rPr>
                <w:lang w:val="en-US"/>
              </w:rPr>
              <w:t xml:space="preserve">Administrative </w:t>
            </w:r>
          </w:p>
        </w:tc>
      </w:tr>
      <w:tr w:rsidR="00DA49DF" w14:paraId="115FE742" w14:textId="77777777" w:rsidTr="00430CAC">
        <w:tc>
          <w:tcPr>
            <w:tcW w:w="6374" w:type="dxa"/>
          </w:tcPr>
          <w:p w14:paraId="2D24C23F" w14:textId="77777777" w:rsidR="00DA49DF" w:rsidRPr="00430CAC" w:rsidRDefault="00DA49DF" w:rsidP="007F4AC3">
            <w:pPr>
              <w:rPr>
                <w:b/>
              </w:rPr>
            </w:pPr>
            <w:r w:rsidRPr="00430CAC">
              <w:rPr>
                <w:b/>
                <w:lang w:val="en-US"/>
              </w:rPr>
              <w:t xml:space="preserve">Campus: </w:t>
            </w:r>
            <w:r w:rsidR="007F4AC3">
              <w:rPr>
                <w:lang w:val="en-US"/>
              </w:rPr>
              <w:t>Trafalgar</w:t>
            </w:r>
            <w:r w:rsidR="00292A59">
              <w:rPr>
                <w:lang w:val="en-US"/>
              </w:rPr>
              <w:t>(May be assigned activity at any Sheridan campus)</w:t>
            </w:r>
          </w:p>
        </w:tc>
        <w:tc>
          <w:tcPr>
            <w:tcW w:w="4416" w:type="dxa"/>
          </w:tcPr>
          <w:p w14:paraId="763CB104" w14:textId="364A1983" w:rsidR="00DA49DF" w:rsidRPr="00430CAC" w:rsidRDefault="00DA49DF" w:rsidP="00153358">
            <w:pPr>
              <w:rPr>
                <w:b/>
              </w:rPr>
            </w:pPr>
            <w:proofErr w:type="spellStart"/>
            <w:r w:rsidRPr="00430CAC">
              <w:rPr>
                <w:b/>
                <w:lang w:val="en-US"/>
              </w:rPr>
              <w:t>Payband</w:t>
            </w:r>
            <w:proofErr w:type="spellEnd"/>
            <w:r w:rsidRPr="00430CAC">
              <w:rPr>
                <w:b/>
                <w:lang w:val="en-US"/>
              </w:rPr>
              <w:t>:</w:t>
            </w:r>
            <w:r w:rsidR="00C40BF2">
              <w:rPr>
                <w:b/>
                <w:lang w:val="en-US"/>
              </w:rPr>
              <w:t xml:space="preserve"> </w:t>
            </w:r>
            <w:r w:rsidR="00EF2EDC">
              <w:rPr>
                <w:b/>
                <w:lang w:val="en-US"/>
              </w:rPr>
              <w:t>NO</w:t>
            </w:r>
          </w:p>
        </w:tc>
      </w:tr>
      <w:tr w:rsidR="00DA49DF" w14:paraId="1E60E866" w14:textId="77777777" w:rsidTr="00430CAC">
        <w:tc>
          <w:tcPr>
            <w:tcW w:w="6374" w:type="dxa"/>
          </w:tcPr>
          <w:p w14:paraId="27378BBF" w14:textId="608F3EC0" w:rsidR="00DA49DF" w:rsidRPr="008664E6" w:rsidRDefault="00DA49DF" w:rsidP="004260D1">
            <w:pPr>
              <w:rPr>
                <w:highlight w:val="yellow"/>
              </w:rPr>
            </w:pPr>
            <w:r w:rsidRPr="00841261">
              <w:rPr>
                <w:b/>
                <w:lang w:val="en-US"/>
              </w:rPr>
              <w:t>Reference</w:t>
            </w:r>
            <w:r w:rsidR="006023E0" w:rsidRPr="00841261">
              <w:rPr>
                <w:b/>
                <w:lang w:val="en-US"/>
              </w:rPr>
              <w:t xml:space="preserve"> #</w:t>
            </w:r>
            <w:r w:rsidRPr="00841261">
              <w:rPr>
                <w:b/>
                <w:lang w:val="en-US"/>
              </w:rPr>
              <w:t>:</w:t>
            </w:r>
            <w:r w:rsidR="00D6221B" w:rsidRPr="00841261">
              <w:rPr>
                <w:b/>
                <w:lang w:val="en-US"/>
              </w:rPr>
              <w:t xml:space="preserve"> </w:t>
            </w:r>
            <w:r w:rsidR="00841261" w:rsidRPr="00EF2EDC">
              <w:rPr>
                <w:lang w:val="en-US"/>
              </w:rPr>
              <w:t>19/A/</w:t>
            </w:r>
            <w:r w:rsidR="008C69F1">
              <w:rPr>
                <w:lang w:val="en-US"/>
              </w:rPr>
              <w:t>83</w:t>
            </w:r>
          </w:p>
        </w:tc>
        <w:tc>
          <w:tcPr>
            <w:tcW w:w="4416" w:type="dxa"/>
          </w:tcPr>
          <w:p w14:paraId="18F8DDC7" w14:textId="5C81F85B" w:rsidR="00DA49DF" w:rsidRPr="00D6221B" w:rsidRDefault="00DA49DF" w:rsidP="004260D1">
            <w:r w:rsidRPr="00430CAC">
              <w:rPr>
                <w:b/>
                <w:lang w:val="en-US"/>
              </w:rPr>
              <w:t>Hiring Range:</w:t>
            </w:r>
            <w:r w:rsidR="00D6221B">
              <w:rPr>
                <w:b/>
                <w:lang w:val="en-US"/>
              </w:rPr>
              <w:t xml:space="preserve"> </w:t>
            </w:r>
            <w:r w:rsidR="00D6221B">
              <w:rPr>
                <w:lang w:val="en-US"/>
              </w:rPr>
              <w:t>$</w:t>
            </w:r>
            <w:r w:rsidR="00EF2EDC">
              <w:rPr>
                <w:lang w:val="en-US"/>
              </w:rPr>
              <w:t xml:space="preserve">146,057-$153,744 </w:t>
            </w:r>
          </w:p>
        </w:tc>
      </w:tr>
      <w:tr w:rsidR="00DA49DF" w14:paraId="1FED52CC" w14:textId="77777777" w:rsidTr="00430CAC">
        <w:tc>
          <w:tcPr>
            <w:tcW w:w="6374" w:type="dxa"/>
          </w:tcPr>
          <w:p w14:paraId="06C04103" w14:textId="03F95D28" w:rsidR="00DA49DF" w:rsidRPr="00C40BF2" w:rsidRDefault="00DA49DF" w:rsidP="004260D1">
            <w:r w:rsidRPr="00430CAC">
              <w:rPr>
                <w:b/>
                <w:lang w:val="en-US"/>
              </w:rPr>
              <w:t>Application Deadline:</w:t>
            </w:r>
            <w:r w:rsidR="00C40BF2">
              <w:rPr>
                <w:b/>
                <w:lang w:val="en-US"/>
              </w:rPr>
              <w:t xml:space="preserve"> </w:t>
            </w:r>
            <w:r w:rsidR="00BA7393">
              <w:rPr>
                <w:b/>
                <w:lang w:val="en-US"/>
              </w:rPr>
              <w:t xml:space="preserve"> </w:t>
            </w:r>
            <w:r w:rsidR="00BA7393" w:rsidRPr="00BA7393">
              <w:rPr>
                <w:lang w:val="en-US"/>
              </w:rPr>
              <w:t>September 3</w:t>
            </w:r>
            <w:r w:rsidR="00EF2EDC" w:rsidRPr="00BA7393">
              <w:rPr>
                <w:lang w:val="en-US"/>
              </w:rPr>
              <w:t>, 2019</w:t>
            </w:r>
          </w:p>
        </w:tc>
        <w:tc>
          <w:tcPr>
            <w:tcW w:w="4416" w:type="dxa"/>
          </w:tcPr>
          <w:p w14:paraId="188ACD29" w14:textId="4ACA140D" w:rsidR="00DA49DF" w:rsidRPr="00430CAC" w:rsidRDefault="00DA49DF" w:rsidP="004260D1">
            <w:pPr>
              <w:rPr>
                <w:b/>
              </w:rPr>
            </w:pPr>
            <w:r w:rsidRPr="00430CAC">
              <w:rPr>
                <w:b/>
                <w:lang w:val="en-US"/>
              </w:rPr>
              <w:t>Salary Range</w:t>
            </w:r>
          </w:p>
        </w:tc>
      </w:tr>
    </w:tbl>
    <w:p w14:paraId="2158FE4F" w14:textId="77777777" w:rsidR="00C40BF2" w:rsidRDefault="00C40BF2" w:rsidP="00C40BF2">
      <w:pPr>
        <w:spacing w:after="0" w:line="240" w:lineRule="auto"/>
      </w:pPr>
    </w:p>
    <w:p w14:paraId="6EC1F53E" w14:textId="4FCF7FA2" w:rsidR="00157749" w:rsidRDefault="00157749" w:rsidP="00F63ECB">
      <w:pPr>
        <w:spacing w:after="0" w:line="240" w:lineRule="auto"/>
        <w:rPr>
          <w:lang w:val="en-GB"/>
        </w:rPr>
      </w:pPr>
      <w:r w:rsidRPr="00274F28">
        <w:rPr>
          <w:lang w:val="en-GB"/>
        </w:rPr>
        <w:t xml:space="preserve">Reporting to the Registrar, the Deputy Registrar is a key partner, advisor and bridge between Sheridan administrative and academic units. The Deputy Registrar provides strategic and overarching operational guidance and expertise for the portfolio which includes: academic registration, scheduling, student records, financial aid and awards, and assessment areas within the Office of the Registrar (OTR). The Deputy Registrar is accountable for strategy, systems and resources in the portfolio areas. This includes planning, designing and implementing program and technology innovations, and optimizing service delivery, processes and resources. </w:t>
      </w:r>
    </w:p>
    <w:p w14:paraId="3B35CBCC" w14:textId="77777777" w:rsidR="00F63ECB" w:rsidRDefault="00F63ECB" w:rsidP="00F63ECB">
      <w:pPr>
        <w:spacing w:after="0" w:line="240" w:lineRule="auto"/>
        <w:rPr>
          <w:lang w:val="en-GB"/>
        </w:rPr>
      </w:pPr>
    </w:p>
    <w:p w14:paraId="319390E9" w14:textId="3E2C0E85" w:rsidR="00157749" w:rsidRDefault="00157749" w:rsidP="00F63ECB">
      <w:pPr>
        <w:spacing w:after="0" w:line="240" w:lineRule="auto"/>
        <w:rPr>
          <w:lang w:val="en-GB"/>
        </w:rPr>
      </w:pPr>
      <w:r w:rsidRPr="00274F28">
        <w:rPr>
          <w:lang w:val="en-GB"/>
        </w:rPr>
        <w:t xml:space="preserve">The Deputy Registrar identifies operational synergies and guides operations within the various </w:t>
      </w:r>
      <w:proofErr w:type="spellStart"/>
      <w:r w:rsidRPr="00274F28">
        <w:rPr>
          <w:lang w:val="en-GB"/>
        </w:rPr>
        <w:t>Registrarial</w:t>
      </w:r>
      <w:proofErr w:type="spellEnd"/>
      <w:r w:rsidRPr="00274F28">
        <w:rPr>
          <w:lang w:val="en-GB"/>
        </w:rPr>
        <w:t xml:space="preserve"> areas, resolving complex issues and escalations. The incumbent leads major planning and delivery of projects/ initiatives that span all functional operations of the OTR under its direction and collaborates with leaders across the Academic and SEEM (Student Experience and Enrolment Management) divisions on strategic initiatives to meet enrolment objectives and meet the needs of students.</w:t>
      </w:r>
    </w:p>
    <w:p w14:paraId="433CF27B" w14:textId="77777777" w:rsidR="00F63ECB" w:rsidRDefault="00F63ECB" w:rsidP="00F63ECB">
      <w:pPr>
        <w:spacing w:after="0" w:line="240" w:lineRule="auto"/>
        <w:rPr>
          <w:lang w:val="en-GB"/>
        </w:rPr>
      </w:pPr>
    </w:p>
    <w:p w14:paraId="5C5F7D06" w14:textId="53B0DDE1" w:rsidR="00157749" w:rsidRDefault="00157749" w:rsidP="00F63ECB">
      <w:pPr>
        <w:spacing w:after="0" w:line="240" w:lineRule="auto"/>
        <w:rPr>
          <w:lang w:val="en-GB"/>
        </w:rPr>
      </w:pPr>
      <w:r w:rsidRPr="00274F28">
        <w:rPr>
          <w:lang w:val="en-GB"/>
        </w:rPr>
        <w:t>In addition, the Deputy Registrar leads OTR policy governance and interprets Ministry requirements related to the portfolio, operationalizing these requirements, and overseeing compliance.</w:t>
      </w:r>
    </w:p>
    <w:p w14:paraId="05FD42BD" w14:textId="77777777" w:rsidR="00F63ECB" w:rsidRDefault="00F63ECB" w:rsidP="00274F28">
      <w:pPr>
        <w:spacing w:after="0" w:line="240" w:lineRule="auto"/>
        <w:rPr>
          <w:lang w:val="en-GB"/>
        </w:rPr>
      </w:pPr>
    </w:p>
    <w:p w14:paraId="2C66EAD7" w14:textId="63E5E7DF" w:rsidR="001D3701" w:rsidRPr="00274F28" w:rsidRDefault="00157749" w:rsidP="00274F28">
      <w:pPr>
        <w:spacing w:after="0" w:line="240" w:lineRule="auto"/>
        <w:rPr>
          <w:lang w:val="en-GB"/>
        </w:rPr>
      </w:pPr>
      <w:r w:rsidRPr="00274F28">
        <w:rPr>
          <w:lang w:val="en-GB"/>
        </w:rPr>
        <w:t>In the absence of the Registrar, the Deputy Registrar may assume the role of Acting Registrar and may exercise decision-making authority as delegated by the Registrar.</w:t>
      </w:r>
    </w:p>
    <w:p w14:paraId="2ECF687C" w14:textId="77777777" w:rsidR="00274F28" w:rsidRDefault="00274F28" w:rsidP="00274F28">
      <w:pPr>
        <w:pBdr>
          <w:bottom w:val="single" w:sz="4" w:space="1" w:color="auto"/>
        </w:pBdr>
        <w:spacing w:after="0" w:line="240" w:lineRule="auto"/>
        <w:rPr>
          <w:b/>
        </w:rPr>
      </w:pPr>
    </w:p>
    <w:p w14:paraId="034C08A2" w14:textId="02DE8CE2" w:rsidR="00E861A2" w:rsidRDefault="00E628C6" w:rsidP="00274F28">
      <w:pPr>
        <w:pBdr>
          <w:bottom w:val="single" w:sz="4" w:space="1" w:color="auto"/>
        </w:pBdr>
        <w:rPr>
          <w:b/>
        </w:rPr>
      </w:pPr>
      <w:r>
        <w:rPr>
          <w:b/>
        </w:rPr>
        <w:t>S</w:t>
      </w:r>
      <w:r w:rsidR="00E861A2">
        <w:rPr>
          <w:b/>
        </w:rPr>
        <w:t>pecific Responsibilities</w:t>
      </w:r>
      <w:r w:rsidR="00ED1E61">
        <w:rPr>
          <w:b/>
        </w:rPr>
        <w:t>:</w:t>
      </w:r>
    </w:p>
    <w:p w14:paraId="2C679D09" w14:textId="2FA6D6A4" w:rsidR="00673BE0" w:rsidRDefault="00673BE0" w:rsidP="00673BE0">
      <w:pPr>
        <w:pStyle w:val="ListParagraph"/>
        <w:numPr>
          <w:ilvl w:val="0"/>
          <w:numId w:val="24"/>
        </w:numPr>
        <w:spacing w:after="0" w:line="240" w:lineRule="auto"/>
        <w:rPr>
          <w:lang w:val="en-GB"/>
        </w:rPr>
      </w:pPr>
      <w:r w:rsidRPr="00673BE0">
        <w:rPr>
          <w:lang w:val="en-GB"/>
        </w:rPr>
        <w:t>Collaborates with the Registrar and OTR leadership in the development of Sheridan</w:t>
      </w:r>
      <w:r w:rsidR="00F07F16">
        <w:rPr>
          <w:lang w:val="en-GB"/>
        </w:rPr>
        <w:t>’s</w:t>
      </w:r>
      <w:r w:rsidRPr="00673BE0">
        <w:rPr>
          <w:lang w:val="en-GB"/>
        </w:rPr>
        <w:t xml:space="preserve"> strategic enrolment planning and management activities; </w:t>
      </w:r>
      <w:r w:rsidR="00F07F16">
        <w:rPr>
          <w:lang w:val="en-GB"/>
        </w:rPr>
        <w:t>plays a lead role</w:t>
      </w:r>
      <w:r w:rsidRPr="00673BE0">
        <w:rPr>
          <w:lang w:val="en-GB"/>
        </w:rPr>
        <w:t xml:space="preserve"> in the development and implementation of the OTR’s strategic plan</w:t>
      </w:r>
      <w:r w:rsidR="00A00438">
        <w:rPr>
          <w:lang w:val="en-GB"/>
        </w:rPr>
        <w:t>.</w:t>
      </w:r>
      <w:r w:rsidRPr="00673BE0">
        <w:rPr>
          <w:lang w:val="en-GB"/>
        </w:rPr>
        <w:t xml:space="preserve"> </w:t>
      </w:r>
    </w:p>
    <w:p w14:paraId="0640E1E0" w14:textId="2E851C35" w:rsidR="00A00438" w:rsidRPr="00673BE0" w:rsidRDefault="00A00438" w:rsidP="00673BE0">
      <w:pPr>
        <w:pStyle w:val="ListParagraph"/>
        <w:numPr>
          <w:ilvl w:val="0"/>
          <w:numId w:val="24"/>
        </w:numPr>
        <w:spacing w:after="0" w:line="240" w:lineRule="auto"/>
        <w:rPr>
          <w:lang w:val="en-GB"/>
        </w:rPr>
      </w:pPr>
      <w:r w:rsidRPr="00003DE7">
        <w:t>Leads strategic planning exercises related to</w:t>
      </w:r>
      <w:r>
        <w:t xml:space="preserve"> its portfolio – i.e. </w:t>
      </w:r>
      <w:r w:rsidRPr="00003DE7">
        <w:t xml:space="preserve"> document management, records management, degree audit and special programs, academic scheduling, accommodated tests and exams</w:t>
      </w:r>
      <w:r>
        <w:t>,</w:t>
      </w:r>
      <w:r w:rsidRPr="00003DE7">
        <w:t xml:space="preserve"> convocation, an</w:t>
      </w:r>
      <w:r>
        <w:t>d financial aid and awards.</w:t>
      </w:r>
    </w:p>
    <w:p w14:paraId="796F874D" w14:textId="77777777" w:rsidR="004B262D" w:rsidRPr="00EF2EDC" w:rsidRDefault="004B262D" w:rsidP="00A634C6">
      <w:pPr>
        <w:pStyle w:val="ListParagraph"/>
        <w:numPr>
          <w:ilvl w:val="0"/>
          <w:numId w:val="24"/>
        </w:numPr>
        <w:spacing w:after="0" w:line="240" w:lineRule="auto"/>
        <w:contextualSpacing w:val="0"/>
        <w:rPr>
          <w:lang w:val="en-GB"/>
        </w:rPr>
      </w:pPr>
      <w:r w:rsidRPr="00003DE7">
        <w:t xml:space="preserve">In </w:t>
      </w:r>
      <w:r>
        <w:t xml:space="preserve">collaboration </w:t>
      </w:r>
      <w:r w:rsidRPr="00003DE7">
        <w:t xml:space="preserve">with the Associate Registrar (Systems, Projects and Operations) leads the development of </w:t>
      </w:r>
      <w:r>
        <w:t xml:space="preserve">technological implementations and </w:t>
      </w:r>
      <w:r w:rsidRPr="00003DE7">
        <w:t xml:space="preserve">multi-year </w:t>
      </w:r>
      <w:proofErr w:type="spellStart"/>
      <w:r w:rsidRPr="00003DE7">
        <w:t>registrarial</w:t>
      </w:r>
      <w:proofErr w:type="spellEnd"/>
      <w:r w:rsidRPr="00003DE7">
        <w:t xml:space="preserve"> s</w:t>
      </w:r>
      <w:r>
        <w:t>ervices, procedures or system needs</w:t>
      </w:r>
    </w:p>
    <w:p w14:paraId="1E0039DD" w14:textId="58DB95C7" w:rsidR="00673BE0" w:rsidRPr="004B262D" w:rsidRDefault="00673BE0" w:rsidP="00EF2EDC">
      <w:pPr>
        <w:pStyle w:val="ListParagraph"/>
        <w:numPr>
          <w:ilvl w:val="0"/>
          <w:numId w:val="24"/>
        </w:numPr>
        <w:spacing w:after="0" w:line="240" w:lineRule="auto"/>
        <w:contextualSpacing w:val="0"/>
        <w:rPr>
          <w:lang w:val="en-GB"/>
        </w:rPr>
      </w:pPr>
      <w:r w:rsidRPr="004B262D">
        <w:rPr>
          <w:lang w:val="en-GB"/>
        </w:rPr>
        <w:t>Engages in high-level oversight, analysis and decision making of OTR initiatives and services</w:t>
      </w:r>
      <w:r w:rsidR="004B262D" w:rsidRPr="004B262D">
        <w:rPr>
          <w:lang w:val="en-GB"/>
        </w:rPr>
        <w:t>.</w:t>
      </w:r>
    </w:p>
    <w:p w14:paraId="2A9DB741" w14:textId="248B270B" w:rsidR="00A00438" w:rsidRPr="00274F28" w:rsidRDefault="00677199" w:rsidP="00274F28">
      <w:pPr>
        <w:pStyle w:val="ListParagraph"/>
        <w:numPr>
          <w:ilvl w:val="0"/>
          <w:numId w:val="24"/>
        </w:numPr>
        <w:spacing w:after="0" w:line="240" w:lineRule="auto"/>
        <w:rPr>
          <w:lang w:val="en-GB"/>
        </w:rPr>
      </w:pPr>
      <w:r>
        <w:rPr>
          <w:lang w:val="en-GB"/>
        </w:rPr>
        <w:t>Builds strong relationships and c</w:t>
      </w:r>
      <w:r w:rsidR="00274F28" w:rsidRPr="00274F28">
        <w:rPr>
          <w:lang w:val="en-GB"/>
        </w:rPr>
        <w:t xml:space="preserve">ollaborates with the Sheridan community </w:t>
      </w:r>
      <w:r>
        <w:rPr>
          <w:lang w:val="en-GB"/>
        </w:rPr>
        <w:t xml:space="preserve">across all 3 campuses </w:t>
      </w:r>
      <w:r w:rsidR="00274F28" w:rsidRPr="00274F28">
        <w:rPr>
          <w:lang w:val="en-GB"/>
        </w:rPr>
        <w:t xml:space="preserve">to guide/lead strategic OTR change initiatives; Works proactively to foster the exchange of ideas and innovative solutions that </w:t>
      </w:r>
      <w:r w:rsidR="00A00438">
        <w:rPr>
          <w:lang w:val="en-GB"/>
        </w:rPr>
        <w:t>transform</w:t>
      </w:r>
      <w:r w:rsidR="00274F28" w:rsidRPr="00274F28">
        <w:rPr>
          <w:lang w:val="en-GB"/>
        </w:rPr>
        <w:t xml:space="preserve"> the student experience</w:t>
      </w:r>
      <w:r w:rsidR="00A00438">
        <w:rPr>
          <w:lang w:val="en-GB"/>
        </w:rPr>
        <w:t>.</w:t>
      </w:r>
    </w:p>
    <w:p w14:paraId="6607F0F4" w14:textId="116D4FE3" w:rsidR="00677199" w:rsidRDefault="00274F28" w:rsidP="00EF2EDC">
      <w:pPr>
        <w:pStyle w:val="ListParagraph"/>
        <w:numPr>
          <w:ilvl w:val="0"/>
          <w:numId w:val="24"/>
        </w:numPr>
        <w:spacing w:after="0" w:line="240" w:lineRule="auto"/>
      </w:pPr>
      <w:r w:rsidRPr="00677199">
        <w:rPr>
          <w:lang w:val="en-GB"/>
        </w:rPr>
        <w:t xml:space="preserve">Provides expertise and guidance regarding emerging trends and initiatives in post-secondary education to meet the evolving needs of students as it relates to </w:t>
      </w:r>
      <w:r w:rsidR="00677199">
        <w:rPr>
          <w:lang w:val="en-GB"/>
        </w:rPr>
        <w:t>Sheridan’s</w:t>
      </w:r>
      <w:r w:rsidR="00A00438">
        <w:rPr>
          <w:lang w:val="en-GB"/>
        </w:rPr>
        <w:t xml:space="preserve"> </w:t>
      </w:r>
      <w:proofErr w:type="spellStart"/>
      <w:r w:rsidRPr="00677199">
        <w:rPr>
          <w:lang w:val="en-GB"/>
        </w:rPr>
        <w:t>registrarial</w:t>
      </w:r>
      <w:proofErr w:type="spellEnd"/>
      <w:r w:rsidRPr="00677199">
        <w:rPr>
          <w:lang w:val="en-GB"/>
        </w:rPr>
        <w:t xml:space="preserve"> functions </w:t>
      </w:r>
      <w:r w:rsidR="00677199">
        <w:t xml:space="preserve">in addition to developing </w:t>
      </w:r>
      <w:r w:rsidR="00677199" w:rsidRPr="00003DE7">
        <w:t>recommendations, policies, guidelines and procedure</w:t>
      </w:r>
      <w:r w:rsidR="00A00438">
        <w:t xml:space="preserve">. </w:t>
      </w:r>
    </w:p>
    <w:p w14:paraId="3D8D157C" w14:textId="4397F3CC" w:rsidR="00274F28" w:rsidRPr="00274F28" w:rsidRDefault="00274F28" w:rsidP="00274F28">
      <w:pPr>
        <w:pStyle w:val="ListParagraph"/>
        <w:numPr>
          <w:ilvl w:val="0"/>
          <w:numId w:val="24"/>
        </w:numPr>
        <w:spacing w:after="0" w:line="240" w:lineRule="auto"/>
        <w:rPr>
          <w:lang w:val="en-GB"/>
        </w:rPr>
      </w:pPr>
      <w:r w:rsidRPr="00274F28">
        <w:rPr>
          <w:lang w:val="en-GB"/>
        </w:rPr>
        <w:t>Collaborates with other institutions on matters of joint interest and concern as it pertains to special programs and institutional partnerships</w:t>
      </w:r>
      <w:r w:rsidR="00A00438">
        <w:rPr>
          <w:lang w:val="en-GB"/>
        </w:rPr>
        <w:t>.</w:t>
      </w:r>
    </w:p>
    <w:p w14:paraId="6E45D065" w14:textId="40C3AB55" w:rsidR="00274F28" w:rsidRPr="00274F28" w:rsidRDefault="00274F28" w:rsidP="00274F28">
      <w:pPr>
        <w:pStyle w:val="ListParagraph"/>
        <w:numPr>
          <w:ilvl w:val="0"/>
          <w:numId w:val="24"/>
        </w:numPr>
        <w:spacing w:after="0" w:line="240" w:lineRule="auto"/>
        <w:rPr>
          <w:lang w:val="en-GB"/>
        </w:rPr>
      </w:pPr>
      <w:r w:rsidRPr="00274F28">
        <w:rPr>
          <w:lang w:val="en-GB"/>
        </w:rPr>
        <w:t>Ensures excellent customer service, continuous improvement</w:t>
      </w:r>
      <w:r w:rsidR="00F63ECB">
        <w:rPr>
          <w:lang w:val="en-GB"/>
        </w:rPr>
        <w:t>,</w:t>
      </w:r>
      <w:r w:rsidRPr="00274F28">
        <w:rPr>
          <w:lang w:val="en-GB"/>
        </w:rPr>
        <w:t xml:space="preserve"> and strategic and tactical planning through streamlined procedures, supportive technological resources</w:t>
      </w:r>
      <w:r w:rsidR="00F07F16">
        <w:rPr>
          <w:lang w:val="en-GB"/>
        </w:rPr>
        <w:t>,</w:t>
      </w:r>
      <w:r w:rsidRPr="00274F28">
        <w:rPr>
          <w:lang w:val="en-GB"/>
        </w:rPr>
        <w:t xml:space="preserve"> and quality standards</w:t>
      </w:r>
      <w:r w:rsidR="00A00438">
        <w:rPr>
          <w:lang w:val="en-GB"/>
        </w:rPr>
        <w:t>.</w:t>
      </w:r>
    </w:p>
    <w:p w14:paraId="2F4A64D9" w14:textId="78601386" w:rsidR="00997372" w:rsidRPr="00B57ABA" w:rsidRDefault="00997372" w:rsidP="00B57ABA">
      <w:pPr>
        <w:pStyle w:val="ListParagraph"/>
        <w:numPr>
          <w:ilvl w:val="0"/>
          <w:numId w:val="24"/>
        </w:numPr>
        <w:spacing w:after="0" w:line="240" w:lineRule="auto"/>
        <w:rPr>
          <w:lang w:val="en-GB"/>
        </w:rPr>
      </w:pPr>
      <w:r w:rsidRPr="00B57ABA">
        <w:rPr>
          <w:lang w:val="en-GB"/>
        </w:rPr>
        <w:t xml:space="preserve">Leads a team of </w:t>
      </w:r>
      <w:r w:rsidR="006C5DEF">
        <w:rPr>
          <w:lang w:val="en-GB"/>
        </w:rPr>
        <w:t>OTR</w:t>
      </w:r>
      <w:r w:rsidRPr="00B57ABA">
        <w:rPr>
          <w:lang w:val="en-GB"/>
        </w:rPr>
        <w:t xml:space="preserve"> </w:t>
      </w:r>
      <w:r w:rsidR="00274F28">
        <w:rPr>
          <w:lang w:val="en-GB"/>
        </w:rPr>
        <w:t>leaders</w:t>
      </w:r>
      <w:r w:rsidRPr="00B57ABA">
        <w:rPr>
          <w:lang w:val="en-GB"/>
        </w:rPr>
        <w:t xml:space="preserve"> who, as strategic business partners, provide</w:t>
      </w:r>
      <w:r w:rsidR="00274F28">
        <w:rPr>
          <w:lang w:val="en-GB"/>
        </w:rPr>
        <w:t xml:space="preserve"> c</w:t>
      </w:r>
      <w:r w:rsidR="00BA07D6">
        <w:rPr>
          <w:lang w:val="en-GB"/>
        </w:rPr>
        <w:t xml:space="preserve">onsulting, </w:t>
      </w:r>
      <w:r w:rsidRPr="00B57ABA">
        <w:rPr>
          <w:lang w:val="en-GB"/>
        </w:rPr>
        <w:t>technical advice,</w:t>
      </w:r>
      <w:r w:rsidR="002E23C3">
        <w:rPr>
          <w:lang w:val="en-GB"/>
        </w:rPr>
        <w:t xml:space="preserve"> </w:t>
      </w:r>
      <w:r w:rsidRPr="00B57ABA">
        <w:rPr>
          <w:lang w:val="en-GB"/>
        </w:rPr>
        <w:t xml:space="preserve">and other resources to </w:t>
      </w:r>
      <w:r w:rsidR="00BA07D6">
        <w:rPr>
          <w:lang w:val="en-GB"/>
        </w:rPr>
        <w:t>support leaders</w:t>
      </w:r>
      <w:r w:rsidR="00274F28">
        <w:rPr>
          <w:lang w:val="en-GB"/>
        </w:rPr>
        <w:t xml:space="preserve"> in the Academic and SEEM divisions</w:t>
      </w:r>
      <w:r w:rsidR="00A00438">
        <w:rPr>
          <w:lang w:val="en-GB"/>
        </w:rPr>
        <w:t>.</w:t>
      </w:r>
      <w:r w:rsidRPr="00B57ABA">
        <w:rPr>
          <w:lang w:val="en-GB"/>
        </w:rPr>
        <w:t xml:space="preserve"> </w:t>
      </w:r>
    </w:p>
    <w:p w14:paraId="0EA69416" w14:textId="4147E226" w:rsidR="00B36434" w:rsidRPr="00B57ABA" w:rsidRDefault="00B36434" w:rsidP="00B57ABA">
      <w:pPr>
        <w:pStyle w:val="ListParagraph"/>
        <w:numPr>
          <w:ilvl w:val="0"/>
          <w:numId w:val="24"/>
        </w:numPr>
        <w:spacing w:after="0" w:line="240" w:lineRule="auto"/>
        <w:rPr>
          <w:lang w:val="en-GB"/>
        </w:rPr>
      </w:pPr>
      <w:r w:rsidRPr="00B57ABA">
        <w:rPr>
          <w:lang w:val="en-GB"/>
        </w:rPr>
        <w:t>Provides inspiration</w:t>
      </w:r>
      <w:r w:rsidR="00ED1E61">
        <w:rPr>
          <w:lang w:val="en-GB"/>
        </w:rPr>
        <w:t>al,</w:t>
      </w:r>
      <w:r w:rsidRPr="00B57ABA">
        <w:rPr>
          <w:lang w:val="en-GB"/>
        </w:rPr>
        <w:t xml:space="preserve"> results oriented leadership and guidance to team and builds professional capacity and engagement; optimizes team and individual performance through effective talent acquisition, workflow/project planning, employee development, and performance management</w:t>
      </w:r>
      <w:r w:rsidR="002E23C3">
        <w:rPr>
          <w:lang w:val="en-GB"/>
        </w:rPr>
        <w:t>.</w:t>
      </w:r>
    </w:p>
    <w:p w14:paraId="278BC498" w14:textId="2F6D1373" w:rsidR="00B36434" w:rsidRPr="00C54A62" w:rsidRDefault="00997372" w:rsidP="00B57ABA">
      <w:pPr>
        <w:pStyle w:val="ListParagraph"/>
        <w:numPr>
          <w:ilvl w:val="0"/>
          <w:numId w:val="24"/>
        </w:numPr>
        <w:spacing w:after="0" w:line="240" w:lineRule="auto"/>
        <w:rPr>
          <w:rFonts w:cstheme="minorHAnsi"/>
        </w:rPr>
      </w:pPr>
      <w:r w:rsidRPr="00B57ABA">
        <w:rPr>
          <w:lang w:val="en-GB"/>
        </w:rPr>
        <w:lastRenderedPageBreak/>
        <w:t>Monitors, analyzes and optimizes</w:t>
      </w:r>
      <w:r w:rsidRPr="0036108C">
        <w:t xml:space="preserve"> service performance </w:t>
      </w:r>
      <w:r w:rsidR="004B262D">
        <w:t xml:space="preserve">metrics </w:t>
      </w:r>
      <w:r w:rsidRPr="0036108C">
        <w:t>and ensures fiscal and physical resources are used effectively</w:t>
      </w:r>
      <w:r w:rsidR="00ED1E61">
        <w:t>.</w:t>
      </w:r>
    </w:p>
    <w:p w14:paraId="1E946EE7" w14:textId="01219966" w:rsidR="00C54A62" w:rsidRDefault="00C54A62" w:rsidP="00B57ABA">
      <w:pPr>
        <w:pStyle w:val="ListParagraph"/>
        <w:numPr>
          <w:ilvl w:val="0"/>
          <w:numId w:val="24"/>
        </w:numPr>
        <w:spacing w:after="0" w:line="240" w:lineRule="auto"/>
        <w:rPr>
          <w:rFonts w:cstheme="minorHAnsi"/>
        </w:rPr>
      </w:pPr>
      <w:r>
        <w:rPr>
          <w:rFonts w:cstheme="minorHAnsi"/>
        </w:rPr>
        <w:t>Other related projects and initiatives.</w:t>
      </w:r>
    </w:p>
    <w:p w14:paraId="01068579" w14:textId="77777777" w:rsidR="00EF2EDC" w:rsidRPr="00997372" w:rsidRDefault="00EF2EDC" w:rsidP="00EF2EDC">
      <w:pPr>
        <w:pStyle w:val="ListParagraph"/>
        <w:spacing w:after="0" w:line="240" w:lineRule="auto"/>
        <w:ind w:left="360"/>
        <w:rPr>
          <w:rFonts w:cstheme="minorHAnsi"/>
        </w:rPr>
      </w:pPr>
    </w:p>
    <w:p w14:paraId="3688D274" w14:textId="77777777" w:rsidR="00E861A2" w:rsidRDefault="00E861A2" w:rsidP="00E861A2">
      <w:pPr>
        <w:pBdr>
          <w:bottom w:val="single" w:sz="4" w:space="1" w:color="auto"/>
        </w:pBdr>
        <w:rPr>
          <w:b/>
          <w:sz w:val="20"/>
          <w:szCs w:val="20"/>
        </w:rPr>
      </w:pPr>
      <w:r>
        <w:rPr>
          <w:b/>
        </w:rPr>
        <w:t xml:space="preserve">Qualifications </w:t>
      </w:r>
    </w:p>
    <w:p w14:paraId="65E54283" w14:textId="796685B4" w:rsidR="00783384" w:rsidRDefault="00C679CB" w:rsidP="00EF2EDC">
      <w:pPr>
        <w:pStyle w:val="ListParagraph"/>
        <w:numPr>
          <w:ilvl w:val="0"/>
          <w:numId w:val="22"/>
        </w:numPr>
        <w:spacing w:after="0" w:line="240" w:lineRule="auto"/>
      </w:pPr>
      <w:r>
        <w:t>Master’s</w:t>
      </w:r>
      <w:r>
        <w:rPr>
          <w:noProof/>
        </w:rPr>
        <w:t xml:space="preserve"> degree</w:t>
      </w:r>
      <w:r w:rsidR="00FA1EC4">
        <w:rPr>
          <w:noProof/>
        </w:rPr>
        <w:t xml:space="preserve"> in Education</w:t>
      </w:r>
      <w:r w:rsidR="00B96769">
        <w:rPr>
          <w:noProof/>
        </w:rPr>
        <w:t>, Business,</w:t>
      </w:r>
      <w:r w:rsidR="00FA1EC4">
        <w:rPr>
          <w:noProof/>
        </w:rPr>
        <w:t xml:space="preserve"> or related field. </w:t>
      </w:r>
      <w:r w:rsidR="00FA1EC4">
        <w:t xml:space="preserve">Courses in financial planning management, technical systems or human resources management are desired. </w:t>
      </w:r>
    </w:p>
    <w:p w14:paraId="6A234F22" w14:textId="16B8C840" w:rsidR="00FA1EC4" w:rsidRDefault="00C54A62" w:rsidP="00FA1EC4">
      <w:pPr>
        <w:pStyle w:val="ListParagraph"/>
        <w:numPr>
          <w:ilvl w:val="0"/>
          <w:numId w:val="22"/>
        </w:numPr>
        <w:spacing w:after="0" w:line="240" w:lineRule="auto"/>
      </w:pPr>
      <w:r>
        <w:t xml:space="preserve">A minimum of 9 years of </w:t>
      </w:r>
      <w:r w:rsidR="00FA1EC4">
        <w:t xml:space="preserve">experience working in a </w:t>
      </w:r>
      <w:proofErr w:type="spellStart"/>
      <w:r w:rsidR="00FA1EC4">
        <w:t>registrarial</w:t>
      </w:r>
      <w:proofErr w:type="spellEnd"/>
      <w:r w:rsidR="00FA1EC4">
        <w:t xml:space="preserve"> setting; including 5 years in </w:t>
      </w:r>
      <w:r w:rsidR="009E52D6">
        <w:t>a leadership role</w:t>
      </w:r>
      <w:r w:rsidR="00783384">
        <w:t>,</w:t>
      </w:r>
      <w:r w:rsidR="00FA1EC4">
        <w:t xml:space="preserve"> enhancing</w:t>
      </w:r>
      <w:r w:rsidR="00FA1EC4" w:rsidRPr="00003DE7">
        <w:t xml:space="preserve"> service delivery</w:t>
      </w:r>
      <w:r w:rsidR="00FA1EC4">
        <w:t>, student experience,</w:t>
      </w:r>
      <w:r w:rsidR="009E52D6">
        <w:t xml:space="preserve"> and</w:t>
      </w:r>
      <w:r w:rsidR="00FA1EC4">
        <w:t xml:space="preserve"> improving </w:t>
      </w:r>
      <w:r w:rsidR="00FA1EC4" w:rsidRPr="00003DE7">
        <w:t>processes</w:t>
      </w:r>
    </w:p>
    <w:p w14:paraId="39B25BF2" w14:textId="27358B89" w:rsidR="00783384" w:rsidRPr="00003DE7" w:rsidRDefault="00783384" w:rsidP="00783384">
      <w:pPr>
        <w:pStyle w:val="ListParagraph"/>
        <w:numPr>
          <w:ilvl w:val="0"/>
          <w:numId w:val="22"/>
        </w:numPr>
        <w:spacing w:after="0" w:line="240" w:lineRule="auto"/>
      </w:pPr>
      <w:r>
        <w:t xml:space="preserve">Experience developing/implementing </w:t>
      </w:r>
      <w:r w:rsidRPr="00003DE7">
        <w:t>policies, programs and strategies that support an institution’s enrolment management objectives and overarching academic plan</w:t>
      </w:r>
    </w:p>
    <w:p w14:paraId="68BB25FF" w14:textId="3FAC50B2" w:rsidR="00FA1EC4" w:rsidRDefault="00FA1EC4" w:rsidP="00783384">
      <w:pPr>
        <w:pStyle w:val="ListParagraph"/>
        <w:numPr>
          <w:ilvl w:val="0"/>
          <w:numId w:val="22"/>
        </w:numPr>
        <w:spacing w:after="0" w:line="240" w:lineRule="auto"/>
      </w:pPr>
      <w:r>
        <w:t xml:space="preserve">Advanced </w:t>
      </w:r>
      <w:r w:rsidRPr="00003DE7">
        <w:t xml:space="preserve">understanding of the theory and practice of </w:t>
      </w:r>
      <w:r>
        <w:t xml:space="preserve">strategic </w:t>
      </w:r>
      <w:r w:rsidRPr="00003DE7">
        <w:t>enrolment management</w:t>
      </w:r>
      <w:r>
        <w:t>, including planning practices</w:t>
      </w:r>
      <w:r w:rsidRPr="00003DE7">
        <w:t xml:space="preserve"> and its relationship to the </w:t>
      </w:r>
      <w:r>
        <w:t>student experience</w:t>
      </w:r>
    </w:p>
    <w:p w14:paraId="5240C671" w14:textId="07278439" w:rsidR="00783384" w:rsidRDefault="00783384" w:rsidP="00783384">
      <w:pPr>
        <w:pStyle w:val="ListParagraph"/>
        <w:numPr>
          <w:ilvl w:val="0"/>
          <w:numId w:val="22"/>
        </w:numPr>
        <w:spacing w:after="0" w:line="240" w:lineRule="auto"/>
      </w:pPr>
      <w:r>
        <w:t xml:space="preserve">Expert knowledge of academic policies and procedures. Demonstrated awareness of trends within post-secondary education, as well as regulations related to the </w:t>
      </w:r>
      <w:proofErr w:type="spellStart"/>
      <w:r>
        <w:t>registrarial</w:t>
      </w:r>
      <w:proofErr w:type="spellEnd"/>
      <w:r>
        <w:t xml:space="preserve"> portfolio </w:t>
      </w:r>
    </w:p>
    <w:p w14:paraId="6EAD9A33" w14:textId="328E6B67" w:rsidR="00FA1EC4" w:rsidRDefault="00783384" w:rsidP="00783384">
      <w:pPr>
        <w:pStyle w:val="ListParagraph"/>
        <w:numPr>
          <w:ilvl w:val="0"/>
          <w:numId w:val="22"/>
        </w:numPr>
        <w:spacing w:after="0" w:line="240" w:lineRule="auto"/>
      </w:pPr>
      <w:r>
        <w:t xml:space="preserve">Experience with </w:t>
      </w:r>
      <w:r w:rsidR="00FA1EC4" w:rsidRPr="005314CC">
        <w:t>financial aid, particularly scholarship, bursaries and financial aid including issues, emerging trends and policies affecting post-secondary institutions</w:t>
      </w:r>
    </w:p>
    <w:p w14:paraId="40785BAB" w14:textId="64618D61" w:rsidR="004B1794" w:rsidRDefault="004B1794" w:rsidP="004B1794">
      <w:pPr>
        <w:pStyle w:val="ListParagraph"/>
        <w:numPr>
          <w:ilvl w:val="0"/>
          <w:numId w:val="22"/>
        </w:numPr>
        <w:spacing w:after="0" w:line="240" w:lineRule="auto"/>
      </w:pPr>
      <w:r>
        <w:t>Leadership skills with an ability to mobilize action and engage others; ability to work strategically and collaboratively across departments</w:t>
      </w:r>
    </w:p>
    <w:p w14:paraId="32A8B938" w14:textId="6AC7062D" w:rsidR="00FA1EC4" w:rsidRPr="00003DE7" w:rsidRDefault="009E52D6" w:rsidP="004B1794">
      <w:pPr>
        <w:pStyle w:val="ListParagraph"/>
        <w:numPr>
          <w:ilvl w:val="0"/>
          <w:numId w:val="22"/>
        </w:numPr>
        <w:spacing w:after="0" w:line="240" w:lineRule="auto"/>
      </w:pPr>
      <w:r>
        <w:t>C</w:t>
      </w:r>
      <w:r w:rsidR="004B1794">
        <w:t xml:space="preserve">hange leadership – inspirational leadership, illustrating the ability to foster collaboration and motivate stakeholders through innovative change (e.g. </w:t>
      </w:r>
      <w:r w:rsidR="00FA1EC4" w:rsidRPr="00896284">
        <w:t>process review, technology implementation</w:t>
      </w:r>
      <w:r w:rsidR="004B1794">
        <w:t>)</w:t>
      </w:r>
    </w:p>
    <w:p w14:paraId="2A7A2BFC" w14:textId="77777777" w:rsidR="00783384" w:rsidRPr="00783384" w:rsidRDefault="00783384" w:rsidP="00783384">
      <w:pPr>
        <w:pStyle w:val="ListParagraph"/>
        <w:numPr>
          <w:ilvl w:val="0"/>
          <w:numId w:val="22"/>
        </w:numPr>
        <w:spacing w:after="0" w:line="240" w:lineRule="auto"/>
      </w:pPr>
      <w:r w:rsidRPr="00B2032C">
        <w:t>Proven success at building professional credibility and reputation for results</w:t>
      </w:r>
      <w:r w:rsidRPr="00783384">
        <w:t xml:space="preserve"> at all organizational levels</w:t>
      </w:r>
    </w:p>
    <w:p w14:paraId="0DD669D2" w14:textId="3BBFFE4A" w:rsidR="00FA1EC4" w:rsidRDefault="00FA1EC4" w:rsidP="00783384">
      <w:pPr>
        <w:pStyle w:val="ListParagraph"/>
        <w:numPr>
          <w:ilvl w:val="0"/>
          <w:numId w:val="22"/>
        </w:numPr>
        <w:spacing w:after="0" w:line="240" w:lineRule="auto"/>
      </w:pPr>
      <w:r>
        <w:t xml:space="preserve">Has </w:t>
      </w:r>
      <w:r w:rsidRPr="00003DE7">
        <w:t xml:space="preserve">successfully </w:t>
      </w:r>
      <w:r>
        <w:t>planned and executed</w:t>
      </w:r>
      <w:r w:rsidRPr="00003DE7">
        <w:t xml:space="preserve"> </w:t>
      </w:r>
      <w:r>
        <w:t>high visibility projects with multiple internal and external constituents</w:t>
      </w:r>
    </w:p>
    <w:p w14:paraId="26CAB874" w14:textId="77777777" w:rsidR="00783384" w:rsidRPr="00003DE7" w:rsidRDefault="00783384" w:rsidP="00783384">
      <w:pPr>
        <w:pStyle w:val="ListParagraph"/>
        <w:numPr>
          <w:ilvl w:val="0"/>
          <w:numId w:val="22"/>
        </w:numPr>
        <w:spacing w:after="0" w:line="240" w:lineRule="auto"/>
      </w:pPr>
      <w:r>
        <w:t>Understands scheduling and academic space management</w:t>
      </w:r>
    </w:p>
    <w:p w14:paraId="4E9C6036" w14:textId="77777777" w:rsidR="00783384" w:rsidRDefault="00783384" w:rsidP="00783384">
      <w:pPr>
        <w:pStyle w:val="ListParagraph"/>
        <w:numPr>
          <w:ilvl w:val="0"/>
          <w:numId w:val="22"/>
        </w:numPr>
        <w:spacing w:after="0" w:line="240" w:lineRule="auto"/>
      </w:pPr>
      <w:r>
        <w:t>I</w:t>
      </w:r>
      <w:r w:rsidRPr="00003DE7">
        <w:t>nnovative, forward looking</w:t>
      </w:r>
      <w:r>
        <w:t>, creative issue resolution</w:t>
      </w:r>
    </w:p>
    <w:p w14:paraId="59FE85AB" w14:textId="6964668E" w:rsidR="00B2032C" w:rsidRDefault="00783384" w:rsidP="00B2032C">
      <w:pPr>
        <w:pStyle w:val="ListParagraph"/>
        <w:numPr>
          <w:ilvl w:val="0"/>
          <w:numId w:val="22"/>
        </w:numPr>
        <w:spacing w:after="0" w:line="240" w:lineRule="auto"/>
      </w:pPr>
      <w:r>
        <w:t>Superior written and verbal communication skills</w:t>
      </w:r>
      <w:r w:rsidR="00B2032C" w:rsidRPr="00B2032C">
        <w:t xml:space="preserve"> – including influencing, presentation, facilitation, negotiation and process consultation</w:t>
      </w:r>
    </w:p>
    <w:p w14:paraId="4BBF471A" w14:textId="1E8BB69B" w:rsidR="00783384" w:rsidRPr="00B2032C" w:rsidRDefault="00783384" w:rsidP="00B2032C">
      <w:pPr>
        <w:pStyle w:val="ListParagraph"/>
        <w:numPr>
          <w:ilvl w:val="0"/>
          <w:numId w:val="22"/>
        </w:numPr>
        <w:spacing w:after="0" w:line="240" w:lineRule="auto"/>
      </w:pPr>
      <w:r>
        <w:t>Evidence of sound judgement and initiative</w:t>
      </w:r>
    </w:p>
    <w:p w14:paraId="37763DD0" w14:textId="2414C4E3" w:rsidR="003F75D0" w:rsidRDefault="003F75D0" w:rsidP="003F75D0">
      <w:pPr>
        <w:pStyle w:val="ListParagraph"/>
        <w:spacing w:after="0" w:line="240" w:lineRule="auto"/>
        <w:ind w:left="714"/>
      </w:pPr>
    </w:p>
    <w:p w14:paraId="4E2E36CB" w14:textId="77777777" w:rsidR="0030421B" w:rsidRPr="00176657" w:rsidRDefault="0030421B" w:rsidP="0030421B">
      <w:pPr>
        <w:pStyle w:val="NormalWeb"/>
        <w:spacing w:before="0" w:beforeAutospacing="0" w:after="0" w:afterAutospacing="0"/>
        <w:rPr>
          <w:rFonts w:asciiTheme="minorHAnsi" w:hAnsiTheme="minorHAnsi" w:cstheme="minorHAnsi"/>
          <w:i/>
          <w:color w:val="000000"/>
          <w:sz w:val="20"/>
          <w:szCs w:val="20"/>
        </w:rPr>
      </w:pPr>
      <w:r w:rsidRPr="00176657">
        <w:rPr>
          <w:rFonts w:asciiTheme="minorHAnsi" w:hAnsiTheme="minorHAnsi" w:cstheme="minorHAnsi"/>
          <w:i/>
          <w:color w:val="000000"/>
          <w:sz w:val="20"/>
          <w:szCs w:val="20"/>
        </w:rPr>
        <w:t>Sheridan welcomes diversity in the workplace and encourages applications from all qualified individuals, including visible minorities, Indigenous People, and persons with disabilities. In accordance with the Accessibility for Ontarians with Disabilities Act (AODA), Sheridan is committed to accommodating applicants with disabilities throughout the hiring process.  At any stage of the hiring process, Human Resources will work with applicants requesting accommodation.</w:t>
      </w:r>
    </w:p>
    <w:p w14:paraId="5DF8E89B" w14:textId="77777777" w:rsidR="0030421B" w:rsidRPr="00176657" w:rsidRDefault="0030421B" w:rsidP="0030421B">
      <w:pPr>
        <w:pStyle w:val="NormalWeb"/>
        <w:spacing w:before="0" w:beforeAutospacing="0" w:after="0" w:afterAutospacing="0"/>
        <w:rPr>
          <w:rFonts w:asciiTheme="minorHAnsi" w:hAnsiTheme="minorHAnsi" w:cstheme="minorHAnsi"/>
          <w:i/>
          <w:color w:val="000000"/>
          <w:sz w:val="20"/>
          <w:szCs w:val="20"/>
        </w:rPr>
      </w:pPr>
      <w:r w:rsidRPr="00176657">
        <w:rPr>
          <w:rFonts w:asciiTheme="minorHAnsi" w:hAnsiTheme="minorHAnsi" w:cstheme="minorHAnsi"/>
          <w:i/>
          <w:color w:val="000000"/>
          <w:sz w:val="20"/>
          <w:szCs w:val="20"/>
        </w:rPr>
        <w:t> </w:t>
      </w:r>
    </w:p>
    <w:p w14:paraId="31005A80" w14:textId="77777777" w:rsidR="0030421B" w:rsidRPr="00176657" w:rsidRDefault="0030421B" w:rsidP="0030421B">
      <w:pPr>
        <w:pStyle w:val="NormalWeb"/>
        <w:spacing w:before="0" w:beforeAutospacing="0" w:after="0" w:afterAutospacing="0"/>
        <w:rPr>
          <w:rFonts w:asciiTheme="minorHAnsi" w:hAnsiTheme="minorHAnsi" w:cstheme="minorHAnsi"/>
          <w:i/>
          <w:color w:val="000000"/>
          <w:sz w:val="20"/>
          <w:szCs w:val="20"/>
        </w:rPr>
      </w:pPr>
      <w:r w:rsidRPr="00176657">
        <w:rPr>
          <w:rFonts w:asciiTheme="minorHAnsi" w:hAnsiTheme="minorHAnsi" w:cstheme="minorHAnsi"/>
          <w:i/>
          <w:color w:val="000000"/>
          <w:sz w:val="20"/>
          <w:szCs w:val="20"/>
        </w:rPr>
        <w:t>Note: Copies of educational credentials are requested at the time of an interview. As a condition of employment, Sheridan requires confirmation of educational credentials in the form of an official Canadian transcript or an official evaluation of international credentials which determines Canadian equivalency.</w:t>
      </w:r>
    </w:p>
    <w:p w14:paraId="759CB252" w14:textId="77777777" w:rsidR="00DB2F79" w:rsidRPr="00DB2F79" w:rsidRDefault="00292A59" w:rsidP="00292A59">
      <w:pPr>
        <w:pBdr>
          <w:top w:val="single" w:sz="4" w:space="1" w:color="auto"/>
        </w:pBdr>
        <w:jc w:val="center"/>
        <w:rPr>
          <w:b/>
          <w:sz w:val="20"/>
          <w:szCs w:val="20"/>
        </w:rPr>
      </w:pPr>
      <w:r>
        <w:rPr>
          <w:b/>
          <w:sz w:val="20"/>
          <w:szCs w:val="20"/>
        </w:rPr>
        <w:t>Please apply online</w:t>
      </w:r>
      <w:r w:rsidRPr="00DB2F79">
        <w:rPr>
          <w:b/>
          <w:sz w:val="20"/>
          <w:szCs w:val="20"/>
        </w:rPr>
        <w:t xml:space="preserve">: </w:t>
      </w:r>
      <w:r w:rsidRPr="000B5962">
        <w:rPr>
          <w:rStyle w:val="Hyperlink"/>
          <w:b/>
          <w:sz w:val="20"/>
          <w:szCs w:val="20"/>
        </w:rPr>
        <w:t>https://www.sheridancollege.ca/working-at-sheridan.aspx</w:t>
      </w:r>
    </w:p>
    <w:sectPr w:rsidR="00DB2F79" w:rsidRPr="00DB2F79" w:rsidSect="00C658DF">
      <w:headerReference w:type="default" r:id="rId8"/>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C9698" w14:textId="77777777" w:rsidR="00B01EE5" w:rsidRDefault="00B01EE5" w:rsidP="00C658DF">
      <w:pPr>
        <w:spacing w:after="0" w:line="240" w:lineRule="auto"/>
      </w:pPr>
      <w:r>
        <w:separator/>
      </w:r>
    </w:p>
  </w:endnote>
  <w:endnote w:type="continuationSeparator" w:id="0">
    <w:p w14:paraId="4F80D071" w14:textId="77777777" w:rsidR="00B01EE5" w:rsidRDefault="00B01EE5" w:rsidP="00C6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2FF70" w14:textId="77777777" w:rsidR="00B01EE5" w:rsidRDefault="00B01EE5" w:rsidP="00C658DF">
      <w:pPr>
        <w:spacing w:after="0" w:line="240" w:lineRule="auto"/>
      </w:pPr>
      <w:r>
        <w:separator/>
      </w:r>
    </w:p>
  </w:footnote>
  <w:footnote w:type="continuationSeparator" w:id="0">
    <w:p w14:paraId="40AEDA69" w14:textId="77777777" w:rsidR="00B01EE5" w:rsidRDefault="00B01EE5" w:rsidP="00C6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A17F9" w14:textId="77777777" w:rsidR="00C658DF" w:rsidRDefault="00C658DF">
    <w:pPr>
      <w:pStyle w:val="Header"/>
    </w:pPr>
  </w:p>
  <w:p w14:paraId="6AE69F98" w14:textId="77777777" w:rsidR="00C658DF" w:rsidRDefault="00C658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40FD" w14:textId="77777777" w:rsidR="00C658DF" w:rsidRDefault="00C658DF" w:rsidP="00C658DF">
    <w:pPr>
      <w:pStyle w:val="Header"/>
      <w:jc w:val="center"/>
    </w:pPr>
    <w:r>
      <w:rPr>
        <w:noProof/>
        <w:lang w:eastAsia="en-CA"/>
      </w:rPr>
      <w:drawing>
        <wp:inline distT="0" distB="0" distL="0" distR="0" wp14:anchorId="5914E777" wp14:editId="1200A011">
          <wp:extent cx="1264092"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4" cy="27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A6A"/>
    <w:multiLevelType w:val="hybridMultilevel"/>
    <w:tmpl w:val="DF1CB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E1AE1"/>
    <w:multiLevelType w:val="multilevel"/>
    <w:tmpl w:val="435CA9C2"/>
    <w:lvl w:ilvl="0">
      <w:start w:val="1"/>
      <w:numFmt w:val="bullet"/>
      <w:lvlText w:val=""/>
      <w:lvlJc w:val="left"/>
      <w:pPr>
        <w:ind w:left="170" w:hanging="17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A3293A"/>
    <w:multiLevelType w:val="hybridMultilevel"/>
    <w:tmpl w:val="981E1A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4E272F"/>
    <w:multiLevelType w:val="hybridMultilevel"/>
    <w:tmpl w:val="0A64FAC0"/>
    <w:lvl w:ilvl="0" w:tplc="10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F8700C"/>
    <w:multiLevelType w:val="hybridMultilevel"/>
    <w:tmpl w:val="D882B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C44A9E"/>
    <w:multiLevelType w:val="hybridMultilevel"/>
    <w:tmpl w:val="9DFC562C"/>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6" w15:restartNumberingAfterBreak="0">
    <w:nsid w:val="255B44D6"/>
    <w:multiLevelType w:val="hybridMultilevel"/>
    <w:tmpl w:val="009C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4D1F85"/>
    <w:multiLevelType w:val="hybridMultilevel"/>
    <w:tmpl w:val="F49C8B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860694"/>
    <w:multiLevelType w:val="hybridMultilevel"/>
    <w:tmpl w:val="186671C0"/>
    <w:lvl w:ilvl="0" w:tplc="10090001">
      <w:start w:val="1"/>
      <w:numFmt w:val="bullet"/>
      <w:lvlText w:val=""/>
      <w:lvlJc w:val="left"/>
      <w:pPr>
        <w:ind w:left="360" w:hanging="360"/>
      </w:pPr>
      <w:rPr>
        <w:rFonts w:ascii="Symbol" w:hAnsi="Symbol" w:hint="default"/>
      </w:rPr>
    </w:lvl>
    <w:lvl w:ilvl="1" w:tplc="AC028098">
      <w:start w:val="4"/>
      <w:numFmt w:val="bullet"/>
      <w:lvlText w:val="-"/>
      <w:lvlJc w:val="left"/>
      <w:pPr>
        <w:ind w:left="1080" w:hanging="360"/>
      </w:pPr>
      <w:rPr>
        <w:rFonts w:ascii="Arial Narrow" w:eastAsia="Times New Roman" w:hAnsi="Arial Narro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80A0B15"/>
    <w:multiLevelType w:val="hybridMultilevel"/>
    <w:tmpl w:val="F0BE3EA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19F28A0"/>
    <w:multiLevelType w:val="hybridMultilevel"/>
    <w:tmpl w:val="5E72A9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3153ACD"/>
    <w:multiLevelType w:val="hybridMultilevel"/>
    <w:tmpl w:val="FFF2733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0812BD6"/>
    <w:multiLevelType w:val="multilevel"/>
    <w:tmpl w:val="E4CE400E"/>
    <w:lvl w:ilvl="0">
      <w:start w:val="1"/>
      <w:numFmt w:val="bullet"/>
      <w:lvlText w:val=""/>
      <w:lvlJc w:val="left"/>
      <w:pPr>
        <w:ind w:left="113" w:hanging="113"/>
      </w:pPr>
      <w:rPr>
        <w:rFonts w:ascii="Symbol" w:hAnsi="Symbol" w:hint="default"/>
        <w:spacing w:val="4"/>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133259"/>
    <w:multiLevelType w:val="hybridMultilevel"/>
    <w:tmpl w:val="BA781AB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4F454E1"/>
    <w:multiLevelType w:val="hybridMultilevel"/>
    <w:tmpl w:val="0DC47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001735"/>
    <w:multiLevelType w:val="hybridMultilevel"/>
    <w:tmpl w:val="3F9480E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A6D2109"/>
    <w:multiLevelType w:val="hybridMultilevel"/>
    <w:tmpl w:val="DC42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35D95"/>
    <w:multiLevelType w:val="hybridMultilevel"/>
    <w:tmpl w:val="5F6624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D75730C"/>
    <w:multiLevelType w:val="hybridMultilevel"/>
    <w:tmpl w:val="E314F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D24EE7"/>
    <w:multiLevelType w:val="hybridMultilevel"/>
    <w:tmpl w:val="1110E4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F490A2E"/>
    <w:multiLevelType w:val="hybridMultilevel"/>
    <w:tmpl w:val="3080F7D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F147F2"/>
    <w:multiLevelType w:val="hybridMultilevel"/>
    <w:tmpl w:val="8BFCD2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2C703D1"/>
    <w:multiLevelType w:val="multilevel"/>
    <w:tmpl w:val="5E60E006"/>
    <w:lvl w:ilvl="0">
      <w:start w:val="1"/>
      <w:numFmt w:val="bullet"/>
      <w:lvlText w:val=""/>
      <w:lvlJc w:val="left"/>
      <w:pPr>
        <w:ind w:left="473" w:hanging="113"/>
      </w:pPr>
      <w:rPr>
        <w:rFonts w:ascii="Symbol" w:hAnsi="Symbol" w:hint="default"/>
        <w:spacing w:val="4"/>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73A41EFE"/>
    <w:multiLevelType w:val="hybridMultilevel"/>
    <w:tmpl w:val="5AF4C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05B40"/>
    <w:multiLevelType w:val="hybridMultilevel"/>
    <w:tmpl w:val="9C6A294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C342990"/>
    <w:multiLevelType w:val="hybridMultilevel"/>
    <w:tmpl w:val="498A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17015C"/>
    <w:multiLevelType w:val="multilevel"/>
    <w:tmpl w:val="BA6C72CE"/>
    <w:lvl w:ilvl="0">
      <w:start w:val="1"/>
      <w:numFmt w:val="bullet"/>
      <w:lvlText w:val=""/>
      <w:lvlJc w:val="left"/>
      <w:pPr>
        <w:ind w:left="113" w:hanging="113"/>
      </w:pPr>
      <w:rPr>
        <w:rFonts w:ascii="Symbol" w:hAnsi="Symbol" w:hint="default"/>
        <w:spacing w:val="4"/>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E6D7790"/>
    <w:multiLevelType w:val="hybridMultilevel"/>
    <w:tmpl w:val="6854C35C"/>
    <w:lvl w:ilvl="0" w:tplc="4DD69C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3"/>
  </w:num>
  <w:num w:numId="4">
    <w:abstractNumId w:val="25"/>
  </w:num>
  <w:num w:numId="5">
    <w:abstractNumId w:val="4"/>
  </w:num>
  <w:num w:numId="6">
    <w:abstractNumId w:val="9"/>
  </w:num>
  <w:num w:numId="7">
    <w:abstractNumId w:val="19"/>
  </w:num>
  <w:num w:numId="8">
    <w:abstractNumId w:val="27"/>
  </w:num>
  <w:num w:numId="9">
    <w:abstractNumId w:val="20"/>
  </w:num>
  <w:num w:numId="10">
    <w:abstractNumId w:val="14"/>
  </w:num>
  <w:num w:numId="11">
    <w:abstractNumId w:val="17"/>
  </w:num>
  <w:num w:numId="12">
    <w:abstractNumId w:val="2"/>
  </w:num>
  <w:num w:numId="13">
    <w:abstractNumId w:val="5"/>
  </w:num>
  <w:num w:numId="14">
    <w:abstractNumId w:val="7"/>
  </w:num>
  <w:num w:numId="15">
    <w:abstractNumId w:val="15"/>
  </w:num>
  <w:num w:numId="16">
    <w:abstractNumId w:val="16"/>
  </w:num>
  <w:num w:numId="17">
    <w:abstractNumId w:val="8"/>
  </w:num>
  <w:num w:numId="18">
    <w:abstractNumId w:val="11"/>
  </w:num>
  <w:num w:numId="19">
    <w:abstractNumId w:val="24"/>
  </w:num>
  <w:num w:numId="20">
    <w:abstractNumId w:val="13"/>
  </w:num>
  <w:num w:numId="21">
    <w:abstractNumId w:val="21"/>
  </w:num>
  <w:num w:numId="22">
    <w:abstractNumId w:val="0"/>
  </w:num>
  <w:num w:numId="23">
    <w:abstractNumId w:val="3"/>
  </w:num>
  <w:num w:numId="24">
    <w:abstractNumId w:val="10"/>
  </w:num>
  <w:num w:numId="25">
    <w:abstractNumId w:val="22"/>
  </w:num>
  <w:num w:numId="26">
    <w:abstractNumId w:val="12"/>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C6"/>
    <w:rsid w:val="0002191F"/>
    <w:rsid w:val="0008313C"/>
    <w:rsid w:val="000B2A91"/>
    <w:rsid w:val="000C1879"/>
    <w:rsid w:val="000E43AC"/>
    <w:rsid w:val="000E7FF9"/>
    <w:rsid w:val="00112663"/>
    <w:rsid w:val="00117833"/>
    <w:rsid w:val="00153358"/>
    <w:rsid w:val="00157749"/>
    <w:rsid w:val="00176657"/>
    <w:rsid w:val="00187E21"/>
    <w:rsid w:val="001D3701"/>
    <w:rsid w:val="0026227E"/>
    <w:rsid w:val="00274F28"/>
    <w:rsid w:val="00292A59"/>
    <w:rsid w:val="002A2449"/>
    <w:rsid w:val="002B2D60"/>
    <w:rsid w:val="002E23C3"/>
    <w:rsid w:val="0030421B"/>
    <w:rsid w:val="00337263"/>
    <w:rsid w:val="003430D1"/>
    <w:rsid w:val="0035035C"/>
    <w:rsid w:val="00360476"/>
    <w:rsid w:val="00382E53"/>
    <w:rsid w:val="003876C0"/>
    <w:rsid w:val="003A0F20"/>
    <w:rsid w:val="003C1AAC"/>
    <w:rsid w:val="003C73FB"/>
    <w:rsid w:val="003E6A4D"/>
    <w:rsid w:val="003F75D0"/>
    <w:rsid w:val="004260D1"/>
    <w:rsid w:val="00430CAC"/>
    <w:rsid w:val="00436A9B"/>
    <w:rsid w:val="004375EB"/>
    <w:rsid w:val="00443559"/>
    <w:rsid w:val="004637D0"/>
    <w:rsid w:val="00474797"/>
    <w:rsid w:val="0048702C"/>
    <w:rsid w:val="00496E2B"/>
    <w:rsid w:val="004B1794"/>
    <w:rsid w:val="004B22EC"/>
    <w:rsid w:val="004B262D"/>
    <w:rsid w:val="004B431E"/>
    <w:rsid w:val="00543FCB"/>
    <w:rsid w:val="00595EE8"/>
    <w:rsid w:val="006023E0"/>
    <w:rsid w:val="00646CAF"/>
    <w:rsid w:val="0066018A"/>
    <w:rsid w:val="00673BE0"/>
    <w:rsid w:val="00677199"/>
    <w:rsid w:val="006C5DEF"/>
    <w:rsid w:val="006E02A9"/>
    <w:rsid w:val="00783384"/>
    <w:rsid w:val="007A1F03"/>
    <w:rsid w:val="007C068C"/>
    <w:rsid w:val="007C7067"/>
    <w:rsid w:val="007D0FBF"/>
    <w:rsid w:val="007F4AC3"/>
    <w:rsid w:val="00822DE3"/>
    <w:rsid w:val="00841261"/>
    <w:rsid w:val="008664E6"/>
    <w:rsid w:val="00890CA2"/>
    <w:rsid w:val="008C69F1"/>
    <w:rsid w:val="008F5B8C"/>
    <w:rsid w:val="00984870"/>
    <w:rsid w:val="00997372"/>
    <w:rsid w:val="009D583A"/>
    <w:rsid w:val="009E3F76"/>
    <w:rsid w:val="009E52D6"/>
    <w:rsid w:val="009F2A77"/>
    <w:rsid w:val="00A00438"/>
    <w:rsid w:val="00A275E3"/>
    <w:rsid w:val="00A5350B"/>
    <w:rsid w:val="00A5598B"/>
    <w:rsid w:val="00A8026B"/>
    <w:rsid w:val="00AF26D1"/>
    <w:rsid w:val="00B01EE5"/>
    <w:rsid w:val="00B07BED"/>
    <w:rsid w:val="00B2032C"/>
    <w:rsid w:val="00B36434"/>
    <w:rsid w:val="00B54CB7"/>
    <w:rsid w:val="00B57ABA"/>
    <w:rsid w:val="00B96769"/>
    <w:rsid w:val="00BA07D6"/>
    <w:rsid w:val="00BA7393"/>
    <w:rsid w:val="00BE6252"/>
    <w:rsid w:val="00C2230D"/>
    <w:rsid w:val="00C31158"/>
    <w:rsid w:val="00C40BF2"/>
    <w:rsid w:val="00C52182"/>
    <w:rsid w:val="00C54A62"/>
    <w:rsid w:val="00C658DF"/>
    <w:rsid w:val="00C679CB"/>
    <w:rsid w:val="00CC7FA6"/>
    <w:rsid w:val="00CD0AEB"/>
    <w:rsid w:val="00D22DBE"/>
    <w:rsid w:val="00D4509A"/>
    <w:rsid w:val="00D47B82"/>
    <w:rsid w:val="00D519E0"/>
    <w:rsid w:val="00D6221B"/>
    <w:rsid w:val="00DA49DF"/>
    <w:rsid w:val="00DB2F79"/>
    <w:rsid w:val="00DC1525"/>
    <w:rsid w:val="00DD26FF"/>
    <w:rsid w:val="00DE2989"/>
    <w:rsid w:val="00DE63E3"/>
    <w:rsid w:val="00DF2175"/>
    <w:rsid w:val="00E1747B"/>
    <w:rsid w:val="00E46DD3"/>
    <w:rsid w:val="00E628C6"/>
    <w:rsid w:val="00E62B0E"/>
    <w:rsid w:val="00E861A2"/>
    <w:rsid w:val="00EA2DB8"/>
    <w:rsid w:val="00ED1E61"/>
    <w:rsid w:val="00EF2EDC"/>
    <w:rsid w:val="00F06EB3"/>
    <w:rsid w:val="00F07F16"/>
    <w:rsid w:val="00F456CA"/>
    <w:rsid w:val="00F63ECB"/>
    <w:rsid w:val="00F77F61"/>
    <w:rsid w:val="00F94BF6"/>
    <w:rsid w:val="00F97542"/>
    <w:rsid w:val="00FA1EC4"/>
    <w:rsid w:val="00FA281B"/>
    <w:rsid w:val="00FA65CB"/>
    <w:rsid w:val="00FB084B"/>
    <w:rsid w:val="00FE0146"/>
    <w:rsid w:val="00FF1C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E643"/>
  <w15:chartTrackingRefBased/>
  <w15:docId w15:val="{BC2140C1-AA4B-48B8-A623-3099D4CE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F79"/>
    <w:rPr>
      <w:color w:val="0000FF" w:themeColor="hyperlink"/>
      <w:u w:val="single"/>
    </w:rPr>
  </w:style>
  <w:style w:type="paragraph" w:styleId="BalloonText">
    <w:name w:val="Balloon Text"/>
    <w:basedOn w:val="Normal"/>
    <w:link w:val="BalloonTextChar"/>
    <w:uiPriority w:val="99"/>
    <w:semiHidden/>
    <w:unhideWhenUsed/>
    <w:rsid w:val="0038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C0"/>
    <w:rPr>
      <w:rFonts w:ascii="Segoe UI" w:hAnsi="Segoe UI" w:cs="Segoe UI"/>
      <w:sz w:val="18"/>
      <w:szCs w:val="18"/>
    </w:rPr>
  </w:style>
  <w:style w:type="paragraph" w:styleId="Header">
    <w:name w:val="header"/>
    <w:basedOn w:val="Normal"/>
    <w:link w:val="HeaderChar"/>
    <w:uiPriority w:val="99"/>
    <w:unhideWhenUsed/>
    <w:rsid w:val="00C6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DF"/>
  </w:style>
  <w:style w:type="paragraph" w:styleId="Footer">
    <w:name w:val="footer"/>
    <w:basedOn w:val="Normal"/>
    <w:link w:val="FooterChar"/>
    <w:uiPriority w:val="99"/>
    <w:unhideWhenUsed/>
    <w:rsid w:val="00C6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DF"/>
  </w:style>
  <w:style w:type="paragraph" w:styleId="ListParagraph">
    <w:name w:val="List Paragraph"/>
    <w:basedOn w:val="Normal"/>
    <w:uiPriority w:val="34"/>
    <w:qFormat/>
    <w:rsid w:val="00BE6252"/>
    <w:pPr>
      <w:ind w:left="720"/>
      <w:contextualSpacing/>
    </w:pPr>
  </w:style>
  <w:style w:type="paragraph" w:styleId="NormalWeb">
    <w:name w:val="Normal (Web)"/>
    <w:basedOn w:val="Normal"/>
    <w:uiPriority w:val="99"/>
    <w:semiHidden/>
    <w:unhideWhenUsed/>
    <w:rsid w:val="0030421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ableColumnHeadg">
    <w:name w:val="Table Column Headg"/>
    <w:aliases w:val="tc"/>
    <w:basedOn w:val="Normal"/>
    <w:rsid w:val="004B431E"/>
    <w:pPr>
      <w:keepNext/>
      <w:keepLines/>
      <w:suppressAutoHyphens/>
      <w:overflowPunct w:val="0"/>
      <w:autoSpaceDE w:val="0"/>
      <w:autoSpaceDN w:val="0"/>
      <w:adjustRightInd w:val="0"/>
      <w:spacing w:before="240" w:after="120" w:line="240" w:lineRule="auto"/>
      <w:ind w:left="720" w:hanging="648"/>
      <w:textAlignment w:val="baseline"/>
    </w:pPr>
    <w:rPr>
      <w:rFonts w:ascii="Times New Roman" w:eastAsia="Times New Roman" w:hAnsi="Times New Roman" w:cs="Times New Roman"/>
      <w:b/>
      <w:sz w:val="24"/>
      <w:szCs w:val="20"/>
      <w:lang w:val="en-GB"/>
    </w:rPr>
  </w:style>
  <w:style w:type="character" w:styleId="CommentReference">
    <w:name w:val="annotation reference"/>
    <w:basedOn w:val="DefaultParagraphFont"/>
    <w:uiPriority w:val="99"/>
    <w:semiHidden/>
    <w:unhideWhenUsed/>
    <w:rsid w:val="00ED1E61"/>
    <w:rPr>
      <w:sz w:val="16"/>
      <w:szCs w:val="16"/>
    </w:rPr>
  </w:style>
  <w:style w:type="paragraph" w:styleId="CommentText">
    <w:name w:val="annotation text"/>
    <w:basedOn w:val="Normal"/>
    <w:link w:val="CommentTextChar"/>
    <w:uiPriority w:val="99"/>
    <w:semiHidden/>
    <w:unhideWhenUsed/>
    <w:rsid w:val="00ED1E61"/>
    <w:pPr>
      <w:spacing w:line="240" w:lineRule="auto"/>
    </w:pPr>
    <w:rPr>
      <w:sz w:val="20"/>
      <w:szCs w:val="20"/>
    </w:rPr>
  </w:style>
  <w:style w:type="character" w:customStyle="1" w:styleId="CommentTextChar">
    <w:name w:val="Comment Text Char"/>
    <w:basedOn w:val="DefaultParagraphFont"/>
    <w:link w:val="CommentText"/>
    <w:uiPriority w:val="99"/>
    <w:semiHidden/>
    <w:rsid w:val="00ED1E61"/>
    <w:rPr>
      <w:sz w:val="20"/>
      <w:szCs w:val="20"/>
    </w:rPr>
  </w:style>
  <w:style w:type="paragraph" w:styleId="CommentSubject">
    <w:name w:val="annotation subject"/>
    <w:basedOn w:val="CommentText"/>
    <w:next w:val="CommentText"/>
    <w:link w:val="CommentSubjectChar"/>
    <w:uiPriority w:val="99"/>
    <w:semiHidden/>
    <w:unhideWhenUsed/>
    <w:rsid w:val="00ED1E61"/>
    <w:rPr>
      <w:b/>
      <w:bCs/>
    </w:rPr>
  </w:style>
  <w:style w:type="character" w:customStyle="1" w:styleId="CommentSubjectChar">
    <w:name w:val="Comment Subject Char"/>
    <w:basedOn w:val="CommentTextChar"/>
    <w:link w:val="CommentSubject"/>
    <w:uiPriority w:val="99"/>
    <w:semiHidden/>
    <w:rsid w:val="00ED1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A1FA6-D486-4503-B3D2-9091C282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694DCB5B</Template>
  <TotalTime>0</TotalTime>
  <Pages>2</Pages>
  <Words>1021</Words>
  <Characters>5823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Checchia</dc:creator>
  <cp:keywords/>
  <dc:description/>
  <cp:lastModifiedBy>Erinn Atkin</cp:lastModifiedBy>
  <cp:revision>2</cp:revision>
  <cp:lastPrinted>2019-05-31T16:54:00Z</cp:lastPrinted>
  <dcterms:created xsi:type="dcterms:W3CDTF">2019-08-12T17:37:00Z</dcterms:created>
  <dcterms:modified xsi:type="dcterms:W3CDTF">2019-08-12T17:37:00Z</dcterms:modified>
</cp:coreProperties>
</file>