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ED" w:rsidRPr="008B0571" w:rsidRDefault="009C4B2D">
      <w:pPr>
        <w:pStyle w:val="Title"/>
        <w:rPr>
          <w:color w:val="000000"/>
        </w:rPr>
      </w:pPr>
      <w:r w:rsidRPr="008B0571">
        <w:rPr>
          <w:noProof/>
          <w:color w:val="000000"/>
          <w:lang w:val="en-CA" w:eastAsia="en-CA"/>
        </w:rPr>
        <w:drawing>
          <wp:anchor distT="0" distB="0" distL="114300" distR="114300" simplePos="0" relativeHeight="251657216" behindDoc="1" locked="0" layoutInCell="1" allowOverlap="1">
            <wp:simplePos x="0" y="0"/>
            <wp:positionH relativeFrom="column">
              <wp:posOffset>4699635</wp:posOffset>
            </wp:positionH>
            <wp:positionV relativeFrom="paragraph">
              <wp:posOffset>-273685</wp:posOffset>
            </wp:positionV>
            <wp:extent cx="1524000" cy="536575"/>
            <wp:effectExtent l="0" t="0" r="0" b="0"/>
            <wp:wrapNone/>
            <wp:docPr id="2" name="Picture 2"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0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1ED" w:rsidRPr="008B0571" w:rsidRDefault="007071ED">
      <w:pPr>
        <w:pStyle w:val="Title"/>
        <w:rPr>
          <w:color w:val="000000"/>
        </w:rPr>
      </w:pPr>
    </w:p>
    <w:p w:rsidR="00AD397C" w:rsidRPr="008B0571" w:rsidRDefault="00AD397C">
      <w:pPr>
        <w:jc w:val="center"/>
        <w:rPr>
          <w:rFonts w:ascii="Arial" w:hAnsi="Arial"/>
          <w:color w:val="000000"/>
        </w:rPr>
      </w:pPr>
    </w:p>
    <w:p w:rsidR="00AD397C" w:rsidRPr="006155EC" w:rsidRDefault="00AD397C">
      <w:pPr>
        <w:pStyle w:val="Heading1"/>
        <w:rPr>
          <w:rFonts w:ascii="Arial" w:hAnsi="Arial"/>
          <w:color w:val="000000"/>
        </w:rPr>
      </w:pPr>
      <w:r w:rsidRPr="008B0571">
        <w:rPr>
          <w:rFonts w:ascii="Arial" w:hAnsi="Arial"/>
          <w:color w:val="000000"/>
        </w:rPr>
        <w:t xml:space="preserve">SUMMER HOURS FOR </w:t>
      </w:r>
      <w:r w:rsidR="000612B5">
        <w:rPr>
          <w:rFonts w:ascii="Arial" w:hAnsi="Arial"/>
          <w:color w:val="000000"/>
        </w:rPr>
        <w:t xml:space="preserve">FULL TIME </w:t>
      </w:r>
      <w:r w:rsidRPr="008B0571">
        <w:rPr>
          <w:rFonts w:ascii="Arial" w:hAnsi="Arial"/>
          <w:color w:val="000000"/>
        </w:rPr>
        <w:t>SUPPORT</w:t>
      </w:r>
      <w:r w:rsidRPr="006155EC">
        <w:rPr>
          <w:rFonts w:ascii="Arial" w:hAnsi="Arial"/>
          <w:color w:val="000000"/>
        </w:rPr>
        <w:t xml:space="preserve"> STAFF</w:t>
      </w:r>
      <w:r w:rsidR="005C1671" w:rsidRPr="006155EC">
        <w:rPr>
          <w:rFonts w:ascii="Arial" w:hAnsi="Arial"/>
          <w:color w:val="000000"/>
        </w:rPr>
        <w:t xml:space="preserve"> - </w:t>
      </w:r>
      <w:r w:rsidR="000F075C">
        <w:rPr>
          <w:rFonts w:ascii="Arial" w:hAnsi="Arial"/>
          <w:color w:val="000000"/>
        </w:rPr>
        <w:t>2020</w:t>
      </w:r>
    </w:p>
    <w:p w:rsidR="002412F9" w:rsidRPr="008B0571" w:rsidRDefault="002412F9" w:rsidP="002412F9">
      <w:pPr>
        <w:jc w:val="center"/>
        <w:rPr>
          <w:rFonts w:ascii="Arial" w:hAnsi="Arial" w:cs="Arial"/>
          <w:color w:val="000000"/>
        </w:rPr>
      </w:pPr>
      <w:r w:rsidRPr="008B0571">
        <w:rPr>
          <w:rFonts w:ascii="Arial" w:hAnsi="Arial" w:cs="Arial"/>
          <w:color w:val="000000"/>
        </w:rPr>
        <w:t>Terms &amp; Conditions</w:t>
      </w:r>
    </w:p>
    <w:p w:rsidR="00AD397C" w:rsidRPr="008B0571" w:rsidRDefault="00AD397C">
      <w:pPr>
        <w:rPr>
          <w:b/>
          <w:color w:val="000000"/>
        </w:rPr>
      </w:pPr>
    </w:p>
    <w:p w:rsidR="00AD397C" w:rsidRPr="00BE1D92" w:rsidRDefault="00AD397C" w:rsidP="003068F3">
      <w:pPr>
        <w:jc w:val="both"/>
        <w:rPr>
          <w:rFonts w:ascii="Calibri" w:hAnsi="Calibri" w:cs="Calibri"/>
          <w:color w:val="000000"/>
          <w:sz w:val="22"/>
          <w:szCs w:val="22"/>
        </w:rPr>
      </w:pPr>
      <w:r w:rsidRPr="00BE1D92">
        <w:rPr>
          <w:rFonts w:ascii="Calibri" w:hAnsi="Calibri" w:cs="Calibri"/>
          <w:b/>
          <w:color w:val="000000"/>
          <w:sz w:val="22"/>
          <w:szCs w:val="22"/>
        </w:rPr>
        <w:t xml:space="preserve">Purpose:  </w:t>
      </w:r>
      <w:r w:rsidRPr="00BE1D92">
        <w:rPr>
          <w:rFonts w:ascii="Calibri" w:hAnsi="Calibri" w:cs="Calibri"/>
          <w:color w:val="000000"/>
          <w:sz w:val="22"/>
          <w:szCs w:val="22"/>
        </w:rPr>
        <w:t>We wish to foster a work environment that prov</w:t>
      </w:r>
      <w:r w:rsidR="004F0902" w:rsidRPr="00BE1D92">
        <w:rPr>
          <w:rFonts w:ascii="Calibri" w:hAnsi="Calibri" w:cs="Calibri"/>
          <w:color w:val="000000"/>
          <w:sz w:val="22"/>
          <w:szCs w:val="22"/>
        </w:rPr>
        <w:t xml:space="preserve">ides </w:t>
      </w:r>
      <w:r w:rsidR="000612B5">
        <w:rPr>
          <w:rFonts w:ascii="Calibri" w:hAnsi="Calibri" w:cs="Calibri"/>
          <w:color w:val="000000"/>
          <w:sz w:val="22"/>
          <w:szCs w:val="22"/>
        </w:rPr>
        <w:t xml:space="preserve">Full time </w:t>
      </w:r>
      <w:r w:rsidR="004F0902" w:rsidRPr="00BE1D92">
        <w:rPr>
          <w:rFonts w:ascii="Calibri" w:hAnsi="Calibri" w:cs="Calibri"/>
          <w:color w:val="000000"/>
          <w:sz w:val="22"/>
          <w:szCs w:val="22"/>
        </w:rPr>
        <w:t xml:space="preserve">support staff employees an </w:t>
      </w:r>
      <w:r w:rsidRPr="00BE1D92">
        <w:rPr>
          <w:rFonts w:ascii="Calibri" w:hAnsi="Calibri" w:cs="Calibri"/>
          <w:color w:val="000000"/>
          <w:sz w:val="22"/>
          <w:szCs w:val="22"/>
        </w:rPr>
        <w:t>opportunity to modify their work schedule and achieve balance between their work and personal responsibilities, resulting in improved productivity, morale and work attractiveness.  This document provides guidelines and procedures that employees</w:t>
      </w:r>
      <w:r w:rsidR="00C33275" w:rsidRPr="00BE1D92">
        <w:rPr>
          <w:rFonts w:ascii="Calibri" w:hAnsi="Calibri" w:cs="Calibri"/>
          <w:color w:val="000000"/>
          <w:sz w:val="22"/>
          <w:szCs w:val="22"/>
        </w:rPr>
        <w:t xml:space="preserve"> and Supervisors</w:t>
      </w:r>
      <w:r w:rsidRPr="00BE1D92">
        <w:rPr>
          <w:rFonts w:ascii="Calibri" w:hAnsi="Calibri" w:cs="Calibri"/>
          <w:color w:val="000000"/>
          <w:sz w:val="22"/>
          <w:szCs w:val="22"/>
        </w:rPr>
        <w:t xml:space="preserve"> can access in establishing </w:t>
      </w:r>
      <w:r w:rsidRPr="00BE1D92">
        <w:rPr>
          <w:rFonts w:ascii="Calibri" w:hAnsi="Calibri" w:cs="Calibri"/>
          <w:i/>
          <w:color w:val="000000"/>
          <w:sz w:val="22"/>
          <w:szCs w:val="22"/>
        </w:rPr>
        <w:t>Summer Hour</w:t>
      </w:r>
      <w:r w:rsidR="00C33275" w:rsidRPr="00BE1D92">
        <w:rPr>
          <w:rFonts w:ascii="Calibri" w:hAnsi="Calibri" w:cs="Calibri"/>
          <w:i/>
          <w:color w:val="000000"/>
          <w:sz w:val="22"/>
          <w:szCs w:val="22"/>
        </w:rPr>
        <w:t>s</w:t>
      </w:r>
      <w:r w:rsidRPr="00BE1D92">
        <w:rPr>
          <w:rFonts w:ascii="Calibri" w:hAnsi="Calibri" w:cs="Calibri"/>
          <w:i/>
          <w:color w:val="000000"/>
          <w:sz w:val="22"/>
          <w:szCs w:val="22"/>
        </w:rPr>
        <w:t xml:space="preserve"> </w:t>
      </w:r>
      <w:r w:rsidRPr="00BE1D92">
        <w:rPr>
          <w:rFonts w:ascii="Calibri" w:hAnsi="Calibri" w:cs="Calibri"/>
          <w:color w:val="000000"/>
          <w:sz w:val="22"/>
          <w:szCs w:val="22"/>
        </w:rPr>
        <w:t>scheduling, where and when operationally feasible.</w:t>
      </w:r>
    </w:p>
    <w:p w:rsidR="00AD397C" w:rsidRPr="00BE1D92" w:rsidRDefault="00AD397C">
      <w:pPr>
        <w:rPr>
          <w:rFonts w:ascii="Calibri" w:hAnsi="Calibri" w:cs="Calibri"/>
          <w:b/>
          <w:color w:val="000000"/>
          <w:sz w:val="22"/>
          <w:szCs w:val="22"/>
        </w:rPr>
      </w:pPr>
    </w:p>
    <w:p w:rsidR="00D02F09" w:rsidRPr="00BE1D92" w:rsidRDefault="00D02F09" w:rsidP="00D02F09">
      <w:pPr>
        <w:jc w:val="both"/>
        <w:rPr>
          <w:rFonts w:ascii="Calibri" w:hAnsi="Calibri" w:cs="Calibri"/>
          <w:color w:val="000000"/>
          <w:sz w:val="22"/>
          <w:szCs w:val="22"/>
        </w:rPr>
      </w:pPr>
      <w:r w:rsidRPr="00BE1D92">
        <w:rPr>
          <w:rFonts w:ascii="Calibri" w:hAnsi="Calibri" w:cs="Calibri"/>
          <w:b/>
          <w:color w:val="000000"/>
          <w:sz w:val="22"/>
          <w:szCs w:val="22"/>
        </w:rPr>
        <w:t xml:space="preserve">Scope:  </w:t>
      </w:r>
      <w:r w:rsidRPr="00BE1D92">
        <w:rPr>
          <w:rFonts w:ascii="Calibri" w:hAnsi="Calibri" w:cs="Calibri"/>
          <w:color w:val="000000"/>
          <w:sz w:val="22"/>
          <w:szCs w:val="22"/>
        </w:rPr>
        <w:t xml:space="preserve">Available to all </w:t>
      </w:r>
      <w:r w:rsidR="00A12173" w:rsidRPr="00BE1D92">
        <w:rPr>
          <w:rFonts w:ascii="Calibri" w:hAnsi="Calibri" w:cs="Calibri"/>
          <w:color w:val="000000"/>
          <w:sz w:val="22"/>
          <w:szCs w:val="22"/>
        </w:rPr>
        <w:t xml:space="preserve">non-probationary </w:t>
      </w:r>
      <w:r w:rsidRPr="00BE1D92">
        <w:rPr>
          <w:rFonts w:ascii="Calibri" w:hAnsi="Calibri" w:cs="Calibri"/>
          <w:color w:val="000000"/>
          <w:sz w:val="22"/>
          <w:szCs w:val="22"/>
        </w:rPr>
        <w:t xml:space="preserve">full-time support staff employees, </w:t>
      </w:r>
      <w:r w:rsidRPr="00BE1D92">
        <w:rPr>
          <w:rFonts w:ascii="Calibri" w:hAnsi="Calibri" w:cs="Calibri"/>
          <w:i/>
          <w:color w:val="000000"/>
          <w:sz w:val="22"/>
          <w:szCs w:val="22"/>
        </w:rPr>
        <w:t>with the exception of</w:t>
      </w:r>
      <w:r w:rsidRPr="00BE1D92">
        <w:rPr>
          <w:rFonts w:ascii="Calibri" w:hAnsi="Calibri" w:cs="Calibri"/>
          <w:color w:val="000000"/>
          <w:sz w:val="22"/>
          <w:szCs w:val="22"/>
        </w:rPr>
        <w:t xml:space="preserve"> Appendix C, Appendix D, Appendix G and any full-time support staff presently participating in a Reduced Workload</w:t>
      </w:r>
      <w:r w:rsidR="00843EE6" w:rsidRPr="00BE1D92">
        <w:rPr>
          <w:rFonts w:ascii="Calibri" w:hAnsi="Calibri" w:cs="Calibri"/>
          <w:color w:val="000000"/>
          <w:sz w:val="22"/>
          <w:szCs w:val="22"/>
        </w:rPr>
        <w:t xml:space="preserve">. </w:t>
      </w:r>
      <w:r w:rsidRPr="00BE1D92">
        <w:rPr>
          <w:rFonts w:ascii="Calibri" w:hAnsi="Calibri" w:cs="Calibri"/>
          <w:color w:val="000000"/>
          <w:sz w:val="22"/>
          <w:szCs w:val="22"/>
        </w:rPr>
        <w:t xml:space="preserve"> Requests for Summer Hours will </w:t>
      </w:r>
      <w:r w:rsidRPr="00BE1D92">
        <w:rPr>
          <w:rFonts w:ascii="Calibri" w:hAnsi="Calibri" w:cs="Calibri"/>
          <w:color w:val="000000"/>
          <w:sz w:val="22"/>
          <w:szCs w:val="22"/>
          <w:u w:val="single"/>
        </w:rPr>
        <w:t>not</w:t>
      </w:r>
      <w:r w:rsidRPr="00BE1D92">
        <w:rPr>
          <w:rFonts w:ascii="Calibri" w:hAnsi="Calibri" w:cs="Calibri"/>
          <w:color w:val="000000"/>
          <w:sz w:val="22"/>
          <w:szCs w:val="22"/>
        </w:rPr>
        <w:t xml:space="preserve"> be considered by the College if the requesting employee has a vacation balance in excess of what is permitted within Article 11.6 of the Support Staff Collective Agreement.   </w:t>
      </w:r>
    </w:p>
    <w:p w:rsidR="00D02F09" w:rsidRPr="00BE1D92" w:rsidRDefault="00D02F09" w:rsidP="00D02F09">
      <w:pPr>
        <w:rPr>
          <w:rFonts w:ascii="Calibri" w:hAnsi="Calibri" w:cs="Calibri"/>
          <w:color w:val="000000"/>
          <w:sz w:val="22"/>
          <w:szCs w:val="22"/>
        </w:rPr>
      </w:pPr>
    </w:p>
    <w:p w:rsidR="00D02F09" w:rsidRPr="00BE1D92" w:rsidRDefault="00D02F09" w:rsidP="00D02F09">
      <w:pPr>
        <w:rPr>
          <w:rFonts w:ascii="Calibri" w:hAnsi="Calibri" w:cs="Calibri"/>
          <w:color w:val="000000"/>
          <w:sz w:val="22"/>
          <w:szCs w:val="22"/>
        </w:rPr>
      </w:pPr>
      <w:r w:rsidRPr="00BE1D92">
        <w:rPr>
          <w:rFonts w:ascii="Calibri" w:hAnsi="Calibri" w:cs="Calibri"/>
          <w:b/>
          <w:color w:val="000000"/>
          <w:sz w:val="22"/>
          <w:szCs w:val="22"/>
        </w:rPr>
        <w:t>Annual Application Timeframe:</w:t>
      </w:r>
      <w:r w:rsidRPr="00BE1D92">
        <w:rPr>
          <w:rFonts w:ascii="Calibri" w:hAnsi="Calibri" w:cs="Calibri"/>
          <w:color w:val="000000"/>
          <w:sz w:val="22"/>
          <w:szCs w:val="22"/>
        </w:rPr>
        <w:t xml:space="preserve">   Employees wishing to request consideration for a Su</w:t>
      </w:r>
      <w:bookmarkStart w:id="0" w:name="_GoBack"/>
      <w:bookmarkEnd w:id="0"/>
      <w:r w:rsidRPr="00BE1D92">
        <w:rPr>
          <w:rFonts w:ascii="Calibri" w:hAnsi="Calibri" w:cs="Calibri"/>
          <w:color w:val="000000"/>
          <w:sz w:val="22"/>
          <w:szCs w:val="22"/>
        </w:rPr>
        <w:t xml:space="preserve">mmer Hours schedule are to submit their application form to their supervisor </w:t>
      </w:r>
      <w:r w:rsidRPr="00BE1D92">
        <w:rPr>
          <w:rFonts w:ascii="Calibri" w:hAnsi="Calibri" w:cs="Calibri"/>
          <w:b/>
          <w:color w:val="000000"/>
          <w:sz w:val="22"/>
          <w:szCs w:val="22"/>
        </w:rPr>
        <w:t>by March 1</w:t>
      </w:r>
      <w:r w:rsidRPr="00BE1D92">
        <w:rPr>
          <w:rFonts w:ascii="Calibri" w:hAnsi="Calibri" w:cs="Calibri"/>
          <w:color w:val="000000"/>
          <w:sz w:val="22"/>
          <w:szCs w:val="22"/>
        </w:rPr>
        <w:t xml:space="preserve">.   Supervisors will confirm or deny, in writing, the request by March 15.  </w:t>
      </w:r>
    </w:p>
    <w:p w:rsidR="00AD397C" w:rsidRPr="00BE1D92" w:rsidRDefault="00AD397C">
      <w:pPr>
        <w:rPr>
          <w:rFonts w:ascii="Calibri" w:hAnsi="Calibri" w:cs="Calibri"/>
          <w:color w:val="000000"/>
          <w:sz w:val="22"/>
          <w:szCs w:val="22"/>
        </w:rPr>
      </w:pPr>
    </w:p>
    <w:p w:rsidR="00AD397C" w:rsidRPr="00BE1D92" w:rsidRDefault="00AD397C">
      <w:pPr>
        <w:rPr>
          <w:rFonts w:ascii="Calibri" w:hAnsi="Calibri" w:cs="Calibri"/>
          <w:color w:val="000000"/>
          <w:sz w:val="22"/>
          <w:szCs w:val="22"/>
        </w:rPr>
      </w:pPr>
      <w:r w:rsidRPr="00BE1D92">
        <w:rPr>
          <w:rFonts w:ascii="Calibri" w:hAnsi="Calibri" w:cs="Calibri"/>
          <w:b/>
          <w:color w:val="000000"/>
          <w:sz w:val="22"/>
          <w:szCs w:val="22"/>
        </w:rPr>
        <w:t xml:space="preserve">Definition:  </w:t>
      </w:r>
      <w:r w:rsidRPr="00BE1D92">
        <w:rPr>
          <w:rFonts w:ascii="Calibri" w:hAnsi="Calibri" w:cs="Calibri"/>
          <w:color w:val="000000"/>
          <w:sz w:val="22"/>
          <w:szCs w:val="22"/>
        </w:rPr>
        <w:t>“Summer hours” scheduling refers to a scheduling variation over the summer months whereby employees may work longer hours on some days to provide for a half day or full day off in the week.  Variations to the scheduling could include:</w:t>
      </w:r>
    </w:p>
    <w:p w:rsidR="00AD397C" w:rsidRPr="00BE1D92" w:rsidRDefault="00AD397C">
      <w:pPr>
        <w:rPr>
          <w:rFonts w:ascii="Calibri" w:hAnsi="Calibri" w:cs="Calibri"/>
          <w:color w:val="000000"/>
          <w:sz w:val="22"/>
          <w:szCs w:val="22"/>
        </w:rPr>
      </w:pPr>
    </w:p>
    <w:p w:rsidR="00AD397C" w:rsidRPr="00BE1D92" w:rsidRDefault="00AD397C">
      <w:pPr>
        <w:numPr>
          <w:ilvl w:val="0"/>
          <w:numId w:val="1"/>
        </w:numPr>
        <w:tabs>
          <w:tab w:val="clear" w:pos="360"/>
          <w:tab w:val="num" w:pos="1080"/>
        </w:tabs>
        <w:ind w:left="1080"/>
        <w:rPr>
          <w:rFonts w:ascii="Calibri" w:hAnsi="Calibri" w:cs="Calibri"/>
          <w:color w:val="000000"/>
          <w:sz w:val="22"/>
          <w:szCs w:val="22"/>
        </w:rPr>
      </w:pPr>
      <w:r w:rsidRPr="00BE1D92">
        <w:rPr>
          <w:rFonts w:ascii="Calibri" w:hAnsi="Calibri" w:cs="Calibri"/>
          <w:color w:val="000000"/>
          <w:sz w:val="22"/>
          <w:szCs w:val="22"/>
        </w:rPr>
        <w:t>Starting earlier each day</w:t>
      </w:r>
    </w:p>
    <w:p w:rsidR="00AD397C" w:rsidRPr="00BE1D92" w:rsidRDefault="00AD397C">
      <w:pPr>
        <w:numPr>
          <w:ilvl w:val="0"/>
          <w:numId w:val="1"/>
        </w:numPr>
        <w:tabs>
          <w:tab w:val="clear" w:pos="360"/>
          <w:tab w:val="num" w:pos="1080"/>
        </w:tabs>
        <w:ind w:left="1080"/>
        <w:rPr>
          <w:rFonts w:ascii="Calibri" w:hAnsi="Calibri" w:cs="Calibri"/>
          <w:color w:val="000000"/>
          <w:sz w:val="22"/>
          <w:szCs w:val="22"/>
        </w:rPr>
      </w:pPr>
      <w:r w:rsidRPr="00BE1D92">
        <w:rPr>
          <w:rFonts w:ascii="Calibri" w:hAnsi="Calibri" w:cs="Calibri"/>
          <w:color w:val="000000"/>
          <w:sz w:val="22"/>
          <w:szCs w:val="22"/>
        </w:rPr>
        <w:t>Working later each day</w:t>
      </w:r>
    </w:p>
    <w:p w:rsidR="00AD397C" w:rsidRPr="00BE1D92" w:rsidRDefault="00AD397C">
      <w:pPr>
        <w:numPr>
          <w:ilvl w:val="0"/>
          <w:numId w:val="1"/>
        </w:numPr>
        <w:tabs>
          <w:tab w:val="clear" w:pos="360"/>
          <w:tab w:val="num" w:pos="1080"/>
        </w:tabs>
        <w:ind w:left="1080"/>
        <w:rPr>
          <w:rFonts w:ascii="Calibri" w:hAnsi="Calibri" w:cs="Calibri"/>
          <w:color w:val="000000"/>
          <w:sz w:val="22"/>
          <w:szCs w:val="22"/>
        </w:rPr>
      </w:pPr>
      <w:r w:rsidRPr="00BE1D92">
        <w:rPr>
          <w:rFonts w:ascii="Calibri" w:hAnsi="Calibri" w:cs="Calibri"/>
          <w:color w:val="000000"/>
          <w:sz w:val="22"/>
          <w:szCs w:val="22"/>
        </w:rPr>
        <w:t>Combination of starting earlier and working later</w:t>
      </w:r>
    </w:p>
    <w:p w:rsidR="00AD397C" w:rsidRPr="00BE1D92" w:rsidRDefault="00AD397C">
      <w:pPr>
        <w:numPr>
          <w:ilvl w:val="0"/>
          <w:numId w:val="1"/>
        </w:numPr>
        <w:tabs>
          <w:tab w:val="clear" w:pos="360"/>
          <w:tab w:val="num" w:pos="1080"/>
        </w:tabs>
        <w:ind w:left="1080"/>
        <w:rPr>
          <w:rFonts w:ascii="Calibri" w:hAnsi="Calibri" w:cs="Calibri"/>
          <w:color w:val="000000"/>
          <w:sz w:val="22"/>
          <w:szCs w:val="22"/>
        </w:rPr>
      </w:pPr>
      <w:r w:rsidRPr="00BE1D92">
        <w:rPr>
          <w:rFonts w:ascii="Calibri" w:hAnsi="Calibri" w:cs="Calibri"/>
          <w:color w:val="000000"/>
          <w:sz w:val="22"/>
          <w:szCs w:val="22"/>
        </w:rPr>
        <w:t xml:space="preserve">Shortened lunch break to a </w:t>
      </w:r>
      <w:r w:rsidRPr="00BE1D92">
        <w:rPr>
          <w:rFonts w:ascii="Calibri" w:hAnsi="Calibri" w:cs="Calibri"/>
          <w:i/>
          <w:color w:val="000000"/>
          <w:sz w:val="22"/>
          <w:szCs w:val="22"/>
          <w:u w:val="single"/>
        </w:rPr>
        <w:t>minimum of 30 minutes</w:t>
      </w:r>
    </w:p>
    <w:p w:rsidR="00AD397C" w:rsidRPr="00BE1D92" w:rsidRDefault="00AD397C">
      <w:pPr>
        <w:numPr>
          <w:ilvl w:val="0"/>
          <w:numId w:val="1"/>
        </w:numPr>
        <w:tabs>
          <w:tab w:val="clear" w:pos="360"/>
          <w:tab w:val="num" w:pos="1080"/>
        </w:tabs>
        <w:ind w:left="1080"/>
        <w:rPr>
          <w:rFonts w:ascii="Calibri" w:hAnsi="Calibri" w:cs="Calibri"/>
          <w:color w:val="000000"/>
          <w:sz w:val="22"/>
          <w:szCs w:val="22"/>
        </w:rPr>
      </w:pPr>
      <w:r w:rsidRPr="00BE1D92">
        <w:rPr>
          <w:rFonts w:ascii="Calibri" w:hAnsi="Calibri" w:cs="Calibri"/>
          <w:color w:val="000000"/>
          <w:sz w:val="22"/>
          <w:szCs w:val="22"/>
        </w:rPr>
        <w:t>Topping up with vacation or accrued overtime (a minimum of ¼ day to be used in order to enable tracking through electronic attendance tracking)</w:t>
      </w:r>
    </w:p>
    <w:p w:rsidR="00AD397C" w:rsidRPr="00BE1D92" w:rsidRDefault="00AD397C">
      <w:pPr>
        <w:rPr>
          <w:rFonts w:ascii="Calibri" w:hAnsi="Calibri" w:cs="Calibri"/>
          <w:color w:val="000000"/>
          <w:sz w:val="22"/>
          <w:szCs w:val="22"/>
        </w:rPr>
      </w:pPr>
    </w:p>
    <w:p w:rsidR="00AD397C" w:rsidRPr="00BE1D92" w:rsidRDefault="00AD397C">
      <w:pPr>
        <w:rPr>
          <w:rFonts w:ascii="Calibri" w:hAnsi="Calibri" w:cs="Calibri"/>
          <w:color w:val="000000"/>
          <w:sz w:val="22"/>
          <w:szCs w:val="22"/>
        </w:rPr>
      </w:pPr>
      <w:r w:rsidRPr="00BE1D92">
        <w:rPr>
          <w:rFonts w:ascii="Calibri" w:hAnsi="Calibri" w:cs="Calibri"/>
          <w:b/>
          <w:i/>
          <w:color w:val="000000"/>
          <w:sz w:val="22"/>
          <w:szCs w:val="22"/>
        </w:rPr>
        <w:t>Please note:  employees may not forego “coffee breaks” to build up time for summer hours scheduling purposes</w:t>
      </w:r>
      <w:r w:rsidRPr="00BE1D92">
        <w:rPr>
          <w:rFonts w:ascii="Calibri" w:hAnsi="Calibri" w:cs="Calibri"/>
          <w:color w:val="000000"/>
          <w:sz w:val="22"/>
          <w:szCs w:val="22"/>
        </w:rPr>
        <w:t>.  Rest periods that are missed do no accumulate as time to be taken later.</w:t>
      </w:r>
    </w:p>
    <w:p w:rsidR="00AD397C" w:rsidRPr="00BE1D92" w:rsidRDefault="00AD397C">
      <w:pPr>
        <w:rPr>
          <w:rFonts w:ascii="Calibri" w:hAnsi="Calibri" w:cs="Calibri"/>
          <w:color w:val="000000"/>
          <w:sz w:val="22"/>
          <w:szCs w:val="22"/>
        </w:rPr>
      </w:pPr>
    </w:p>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Suggested scheduling variations are as follows:</w:t>
      </w:r>
    </w:p>
    <w:p w:rsidR="00AD397C" w:rsidRPr="00BE1D92" w:rsidRDefault="00AD397C">
      <w:pPr>
        <w:rPr>
          <w:rFonts w:ascii="Calibri" w:hAnsi="Calibri" w:cs="Calibri"/>
          <w:b/>
          <w:color w:val="000000"/>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214"/>
        <w:gridCol w:w="2214"/>
        <w:gridCol w:w="2214"/>
        <w:gridCol w:w="2214"/>
      </w:tblGrid>
      <w:tr w:rsidR="00AD397C" w:rsidRPr="00BE1D92">
        <w:tc>
          <w:tcPr>
            <w:tcW w:w="2214" w:type="dxa"/>
          </w:tcPr>
          <w:p w:rsidR="00AD397C" w:rsidRPr="00BE1D92" w:rsidRDefault="00AD397C">
            <w:pPr>
              <w:rPr>
                <w:rFonts w:ascii="Calibri" w:hAnsi="Calibri" w:cs="Calibri"/>
                <w:b/>
                <w:caps/>
                <w:color w:val="000000"/>
                <w:sz w:val="22"/>
                <w:szCs w:val="22"/>
              </w:rPr>
            </w:pPr>
            <w:r w:rsidRPr="00BE1D92">
              <w:rPr>
                <w:rFonts w:ascii="Calibri" w:hAnsi="Calibri" w:cs="Calibri"/>
                <w:b/>
                <w:caps/>
                <w:color w:val="000000"/>
                <w:sz w:val="22"/>
                <w:szCs w:val="22"/>
              </w:rPr>
              <w:t>Regular Hours per week</w:t>
            </w:r>
          </w:p>
        </w:tc>
        <w:tc>
          <w:tcPr>
            <w:tcW w:w="2214" w:type="dxa"/>
          </w:tcPr>
          <w:p w:rsidR="00AD397C" w:rsidRPr="00BE1D92" w:rsidRDefault="00AD397C">
            <w:pPr>
              <w:rPr>
                <w:rFonts w:ascii="Calibri" w:hAnsi="Calibri" w:cs="Calibri"/>
                <w:b/>
                <w:caps/>
                <w:color w:val="000000"/>
                <w:sz w:val="22"/>
                <w:szCs w:val="22"/>
              </w:rPr>
            </w:pPr>
            <w:r w:rsidRPr="00BE1D92">
              <w:rPr>
                <w:rFonts w:ascii="Calibri" w:hAnsi="Calibri" w:cs="Calibri"/>
                <w:b/>
                <w:caps/>
                <w:color w:val="000000"/>
                <w:sz w:val="22"/>
                <w:szCs w:val="22"/>
              </w:rPr>
              <w:t>One Half Day off per week</w:t>
            </w:r>
          </w:p>
        </w:tc>
        <w:tc>
          <w:tcPr>
            <w:tcW w:w="2214" w:type="dxa"/>
          </w:tcPr>
          <w:p w:rsidR="00AD397C" w:rsidRPr="00BE1D92" w:rsidRDefault="00AD397C">
            <w:pPr>
              <w:rPr>
                <w:rFonts w:ascii="Calibri" w:hAnsi="Calibri" w:cs="Calibri"/>
                <w:b/>
                <w:caps/>
                <w:color w:val="000000"/>
                <w:sz w:val="22"/>
                <w:szCs w:val="22"/>
              </w:rPr>
            </w:pPr>
            <w:r w:rsidRPr="00BE1D92">
              <w:rPr>
                <w:rFonts w:ascii="Calibri" w:hAnsi="Calibri" w:cs="Calibri"/>
                <w:b/>
                <w:caps/>
                <w:color w:val="000000"/>
                <w:sz w:val="22"/>
                <w:szCs w:val="22"/>
              </w:rPr>
              <w:t>one day off</w:t>
            </w:r>
          </w:p>
          <w:p w:rsidR="00AD397C" w:rsidRPr="00BE1D92" w:rsidRDefault="00AD397C">
            <w:pPr>
              <w:rPr>
                <w:rFonts w:ascii="Calibri" w:hAnsi="Calibri" w:cs="Calibri"/>
                <w:b/>
                <w:caps/>
                <w:color w:val="000000"/>
                <w:sz w:val="22"/>
                <w:szCs w:val="22"/>
              </w:rPr>
            </w:pPr>
            <w:r w:rsidRPr="00BE1D92">
              <w:rPr>
                <w:rFonts w:ascii="Calibri" w:hAnsi="Calibri" w:cs="Calibri"/>
                <w:b/>
                <w:caps/>
                <w:color w:val="000000"/>
                <w:sz w:val="22"/>
                <w:szCs w:val="22"/>
              </w:rPr>
              <w:t>per week</w:t>
            </w:r>
          </w:p>
        </w:tc>
        <w:tc>
          <w:tcPr>
            <w:tcW w:w="2214" w:type="dxa"/>
          </w:tcPr>
          <w:p w:rsidR="00AD397C" w:rsidRPr="00BE1D92" w:rsidRDefault="00AD397C">
            <w:pPr>
              <w:rPr>
                <w:rFonts w:ascii="Calibri" w:hAnsi="Calibri" w:cs="Calibri"/>
                <w:b/>
                <w:caps/>
                <w:color w:val="000000"/>
                <w:sz w:val="22"/>
                <w:szCs w:val="22"/>
              </w:rPr>
            </w:pPr>
            <w:r w:rsidRPr="00BE1D92">
              <w:rPr>
                <w:rFonts w:ascii="Calibri" w:hAnsi="Calibri" w:cs="Calibri"/>
                <w:b/>
                <w:caps/>
                <w:color w:val="000000"/>
                <w:sz w:val="22"/>
                <w:szCs w:val="22"/>
              </w:rPr>
              <w:t>one day off bi-weekly</w:t>
            </w:r>
          </w:p>
        </w:tc>
      </w:tr>
      <w:tr w:rsidR="00AD397C" w:rsidRPr="00BE1D92">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7 hours per day</w:t>
            </w:r>
          </w:p>
          <w:p w:rsidR="00AD397C" w:rsidRPr="00BE1D92" w:rsidRDefault="00AD397C">
            <w:pPr>
              <w:rPr>
                <w:rFonts w:ascii="Calibri" w:hAnsi="Calibri" w:cs="Calibri"/>
                <w:color w:val="000000"/>
                <w:sz w:val="22"/>
                <w:szCs w:val="22"/>
              </w:rPr>
            </w:pP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3.5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7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7 hours over 9 days</w:t>
            </w:r>
          </w:p>
        </w:tc>
      </w:tr>
      <w:tr w:rsidR="00AD397C" w:rsidRPr="00BE1D92">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7.5 hours per day</w:t>
            </w:r>
          </w:p>
          <w:p w:rsidR="00AD397C" w:rsidRPr="00BE1D92" w:rsidRDefault="00AD397C">
            <w:pPr>
              <w:rPr>
                <w:rFonts w:ascii="Calibri" w:hAnsi="Calibri" w:cs="Calibri"/>
                <w:color w:val="000000"/>
                <w:sz w:val="22"/>
                <w:szCs w:val="22"/>
              </w:rPr>
            </w:pP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3.75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7.5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7.5 hours over 9 days</w:t>
            </w:r>
          </w:p>
        </w:tc>
      </w:tr>
      <w:tr w:rsidR="00AD397C" w:rsidRPr="00BE1D92">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8 hours per day</w:t>
            </w:r>
          </w:p>
          <w:p w:rsidR="00AD397C" w:rsidRPr="00BE1D92" w:rsidRDefault="00AD397C">
            <w:pPr>
              <w:rPr>
                <w:rFonts w:ascii="Calibri" w:hAnsi="Calibri" w:cs="Calibri"/>
                <w:color w:val="000000"/>
                <w:sz w:val="22"/>
                <w:szCs w:val="22"/>
              </w:rPr>
            </w:pP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4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8 hours over 4 days</w:t>
            </w:r>
          </w:p>
        </w:tc>
        <w:tc>
          <w:tcPr>
            <w:tcW w:w="2214" w:type="dxa"/>
          </w:tcPr>
          <w:p w:rsidR="00AD397C" w:rsidRPr="00BE1D92" w:rsidRDefault="00AD397C">
            <w:pPr>
              <w:rPr>
                <w:rFonts w:ascii="Calibri" w:hAnsi="Calibri" w:cs="Calibri"/>
                <w:color w:val="000000"/>
                <w:sz w:val="22"/>
                <w:szCs w:val="22"/>
              </w:rPr>
            </w:pPr>
            <w:r w:rsidRPr="00BE1D92">
              <w:rPr>
                <w:rFonts w:ascii="Calibri" w:hAnsi="Calibri" w:cs="Calibri"/>
                <w:color w:val="000000"/>
                <w:sz w:val="22"/>
                <w:szCs w:val="22"/>
              </w:rPr>
              <w:t>Work an additional 8 hours over 9 days</w:t>
            </w:r>
          </w:p>
        </w:tc>
      </w:tr>
    </w:tbl>
    <w:p w:rsidR="00AD397C" w:rsidRPr="00BE1D92" w:rsidRDefault="00AD397C">
      <w:pPr>
        <w:rPr>
          <w:rFonts w:ascii="Calibri" w:hAnsi="Calibri" w:cs="Calibri"/>
          <w:color w:val="000000"/>
          <w:sz w:val="22"/>
          <w:szCs w:val="22"/>
        </w:rPr>
      </w:pPr>
    </w:p>
    <w:p w:rsidR="00AD397C" w:rsidRPr="00BE1D92" w:rsidRDefault="00AD397C">
      <w:pPr>
        <w:rPr>
          <w:rFonts w:ascii="Calibri" w:hAnsi="Calibri" w:cs="Calibri"/>
          <w:b/>
          <w:color w:val="000000"/>
          <w:sz w:val="22"/>
          <w:szCs w:val="22"/>
        </w:rPr>
      </w:pPr>
    </w:p>
    <w:p w:rsidR="00D02F09" w:rsidRPr="00BE1D92" w:rsidRDefault="00D02F09" w:rsidP="00D02F09">
      <w:pPr>
        <w:rPr>
          <w:rFonts w:ascii="Calibri" w:hAnsi="Calibri" w:cs="Calibri"/>
          <w:color w:val="000000"/>
          <w:sz w:val="22"/>
          <w:szCs w:val="22"/>
        </w:rPr>
      </w:pPr>
      <w:r w:rsidRPr="00BE1D92">
        <w:rPr>
          <w:rFonts w:ascii="Calibri" w:hAnsi="Calibri" w:cs="Calibri"/>
          <w:b/>
          <w:color w:val="000000"/>
          <w:sz w:val="22"/>
          <w:szCs w:val="22"/>
        </w:rPr>
        <w:t xml:space="preserve">Scheduling:  </w:t>
      </w:r>
      <w:r w:rsidRPr="00BE1D92">
        <w:rPr>
          <w:rFonts w:ascii="Calibri" w:hAnsi="Calibri" w:cs="Calibri"/>
          <w:color w:val="000000"/>
          <w:sz w:val="22"/>
          <w:szCs w:val="22"/>
        </w:rPr>
        <w:t xml:space="preserve">Summer hours scheduling for </w:t>
      </w:r>
      <w:r w:rsidR="000F075C">
        <w:rPr>
          <w:rFonts w:ascii="Calibri" w:hAnsi="Calibri" w:cs="Calibri"/>
          <w:color w:val="000000"/>
          <w:sz w:val="22"/>
          <w:szCs w:val="22"/>
        </w:rPr>
        <w:t>2020</w:t>
      </w:r>
      <w:r w:rsidRPr="00BE1D92">
        <w:rPr>
          <w:rFonts w:ascii="Calibri" w:hAnsi="Calibri" w:cs="Calibri"/>
          <w:color w:val="000000"/>
          <w:sz w:val="22"/>
          <w:szCs w:val="22"/>
        </w:rPr>
        <w:t xml:space="preserve"> shall be available to eligible employees beginning the first </w:t>
      </w:r>
      <w:r w:rsidRPr="00BE1D92">
        <w:rPr>
          <w:rFonts w:ascii="Calibri" w:hAnsi="Calibri" w:cs="Calibri"/>
          <w:color w:val="000000"/>
          <w:sz w:val="22"/>
          <w:szCs w:val="22"/>
          <w:u w:val="single"/>
        </w:rPr>
        <w:t>full</w:t>
      </w:r>
      <w:r w:rsidRPr="00BE1D92">
        <w:rPr>
          <w:rFonts w:ascii="Calibri" w:hAnsi="Calibri" w:cs="Calibri"/>
          <w:color w:val="000000"/>
          <w:sz w:val="22"/>
          <w:szCs w:val="22"/>
        </w:rPr>
        <w:t xml:space="preserve"> week of May and shall end on Friday, August </w:t>
      </w:r>
      <w:r w:rsidR="00D65B0E" w:rsidRPr="00BE1D92">
        <w:rPr>
          <w:rFonts w:ascii="Calibri" w:hAnsi="Calibri" w:cs="Calibri"/>
          <w:color w:val="000000"/>
          <w:sz w:val="22"/>
          <w:szCs w:val="22"/>
        </w:rPr>
        <w:t>2</w:t>
      </w:r>
      <w:r w:rsidR="000F075C">
        <w:rPr>
          <w:rFonts w:ascii="Calibri" w:hAnsi="Calibri" w:cs="Calibri"/>
          <w:color w:val="000000"/>
          <w:sz w:val="22"/>
          <w:szCs w:val="22"/>
        </w:rPr>
        <w:t>8</w:t>
      </w:r>
      <w:r w:rsidRPr="00BE1D92">
        <w:rPr>
          <w:rFonts w:ascii="Calibri" w:hAnsi="Calibri" w:cs="Calibri"/>
          <w:color w:val="000000"/>
          <w:sz w:val="22"/>
          <w:szCs w:val="22"/>
        </w:rPr>
        <w:t xml:space="preserve">, </w:t>
      </w:r>
      <w:r w:rsidR="000F075C">
        <w:rPr>
          <w:rFonts w:ascii="Calibri" w:hAnsi="Calibri" w:cs="Calibri"/>
          <w:color w:val="000000"/>
          <w:sz w:val="22"/>
          <w:szCs w:val="22"/>
        </w:rPr>
        <w:t>2020</w:t>
      </w:r>
      <w:r w:rsidR="00A12173" w:rsidRPr="00BE1D92">
        <w:rPr>
          <w:rFonts w:ascii="Calibri" w:hAnsi="Calibri" w:cs="Calibri"/>
          <w:color w:val="000000"/>
          <w:sz w:val="22"/>
          <w:szCs w:val="22"/>
        </w:rPr>
        <w:t>.</w:t>
      </w:r>
      <w:r w:rsidRPr="00BE1D92">
        <w:rPr>
          <w:rFonts w:ascii="Calibri" w:hAnsi="Calibri" w:cs="Calibri"/>
          <w:color w:val="000000"/>
          <w:sz w:val="22"/>
          <w:szCs w:val="22"/>
        </w:rPr>
        <w:t xml:space="preserve">     </w:t>
      </w:r>
    </w:p>
    <w:p w:rsidR="00D02F09" w:rsidRPr="00BE1D92" w:rsidRDefault="00D02F09" w:rsidP="00D02F09">
      <w:pPr>
        <w:rPr>
          <w:rFonts w:ascii="Calibri" w:hAnsi="Calibri" w:cs="Calibri"/>
          <w:color w:val="000000"/>
          <w:sz w:val="22"/>
          <w:szCs w:val="22"/>
        </w:rPr>
      </w:pPr>
    </w:p>
    <w:p w:rsidR="00D02F09" w:rsidRPr="00BE1D92" w:rsidRDefault="00D02F09" w:rsidP="00D02F09">
      <w:pPr>
        <w:rPr>
          <w:rFonts w:ascii="Calibri" w:hAnsi="Calibri" w:cs="Calibri"/>
          <w:b/>
          <w:color w:val="000000"/>
          <w:sz w:val="22"/>
          <w:szCs w:val="22"/>
          <w:u w:val="single"/>
        </w:rPr>
      </w:pPr>
      <w:r w:rsidRPr="00BE1D92">
        <w:rPr>
          <w:rFonts w:ascii="Calibri" w:hAnsi="Calibri" w:cs="Calibri"/>
          <w:b/>
          <w:color w:val="000000"/>
          <w:sz w:val="22"/>
          <w:szCs w:val="22"/>
          <w:u w:val="single"/>
        </w:rPr>
        <w:lastRenderedPageBreak/>
        <w:t>Procedure:</w:t>
      </w:r>
    </w:p>
    <w:p w:rsidR="00D02F09" w:rsidRPr="00BE1D92" w:rsidRDefault="00D02F09" w:rsidP="00D02F09">
      <w:pPr>
        <w:rPr>
          <w:rFonts w:ascii="Calibri" w:hAnsi="Calibri" w:cs="Calibri"/>
          <w:color w:val="000000"/>
          <w:sz w:val="22"/>
          <w:szCs w:val="22"/>
        </w:rPr>
      </w:pPr>
    </w:p>
    <w:p w:rsidR="00D02F09" w:rsidRPr="00BE1D92" w:rsidRDefault="00D02F09" w:rsidP="00D02F09">
      <w:pPr>
        <w:rPr>
          <w:rFonts w:ascii="Calibri" w:hAnsi="Calibri" w:cs="Calibri"/>
          <w:color w:val="000000"/>
          <w:sz w:val="22"/>
          <w:szCs w:val="22"/>
        </w:rPr>
      </w:pPr>
    </w:p>
    <w:p w:rsidR="00D02F09" w:rsidRPr="00BE1D92" w:rsidRDefault="00D02F09" w:rsidP="00D02F09">
      <w:pPr>
        <w:numPr>
          <w:ilvl w:val="0"/>
          <w:numId w:val="2"/>
        </w:numPr>
        <w:rPr>
          <w:rFonts w:ascii="Calibri" w:hAnsi="Calibri" w:cs="Calibri"/>
          <w:color w:val="000000"/>
          <w:sz w:val="22"/>
          <w:szCs w:val="22"/>
        </w:rPr>
      </w:pPr>
      <w:r w:rsidRPr="00BE1D92">
        <w:rPr>
          <w:rFonts w:ascii="Calibri" w:hAnsi="Calibri" w:cs="Calibri"/>
          <w:color w:val="000000"/>
          <w:sz w:val="22"/>
          <w:szCs w:val="22"/>
        </w:rPr>
        <w:t xml:space="preserve">Supervisors will make employees in their area(s) aware of the Summer Hours program in advance of the annual application deadline.  </w:t>
      </w:r>
    </w:p>
    <w:p w:rsidR="00B7021C" w:rsidRPr="00BE1D92" w:rsidRDefault="00B7021C" w:rsidP="00B7021C">
      <w:pPr>
        <w:rPr>
          <w:rFonts w:ascii="Calibri" w:hAnsi="Calibri" w:cs="Calibri"/>
          <w:color w:val="000000"/>
          <w:sz w:val="22"/>
          <w:szCs w:val="22"/>
        </w:rPr>
      </w:pPr>
    </w:p>
    <w:p w:rsidR="00AD397C" w:rsidRPr="00BE1D92" w:rsidRDefault="007071ED">
      <w:pPr>
        <w:numPr>
          <w:ilvl w:val="0"/>
          <w:numId w:val="2"/>
        </w:numPr>
        <w:rPr>
          <w:rFonts w:ascii="Calibri" w:hAnsi="Calibri" w:cs="Calibri"/>
          <w:color w:val="000000"/>
          <w:sz w:val="22"/>
          <w:szCs w:val="22"/>
        </w:rPr>
      </w:pPr>
      <w:r w:rsidRPr="00BE1D92">
        <w:rPr>
          <w:rFonts w:ascii="Calibri" w:hAnsi="Calibri" w:cs="Calibri"/>
          <w:color w:val="000000"/>
          <w:sz w:val="22"/>
          <w:szCs w:val="22"/>
        </w:rPr>
        <w:t xml:space="preserve">Supervisors, </w:t>
      </w:r>
      <w:r w:rsidR="00AD397C" w:rsidRPr="00BE1D92">
        <w:rPr>
          <w:rFonts w:ascii="Calibri" w:hAnsi="Calibri" w:cs="Calibri"/>
          <w:color w:val="000000"/>
          <w:sz w:val="22"/>
          <w:szCs w:val="22"/>
        </w:rPr>
        <w:t xml:space="preserve">with their teams, will determine to the extent to which participation in Summer Hours scheduling can be accommodated, </w:t>
      </w:r>
      <w:r w:rsidR="00AD397C" w:rsidRPr="00BE1D92">
        <w:rPr>
          <w:rFonts w:ascii="Calibri" w:hAnsi="Calibri" w:cs="Calibri"/>
          <w:b/>
          <w:color w:val="000000"/>
          <w:sz w:val="22"/>
          <w:szCs w:val="22"/>
        </w:rPr>
        <w:t>with consideration of operational requirements and existing vacation schedules</w:t>
      </w:r>
      <w:r w:rsidR="00AD397C" w:rsidRPr="00BE1D92">
        <w:rPr>
          <w:rFonts w:ascii="Calibri" w:hAnsi="Calibri" w:cs="Calibri"/>
          <w:color w:val="000000"/>
          <w:sz w:val="22"/>
          <w:szCs w:val="22"/>
        </w:rPr>
        <w:t>.</w:t>
      </w:r>
    </w:p>
    <w:p w:rsidR="00AD397C" w:rsidRPr="00BE1D92" w:rsidRDefault="00AD397C">
      <w:pPr>
        <w:rPr>
          <w:rFonts w:ascii="Calibri" w:hAnsi="Calibri" w:cs="Calibri"/>
          <w:color w:val="000000"/>
          <w:sz w:val="22"/>
          <w:szCs w:val="22"/>
        </w:rPr>
      </w:pPr>
    </w:p>
    <w:p w:rsidR="00AD397C" w:rsidRPr="00BE1D92" w:rsidRDefault="00AD397C">
      <w:pPr>
        <w:numPr>
          <w:ilvl w:val="0"/>
          <w:numId w:val="2"/>
        </w:numPr>
        <w:rPr>
          <w:rFonts w:ascii="Calibri" w:hAnsi="Calibri" w:cs="Calibri"/>
          <w:color w:val="000000"/>
          <w:sz w:val="22"/>
          <w:szCs w:val="22"/>
        </w:rPr>
      </w:pPr>
      <w:r w:rsidRPr="00BE1D92">
        <w:rPr>
          <w:rFonts w:ascii="Calibri" w:hAnsi="Calibri" w:cs="Calibri"/>
          <w:color w:val="000000"/>
          <w:sz w:val="22"/>
          <w:szCs w:val="22"/>
        </w:rPr>
        <w:t>Applications for participation in the Summer Hours scheduling arrangement will be initiated by the employee, outlining the option s/he is making application for.  Such applic</w:t>
      </w:r>
      <w:r w:rsidR="00017E7A" w:rsidRPr="00BE1D92">
        <w:rPr>
          <w:rFonts w:ascii="Calibri" w:hAnsi="Calibri" w:cs="Calibri"/>
          <w:color w:val="000000"/>
          <w:sz w:val="22"/>
          <w:szCs w:val="22"/>
        </w:rPr>
        <w:t>a</w:t>
      </w:r>
      <w:r w:rsidRPr="00BE1D92">
        <w:rPr>
          <w:rFonts w:ascii="Calibri" w:hAnsi="Calibri" w:cs="Calibri"/>
          <w:color w:val="000000"/>
          <w:sz w:val="22"/>
          <w:szCs w:val="22"/>
        </w:rPr>
        <w:t>tions will be seriously considered and approval will not be unreasonably withheld.</w:t>
      </w:r>
    </w:p>
    <w:p w:rsidR="000D0078" w:rsidRPr="00BE1D92" w:rsidRDefault="000D0078" w:rsidP="000D0078">
      <w:pPr>
        <w:pStyle w:val="ListParagraph"/>
        <w:rPr>
          <w:rFonts w:ascii="Calibri" w:hAnsi="Calibri" w:cs="Calibri"/>
          <w:color w:val="000000"/>
          <w:sz w:val="22"/>
          <w:szCs w:val="22"/>
          <w:u w:val="single"/>
        </w:rPr>
      </w:pPr>
    </w:p>
    <w:p w:rsidR="00870096" w:rsidRPr="00BE1D92" w:rsidRDefault="007071ED">
      <w:pPr>
        <w:numPr>
          <w:ilvl w:val="0"/>
          <w:numId w:val="2"/>
        </w:numPr>
        <w:rPr>
          <w:rFonts w:ascii="Calibri" w:hAnsi="Calibri" w:cs="Calibri"/>
          <w:color w:val="000000"/>
          <w:sz w:val="22"/>
          <w:szCs w:val="22"/>
        </w:rPr>
      </w:pPr>
      <w:r w:rsidRPr="00BE1D92">
        <w:rPr>
          <w:rFonts w:ascii="Calibri" w:hAnsi="Calibri" w:cs="Calibri"/>
          <w:color w:val="000000"/>
          <w:sz w:val="22"/>
          <w:szCs w:val="22"/>
        </w:rPr>
        <w:t xml:space="preserve">Supervisors </w:t>
      </w:r>
      <w:r w:rsidR="00870096" w:rsidRPr="00BE1D92">
        <w:rPr>
          <w:rFonts w:ascii="Calibri" w:hAnsi="Calibri" w:cs="Calibri"/>
          <w:color w:val="000000"/>
          <w:sz w:val="22"/>
          <w:szCs w:val="22"/>
        </w:rPr>
        <w:t xml:space="preserve">who receive applications for </w:t>
      </w:r>
      <w:r w:rsidR="00C33275" w:rsidRPr="00BE1D92">
        <w:rPr>
          <w:rFonts w:ascii="Calibri" w:hAnsi="Calibri" w:cs="Calibri"/>
          <w:color w:val="000000"/>
          <w:sz w:val="22"/>
          <w:szCs w:val="22"/>
        </w:rPr>
        <w:t>S</w:t>
      </w:r>
      <w:r w:rsidR="00870096" w:rsidRPr="00BE1D92">
        <w:rPr>
          <w:rFonts w:ascii="Calibri" w:hAnsi="Calibri" w:cs="Calibri"/>
          <w:color w:val="000000"/>
          <w:sz w:val="22"/>
          <w:szCs w:val="22"/>
        </w:rPr>
        <w:t xml:space="preserve">ummer </w:t>
      </w:r>
      <w:r w:rsidR="00C33275" w:rsidRPr="00BE1D92">
        <w:rPr>
          <w:rFonts w:ascii="Calibri" w:hAnsi="Calibri" w:cs="Calibri"/>
          <w:color w:val="000000"/>
          <w:sz w:val="22"/>
          <w:szCs w:val="22"/>
        </w:rPr>
        <w:t>H</w:t>
      </w:r>
      <w:r w:rsidR="00870096" w:rsidRPr="00BE1D92">
        <w:rPr>
          <w:rFonts w:ascii="Calibri" w:hAnsi="Calibri" w:cs="Calibri"/>
          <w:color w:val="000000"/>
          <w:sz w:val="22"/>
          <w:szCs w:val="22"/>
        </w:rPr>
        <w:t>ours scheduling from employees whose change in work schedule will have an impact on another department/function at the College will</w:t>
      </w:r>
      <w:r w:rsidR="00C33275" w:rsidRPr="00BE1D92">
        <w:rPr>
          <w:rFonts w:ascii="Calibri" w:hAnsi="Calibri" w:cs="Calibri"/>
          <w:color w:val="000000"/>
          <w:sz w:val="22"/>
          <w:szCs w:val="22"/>
        </w:rPr>
        <w:t xml:space="preserve"> </w:t>
      </w:r>
      <w:r w:rsidR="00870096" w:rsidRPr="00BE1D92">
        <w:rPr>
          <w:rFonts w:ascii="Calibri" w:hAnsi="Calibri" w:cs="Calibri"/>
          <w:color w:val="000000"/>
          <w:sz w:val="22"/>
          <w:szCs w:val="22"/>
        </w:rPr>
        <w:t xml:space="preserve">invite feedback from the </w:t>
      </w:r>
      <w:r w:rsidRPr="00BE1D92">
        <w:rPr>
          <w:rFonts w:ascii="Calibri" w:hAnsi="Calibri" w:cs="Calibri"/>
          <w:color w:val="000000"/>
          <w:sz w:val="22"/>
          <w:szCs w:val="22"/>
        </w:rPr>
        <w:t xml:space="preserve">supervisor of </w:t>
      </w:r>
      <w:r w:rsidR="00870096" w:rsidRPr="00BE1D92">
        <w:rPr>
          <w:rFonts w:ascii="Calibri" w:hAnsi="Calibri" w:cs="Calibri"/>
          <w:color w:val="000000"/>
          <w:sz w:val="22"/>
          <w:szCs w:val="22"/>
        </w:rPr>
        <w:t xml:space="preserve">the affected area, </w:t>
      </w:r>
      <w:r w:rsidR="00870096" w:rsidRPr="00BE1D92">
        <w:rPr>
          <w:rFonts w:ascii="Calibri" w:hAnsi="Calibri" w:cs="Calibri"/>
          <w:color w:val="000000"/>
          <w:sz w:val="22"/>
          <w:szCs w:val="22"/>
          <w:u w:val="single"/>
        </w:rPr>
        <w:t>prior</w:t>
      </w:r>
      <w:r w:rsidR="00870096" w:rsidRPr="00BE1D92">
        <w:rPr>
          <w:rFonts w:ascii="Calibri" w:hAnsi="Calibri" w:cs="Calibri"/>
          <w:color w:val="000000"/>
          <w:sz w:val="22"/>
          <w:szCs w:val="22"/>
        </w:rPr>
        <w:t xml:space="preserve"> to approving the employee’s request.</w:t>
      </w:r>
      <w:r w:rsidRPr="00BE1D92">
        <w:rPr>
          <w:rFonts w:ascii="Calibri" w:hAnsi="Calibri" w:cs="Calibri"/>
          <w:color w:val="000000"/>
          <w:sz w:val="22"/>
          <w:szCs w:val="22"/>
        </w:rPr>
        <w:t xml:space="preserve">    </w:t>
      </w:r>
    </w:p>
    <w:p w:rsidR="00AD397C" w:rsidRPr="00BE1D92" w:rsidRDefault="00AD397C">
      <w:pPr>
        <w:rPr>
          <w:rFonts w:ascii="Calibri" w:hAnsi="Calibri" w:cs="Calibri"/>
          <w:color w:val="000000"/>
          <w:sz w:val="22"/>
          <w:szCs w:val="22"/>
        </w:rPr>
      </w:pPr>
    </w:p>
    <w:p w:rsidR="00D02F09" w:rsidRPr="00BE1D92" w:rsidRDefault="00D02F09" w:rsidP="00D02F09">
      <w:pPr>
        <w:numPr>
          <w:ilvl w:val="0"/>
          <w:numId w:val="2"/>
        </w:numPr>
        <w:rPr>
          <w:rFonts w:ascii="Calibri" w:hAnsi="Calibri" w:cs="Calibri"/>
          <w:color w:val="000000"/>
          <w:sz w:val="22"/>
          <w:szCs w:val="22"/>
        </w:rPr>
      </w:pPr>
      <w:r w:rsidRPr="00BE1D92">
        <w:rPr>
          <w:rFonts w:ascii="Calibri" w:hAnsi="Calibri" w:cs="Calibri"/>
          <w:color w:val="000000"/>
          <w:sz w:val="22"/>
          <w:szCs w:val="22"/>
        </w:rPr>
        <w:t>Supervisors who are unable to approve applications for participation in the Summer Hours scheduling arrangement because of operational issues shall communicate this in writing to the employee who has applied.</w:t>
      </w:r>
    </w:p>
    <w:p w:rsidR="00D02F09" w:rsidRPr="00BE1D92" w:rsidRDefault="00D02F09" w:rsidP="00D02F09">
      <w:pPr>
        <w:rPr>
          <w:rFonts w:ascii="Calibri" w:hAnsi="Calibri" w:cs="Calibri"/>
          <w:color w:val="000000"/>
          <w:sz w:val="22"/>
          <w:szCs w:val="22"/>
        </w:rPr>
      </w:pPr>
    </w:p>
    <w:p w:rsidR="00D02F09" w:rsidRPr="00BE1D92" w:rsidRDefault="00D02F09" w:rsidP="00D02F09">
      <w:pPr>
        <w:pStyle w:val="ListParagraph"/>
        <w:numPr>
          <w:ilvl w:val="0"/>
          <w:numId w:val="2"/>
        </w:numPr>
        <w:jc w:val="both"/>
        <w:rPr>
          <w:rFonts w:ascii="Calibri" w:hAnsi="Calibri" w:cs="Calibri"/>
          <w:color w:val="000000"/>
          <w:sz w:val="22"/>
          <w:szCs w:val="22"/>
        </w:rPr>
      </w:pPr>
      <w:r w:rsidRPr="00BE1D92">
        <w:rPr>
          <w:rFonts w:ascii="Calibri" w:hAnsi="Calibri" w:cs="Calibri"/>
          <w:color w:val="000000"/>
          <w:sz w:val="22"/>
          <w:szCs w:val="22"/>
        </w:rPr>
        <w:t>Annual vacation and sick bank entitlements shall not be adjusted when an employee is approved for a Summer Hours schedule.   Where an employee has a block of 3 or more vacation/sick days within a Summer Hours bi-weekly cycle, the employee shall revert to a non-flex schedule for that bi-weekly cycle.</w:t>
      </w:r>
    </w:p>
    <w:p w:rsidR="00AD397C" w:rsidRPr="00BE1D92" w:rsidRDefault="00AD397C">
      <w:pPr>
        <w:rPr>
          <w:rFonts w:ascii="Calibri" w:hAnsi="Calibri" w:cs="Calibri"/>
          <w:color w:val="000000"/>
          <w:sz w:val="22"/>
          <w:szCs w:val="22"/>
        </w:rPr>
      </w:pPr>
    </w:p>
    <w:p w:rsidR="00CB2401" w:rsidRPr="00BE1D92" w:rsidRDefault="00DD53B5" w:rsidP="00CB2401">
      <w:pPr>
        <w:ind w:left="720" w:hanging="720"/>
        <w:rPr>
          <w:rFonts w:ascii="Calibri" w:hAnsi="Calibri" w:cs="Calibri"/>
          <w:color w:val="000000"/>
          <w:sz w:val="22"/>
          <w:szCs w:val="22"/>
        </w:rPr>
      </w:pPr>
      <w:r w:rsidRPr="00BE1D92">
        <w:rPr>
          <w:rFonts w:ascii="Calibri" w:hAnsi="Calibri" w:cs="Calibri"/>
          <w:color w:val="000000"/>
          <w:sz w:val="22"/>
          <w:szCs w:val="22"/>
        </w:rPr>
        <w:t>7</w:t>
      </w:r>
      <w:r w:rsidR="00CB2401" w:rsidRPr="00BE1D92">
        <w:rPr>
          <w:rFonts w:ascii="Calibri" w:hAnsi="Calibri" w:cs="Calibri"/>
          <w:color w:val="000000"/>
          <w:sz w:val="22"/>
          <w:szCs w:val="22"/>
        </w:rPr>
        <w:t>.</w:t>
      </w:r>
      <w:r w:rsidR="00CB2401" w:rsidRPr="00BE1D92">
        <w:rPr>
          <w:rFonts w:ascii="Calibri" w:hAnsi="Calibri" w:cs="Calibri"/>
          <w:color w:val="000000"/>
          <w:sz w:val="22"/>
          <w:szCs w:val="22"/>
        </w:rPr>
        <w:tab/>
        <w:t xml:space="preserve">In weeks where public holidays occur, employees </w:t>
      </w:r>
      <w:r w:rsidR="004433DB" w:rsidRPr="00BE1D92">
        <w:rPr>
          <w:rFonts w:ascii="Calibri" w:hAnsi="Calibri" w:cs="Calibri"/>
          <w:color w:val="000000"/>
          <w:sz w:val="22"/>
          <w:szCs w:val="22"/>
        </w:rPr>
        <w:t xml:space="preserve">shall </w:t>
      </w:r>
      <w:r w:rsidR="00CB2401" w:rsidRPr="00A150C4">
        <w:rPr>
          <w:rFonts w:ascii="Calibri" w:hAnsi="Calibri" w:cs="Calibri"/>
          <w:b/>
          <w:color w:val="000000"/>
          <w:sz w:val="22"/>
          <w:szCs w:val="22"/>
          <w:u w:val="single"/>
        </w:rPr>
        <w:t>revert to their regular work schedule</w:t>
      </w:r>
      <w:r w:rsidR="00CB2401" w:rsidRPr="00BE1D92">
        <w:rPr>
          <w:rFonts w:ascii="Calibri" w:hAnsi="Calibri" w:cs="Calibri"/>
          <w:color w:val="000000"/>
          <w:sz w:val="22"/>
          <w:szCs w:val="22"/>
        </w:rPr>
        <w:t>. The weeks affected in this summer hours scheduling arrangement include:</w:t>
      </w:r>
    </w:p>
    <w:p w:rsidR="00CB2401" w:rsidRPr="00BE1D92" w:rsidRDefault="00CB2401" w:rsidP="00CB2401">
      <w:pPr>
        <w:ind w:left="720" w:hanging="720"/>
        <w:rPr>
          <w:rFonts w:ascii="Calibri" w:hAnsi="Calibri" w:cs="Calibri"/>
          <w:color w:val="000000"/>
          <w:sz w:val="22"/>
          <w:szCs w:val="22"/>
        </w:rPr>
      </w:pPr>
    </w:p>
    <w:p w:rsidR="00CB2401" w:rsidRPr="00BE1D92" w:rsidRDefault="00CB2401" w:rsidP="00CB2401">
      <w:pPr>
        <w:ind w:left="720" w:hanging="720"/>
        <w:rPr>
          <w:rFonts w:ascii="Calibri" w:hAnsi="Calibri" w:cs="Calibri"/>
          <w:color w:val="000000"/>
          <w:sz w:val="22"/>
          <w:szCs w:val="22"/>
        </w:rPr>
      </w:pPr>
      <w:r w:rsidRPr="00BE1D92">
        <w:rPr>
          <w:rFonts w:ascii="Calibri" w:hAnsi="Calibri" w:cs="Calibri"/>
          <w:color w:val="000000"/>
          <w:sz w:val="22"/>
          <w:szCs w:val="22"/>
        </w:rPr>
        <w:tab/>
      </w:r>
      <w:r w:rsidRPr="00BE1D92">
        <w:rPr>
          <w:rFonts w:ascii="Calibri" w:hAnsi="Calibri" w:cs="Calibri"/>
          <w:color w:val="000000"/>
          <w:sz w:val="22"/>
          <w:szCs w:val="22"/>
        </w:rPr>
        <w:tab/>
        <w:t>May</w:t>
      </w:r>
      <w:r w:rsidR="00A12173" w:rsidRPr="00BE1D92">
        <w:rPr>
          <w:rFonts w:ascii="Calibri" w:hAnsi="Calibri" w:cs="Calibri"/>
          <w:color w:val="000000"/>
          <w:sz w:val="22"/>
          <w:szCs w:val="22"/>
        </w:rPr>
        <w:t xml:space="preserve"> </w:t>
      </w:r>
      <w:r w:rsidR="000F075C">
        <w:rPr>
          <w:rFonts w:ascii="Calibri" w:hAnsi="Calibri" w:cs="Calibri"/>
          <w:color w:val="000000"/>
          <w:sz w:val="22"/>
          <w:szCs w:val="22"/>
        </w:rPr>
        <w:t>17</w:t>
      </w:r>
      <w:r w:rsidR="001C3426" w:rsidRPr="00BE1D92">
        <w:rPr>
          <w:rFonts w:ascii="Calibri" w:hAnsi="Calibri" w:cs="Calibri"/>
          <w:color w:val="000000"/>
          <w:sz w:val="22"/>
          <w:szCs w:val="22"/>
        </w:rPr>
        <w:t xml:space="preserve"> </w:t>
      </w:r>
      <w:r w:rsidR="00D45B77" w:rsidRPr="00BE1D92">
        <w:rPr>
          <w:rFonts w:ascii="Calibri" w:hAnsi="Calibri" w:cs="Calibri"/>
          <w:color w:val="000000"/>
          <w:sz w:val="22"/>
          <w:szCs w:val="22"/>
        </w:rPr>
        <w:t>-</w:t>
      </w:r>
      <w:r w:rsidR="001C3426" w:rsidRPr="00BE1D92">
        <w:rPr>
          <w:rFonts w:ascii="Calibri" w:hAnsi="Calibri" w:cs="Calibri"/>
          <w:color w:val="000000"/>
          <w:sz w:val="22"/>
          <w:szCs w:val="22"/>
        </w:rPr>
        <w:t xml:space="preserve"> </w:t>
      </w:r>
      <w:r w:rsidR="00D45B77" w:rsidRPr="00BE1D92">
        <w:rPr>
          <w:rFonts w:ascii="Calibri" w:hAnsi="Calibri" w:cs="Calibri"/>
          <w:color w:val="000000"/>
          <w:sz w:val="22"/>
          <w:szCs w:val="22"/>
        </w:rPr>
        <w:t>2</w:t>
      </w:r>
      <w:r w:rsidR="000F075C">
        <w:rPr>
          <w:rFonts w:ascii="Calibri" w:hAnsi="Calibri" w:cs="Calibri"/>
          <w:color w:val="000000"/>
          <w:sz w:val="22"/>
          <w:szCs w:val="22"/>
        </w:rPr>
        <w:t>3</w:t>
      </w:r>
      <w:r w:rsidRPr="00BE1D92">
        <w:rPr>
          <w:rFonts w:ascii="Calibri" w:hAnsi="Calibri" w:cs="Calibri"/>
          <w:color w:val="000000"/>
          <w:sz w:val="22"/>
          <w:szCs w:val="22"/>
        </w:rPr>
        <w:t>:</w:t>
      </w:r>
      <w:r w:rsidRPr="00BE1D92">
        <w:rPr>
          <w:rFonts w:ascii="Calibri" w:hAnsi="Calibri" w:cs="Calibri"/>
          <w:color w:val="000000"/>
          <w:sz w:val="22"/>
          <w:szCs w:val="22"/>
        </w:rPr>
        <w:tab/>
      </w:r>
      <w:r w:rsidRPr="00BE1D92">
        <w:rPr>
          <w:rFonts w:ascii="Calibri" w:hAnsi="Calibri" w:cs="Calibri"/>
          <w:color w:val="000000"/>
          <w:sz w:val="22"/>
          <w:szCs w:val="22"/>
        </w:rPr>
        <w:tab/>
        <w:t xml:space="preserve">Monday, May </w:t>
      </w:r>
      <w:r w:rsidR="000F075C">
        <w:rPr>
          <w:rFonts w:ascii="Calibri" w:hAnsi="Calibri" w:cs="Calibri"/>
          <w:color w:val="000000"/>
          <w:sz w:val="22"/>
          <w:szCs w:val="22"/>
        </w:rPr>
        <w:t>18</w:t>
      </w:r>
      <w:r w:rsidRPr="00BE1D92">
        <w:rPr>
          <w:rFonts w:ascii="Calibri" w:hAnsi="Calibri" w:cs="Calibri"/>
          <w:color w:val="000000"/>
          <w:sz w:val="22"/>
          <w:szCs w:val="22"/>
        </w:rPr>
        <w:t xml:space="preserve">– </w:t>
      </w:r>
      <w:r w:rsidRPr="00BE1D92">
        <w:rPr>
          <w:rFonts w:ascii="Calibri" w:hAnsi="Calibri" w:cs="Calibri"/>
          <w:i/>
          <w:color w:val="000000"/>
          <w:sz w:val="22"/>
          <w:szCs w:val="22"/>
        </w:rPr>
        <w:t>Victoria Day</w:t>
      </w:r>
      <w:r w:rsidRPr="00BE1D92">
        <w:rPr>
          <w:rFonts w:ascii="Calibri" w:hAnsi="Calibri" w:cs="Calibri"/>
          <w:color w:val="000000"/>
          <w:sz w:val="22"/>
          <w:szCs w:val="22"/>
        </w:rPr>
        <w:t xml:space="preserve"> </w:t>
      </w:r>
    </w:p>
    <w:p w:rsidR="00CB2401" w:rsidRPr="00BE1D92" w:rsidRDefault="00CB2401" w:rsidP="00CB2401">
      <w:pPr>
        <w:ind w:left="720" w:hanging="720"/>
        <w:rPr>
          <w:rFonts w:ascii="Calibri" w:hAnsi="Calibri" w:cs="Calibri"/>
          <w:i/>
          <w:color w:val="000000"/>
          <w:sz w:val="22"/>
          <w:szCs w:val="22"/>
        </w:rPr>
      </w:pPr>
      <w:r w:rsidRPr="00BE1D92">
        <w:rPr>
          <w:rFonts w:ascii="Calibri" w:hAnsi="Calibri" w:cs="Calibri"/>
          <w:color w:val="000000"/>
          <w:sz w:val="22"/>
          <w:szCs w:val="22"/>
        </w:rPr>
        <w:tab/>
      </w:r>
      <w:r w:rsidRPr="00BE1D92">
        <w:rPr>
          <w:rFonts w:ascii="Calibri" w:hAnsi="Calibri" w:cs="Calibri"/>
          <w:color w:val="000000"/>
          <w:sz w:val="22"/>
          <w:szCs w:val="22"/>
        </w:rPr>
        <w:tab/>
      </w:r>
      <w:r w:rsidR="000F075C">
        <w:rPr>
          <w:rFonts w:ascii="Calibri" w:hAnsi="Calibri" w:cs="Calibri"/>
          <w:color w:val="000000"/>
          <w:sz w:val="22"/>
          <w:szCs w:val="22"/>
        </w:rPr>
        <w:t>June 28</w:t>
      </w:r>
      <w:r w:rsidR="007C3623">
        <w:rPr>
          <w:rFonts w:ascii="Calibri" w:hAnsi="Calibri" w:cs="Calibri"/>
          <w:color w:val="000000"/>
          <w:sz w:val="22"/>
          <w:szCs w:val="22"/>
        </w:rPr>
        <w:t xml:space="preserve"> </w:t>
      </w:r>
      <w:r w:rsidR="00A150C4">
        <w:rPr>
          <w:rFonts w:ascii="Calibri" w:hAnsi="Calibri" w:cs="Calibri"/>
          <w:color w:val="000000"/>
          <w:sz w:val="22"/>
          <w:szCs w:val="22"/>
        </w:rPr>
        <w:t>–</w:t>
      </w:r>
      <w:r w:rsidR="007C3623">
        <w:rPr>
          <w:rFonts w:ascii="Calibri" w:hAnsi="Calibri" w:cs="Calibri"/>
          <w:color w:val="000000"/>
          <w:sz w:val="22"/>
          <w:szCs w:val="22"/>
        </w:rPr>
        <w:t xml:space="preserve"> July</w:t>
      </w:r>
      <w:r w:rsidR="000F075C">
        <w:rPr>
          <w:rFonts w:ascii="Calibri" w:hAnsi="Calibri" w:cs="Calibri"/>
          <w:color w:val="000000"/>
          <w:sz w:val="22"/>
          <w:szCs w:val="22"/>
        </w:rPr>
        <w:t xml:space="preserve"> 4</w:t>
      </w:r>
      <w:r w:rsidR="004F0902" w:rsidRPr="00BE1D92">
        <w:rPr>
          <w:rFonts w:ascii="Calibri" w:hAnsi="Calibri" w:cs="Calibri"/>
          <w:color w:val="000000"/>
          <w:sz w:val="22"/>
          <w:szCs w:val="22"/>
        </w:rPr>
        <w:t>:</w:t>
      </w:r>
      <w:r w:rsidR="00C84AEF" w:rsidRPr="00BE1D92">
        <w:rPr>
          <w:rFonts w:ascii="Calibri" w:hAnsi="Calibri" w:cs="Calibri"/>
          <w:color w:val="000000"/>
          <w:sz w:val="22"/>
          <w:szCs w:val="22"/>
        </w:rPr>
        <w:tab/>
      </w:r>
      <w:r w:rsidR="000F075C">
        <w:rPr>
          <w:rFonts w:ascii="Calibri" w:hAnsi="Calibri" w:cs="Calibri"/>
          <w:color w:val="000000"/>
          <w:sz w:val="22"/>
          <w:szCs w:val="22"/>
        </w:rPr>
        <w:t>Wednesday</w:t>
      </w:r>
      <w:r w:rsidR="004F0902" w:rsidRPr="00BE1D92">
        <w:rPr>
          <w:rFonts w:ascii="Calibri" w:hAnsi="Calibri" w:cs="Calibri"/>
          <w:color w:val="000000"/>
          <w:sz w:val="22"/>
          <w:szCs w:val="22"/>
        </w:rPr>
        <w:t xml:space="preserve">, July </w:t>
      </w:r>
      <w:r w:rsidR="00A150C4">
        <w:rPr>
          <w:rFonts w:ascii="Calibri" w:hAnsi="Calibri" w:cs="Calibri"/>
          <w:color w:val="000000"/>
          <w:sz w:val="22"/>
          <w:szCs w:val="22"/>
        </w:rPr>
        <w:t>1</w:t>
      </w:r>
      <w:r w:rsidR="004F0902" w:rsidRPr="00BE1D92">
        <w:rPr>
          <w:rFonts w:ascii="Calibri" w:hAnsi="Calibri" w:cs="Calibri"/>
          <w:color w:val="000000"/>
          <w:sz w:val="22"/>
          <w:szCs w:val="22"/>
        </w:rPr>
        <w:t xml:space="preserve"> </w:t>
      </w:r>
      <w:r w:rsidRPr="00BE1D92">
        <w:rPr>
          <w:rFonts w:ascii="Calibri" w:hAnsi="Calibri" w:cs="Calibri"/>
          <w:color w:val="000000"/>
          <w:sz w:val="22"/>
          <w:szCs w:val="22"/>
        </w:rPr>
        <w:t xml:space="preserve">– </w:t>
      </w:r>
      <w:r w:rsidRPr="00BE1D92">
        <w:rPr>
          <w:rFonts w:ascii="Calibri" w:hAnsi="Calibri" w:cs="Calibri"/>
          <w:i/>
          <w:color w:val="000000"/>
          <w:sz w:val="22"/>
          <w:szCs w:val="22"/>
        </w:rPr>
        <w:t>Canada Day</w:t>
      </w:r>
      <w:r w:rsidR="001C3426" w:rsidRPr="00BE1D92">
        <w:rPr>
          <w:rFonts w:ascii="Calibri" w:hAnsi="Calibri" w:cs="Calibri"/>
          <w:i/>
          <w:color w:val="000000"/>
          <w:sz w:val="22"/>
          <w:szCs w:val="22"/>
        </w:rPr>
        <w:t xml:space="preserve"> (designated alternate)</w:t>
      </w:r>
    </w:p>
    <w:p w:rsidR="00CB2401" w:rsidRPr="00BE1D92" w:rsidRDefault="00CB2401" w:rsidP="00CB2401">
      <w:pPr>
        <w:ind w:left="720" w:hanging="720"/>
        <w:rPr>
          <w:rFonts w:ascii="Calibri" w:hAnsi="Calibri" w:cs="Calibri"/>
          <w:i/>
          <w:color w:val="000000"/>
          <w:sz w:val="22"/>
          <w:szCs w:val="22"/>
        </w:rPr>
      </w:pPr>
      <w:r w:rsidRPr="00BE1D92">
        <w:rPr>
          <w:rFonts w:ascii="Calibri" w:hAnsi="Calibri" w:cs="Calibri"/>
          <w:color w:val="000000"/>
          <w:sz w:val="22"/>
          <w:szCs w:val="22"/>
        </w:rPr>
        <w:tab/>
      </w:r>
      <w:r w:rsidRPr="00BE1D92">
        <w:rPr>
          <w:rFonts w:ascii="Calibri" w:hAnsi="Calibri" w:cs="Calibri"/>
          <w:color w:val="000000"/>
          <w:sz w:val="22"/>
          <w:szCs w:val="22"/>
        </w:rPr>
        <w:tab/>
      </w:r>
      <w:r w:rsidR="001C3426" w:rsidRPr="00BE1D92">
        <w:rPr>
          <w:rFonts w:ascii="Calibri" w:hAnsi="Calibri" w:cs="Calibri"/>
          <w:color w:val="000000"/>
          <w:sz w:val="22"/>
          <w:szCs w:val="22"/>
        </w:rPr>
        <w:t xml:space="preserve">August </w:t>
      </w:r>
      <w:r w:rsidR="000F075C">
        <w:rPr>
          <w:rFonts w:ascii="Calibri" w:hAnsi="Calibri" w:cs="Calibri"/>
          <w:color w:val="000000"/>
          <w:sz w:val="22"/>
          <w:szCs w:val="22"/>
        </w:rPr>
        <w:t>2-8:</w:t>
      </w:r>
      <w:r w:rsidR="004F0902" w:rsidRPr="00BE1D92">
        <w:rPr>
          <w:rFonts w:ascii="Calibri" w:hAnsi="Calibri" w:cs="Calibri"/>
          <w:color w:val="000000"/>
          <w:sz w:val="22"/>
          <w:szCs w:val="22"/>
        </w:rPr>
        <w:t xml:space="preserve"> </w:t>
      </w:r>
      <w:r w:rsidR="00D45B77" w:rsidRPr="00BE1D92">
        <w:rPr>
          <w:rFonts w:ascii="Calibri" w:hAnsi="Calibri" w:cs="Calibri"/>
          <w:color w:val="000000"/>
          <w:sz w:val="22"/>
          <w:szCs w:val="22"/>
        </w:rPr>
        <w:tab/>
      </w:r>
      <w:r w:rsidR="001C3426" w:rsidRPr="00BE1D92">
        <w:rPr>
          <w:rFonts w:ascii="Calibri" w:hAnsi="Calibri" w:cs="Calibri"/>
          <w:color w:val="000000"/>
          <w:sz w:val="22"/>
          <w:szCs w:val="22"/>
        </w:rPr>
        <w:tab/>
      </w:r>
      <w:r w:rsidR="00D45B77" w:rsidRPr="00BE1D92">
        <w:rPr>
          <w:rFonts w:ascii="Calibri" w:hAnsi="Calibri" w:cs="Calibri"/>
          <w:color w:val="000000"/>
          <w:sz w:val="22"/>
          <w:szCs w:val="22"/>
        </w:rPr>
        <w:t>M</w:t>
      </w:r>
      <w:r w:rsidRPr="00BE1D92">
        <w:rPr>
          <w:rFonts w:ascii="Calibri" w:hAnsi="Calibri" w:cs="Calibri"/>
          <w:color w:val="000000"/>
          <w:sz w:val="22"/>
          <w:szCs w:val="22"/>
        </w:rPr>
        <w:t xml:space="preserve">onday, August </w:t>
      </w:r>
      <w:r w:rsidR="000F075C">
        <w:rPr>
          <w:rFonts w:ascii="Calibri" w:hAnsi="Calibri" w:cs="Calibri"/>
          <w:color w:val="000000"/>
          <w:sz w:val="22"/>
          <w:szCs w:val="22"/>
        </w:rPr>
        <w:t>3</w:t>
      </w:r>
      <w:r w:rsidRPr="00BE1D92">
        <w:rPr>
          <w:rFonts w:ascii="Calibri" w:hAnsi="Calibri" w:cs="Calibri"/>
          <w:color w:val="000000"/>
          <w:sz w:val="22"/>
          <w:szCs w:val="22"/>
        </w:rPr>
        <w:t xml:space="preserve"> – </w:t>
      </w:r>
      <w:r w:rsidRPr="00BE1D92">
        <w:rPr>
          <w:rFonts w:ascii="Calibri" w:hAnsi="Calibri" w:cs="Calibri"/>
          <w:i/>
          <w:color w:val="000000"/>
          <w:sz w:val="22"/>
          <w:szCs w:val="22"/>
        </w:rPr>
        <w:t>Civic Holiday</w:t>
      </w:r>
    </w:p>
    <w:p w:rsidR="00CB2401" w:rsidRPr="008B0571" w:rsidRDefault="00CB2401" w:rsidP="00102635">
      <w:pPr>
        <w:rPr>
          <w:rFonts w:ascii="Arial" w:hAnsi="Arial"/>
          <w:color w:val="000000"/>
        </w:rPr>
      </w:pPr>
    </w:p>
    <w:p w:rsidR="00CB2401" w:rsidRPr="008B0571" w:rsidRDefault="00CB2401">
      <w:pPr>
        <w:rPr>
          <w:rFonts w:ascii="Arial" w:hAnsi="Arial"/>
          <w:color w:val="000000"/>
        </w:rPr>
      </w:pPr>
    </w:p>
    <w:p w:rsidR="005715CB" w:rsidRPr="008B0571" w:rsidRDefault="005715CB" w:rsidP="00CB2401">
      <w:pPr>
        <w:jc w:val="center"/>
        <w:rPr>
          <w:rFonts w:ascii="Arial" w:hAnsi="Arial"/>
          <w:b/>
          <w:color w:val="000000"/>
          <w:sz w:val="24"/>
        </w:rPr>
      </w:pPr>
    </w:p>
    <w:p w:rsidR="005715CB" w:rsidRPr="008B0571" w:rsidRDefault="005715CB" w:rsidP="00CB2401">
      <w:pPr>
        <w:jc w:val="center"/>
        <w:rPr>
          <w:rFonts w:ascii="Arial" w:hAnsi="Arial"/>
          <w:b/>
          <w:color w:val="000000"/>
          <w:sz w:val="24"/>
        </w:rPr>
      </w:pPr>
    </w:p>
    <w:p w:rsidR="005715CB" w:rsidRPr="008B0571" w:rsidRDefault="005715CB" w:rsidP="00CB2401">
      <w:pPr>
        <w:jc w:val="center"/>
        <w:rPr>
          <w:rFonts w:ascii="Arial" w:hAnsi="Arial"/>
          <w:b/>
          <w:color w:val="000000"/>
          <w:sz w:val="24"/>
        </w:rPr>
      </w:pPr>
    </w:p>
    <w:p w:rsidR="00183F8F" w:rsidRPr="008B0571" w:rsidRDefault="00183F8F" w:rsidP="00CB2401">
      <w:pPr>
        <w:jc w:val="center"/>
        <w:rPr>
          <w:rFonts w:ascii="Arial" w:hAnsi="Arial"/>
          <w:b/>
          <w:color w:val="000000"/>
          <w:sz w:val="24"/>
        </w:rPr>
      </w:pPr>
    </w:p>
    <w:p w:rsidR="005715CB" w:rsidRPr="008B0571" w:rsidRDefault="005715CB" w:rsidP="00CB2401">
      <w:pPr>
        <w:jc w:val="center"/>
        <w:rPr>
          <w:rFonts w:ascii="Arial" w:hAnsi="Arial"/>
          <w:b/>
          <w:color w:val="000000"/>
          <w:sz w:val="24"/>
        </w:rPr>
      </w:pPr>
    </w:p>
    <w:p w:rsidR="005715CB" w:rsidRPr="006155EC" w:rsidRDefault="00F25B56" w:rsidP="00F25B56">
      <w:pPr>
        <w:rPr>
          <w:rFonts w:ascii="Calibri" w:hAnsi="Calibri"/>
          <w:b/>
          <w:i/>
          <w:color w:val="000000"/>
          <w:sz w:val="16"/>
          <w:szCs w:val="16"/>
        </w:rPr>
      </w:pPr>
      <w:r w:rsidRPr="006155EC">
        <w:rPr>
          <w:rFonts w:ascii="Calibri" w:hAnsi="Calibri"/>
          <w:b/>
          <w:i/>
          <w:color w:val="000000"/>
          <w:sz w:val="16"/>
          <w:szCs w:val="16"/>
        </w:rPr>
        <w:t xml:space="preserve">Version Date:   </w:t>
      </w:r>
      <w:r w:rsidR="000F075C">
        <w:rPr>
          <w:rFonts w:ascii="Calibri" w:hAnsi="Calibri"/>
          <w:b/>
          <w:i/>
          <w:color w:val="000000"/>
          <w:sz w:val="16"/>
          <w:szCs w:val="16"/>
        </w:rPr>
        <w:t>February 2020</w:t>
      </w:r>
    </w:p>
    <w:p w:rsidR="00F25B56" w:rsidRPr="008B0571" w:rsidRDefault="00F25B56" w:rsidP="00CB2401">
      <w:pPr>
        <w:jc w:val="center"/>
        <w:rPr>
          <w:rFonts w:ascii="Arial" w:hAnsi="Arial"/>
          <w:b/>
          <w:color w:val="000000"/>
          <w:sz w:val="24"/>
        </w:rPr>
      </w:pPr>
    </w:p>
    <w:p w:rsidR="00F25B56" w:rsidRDefault="00F25B56" w:rsidP="00CB2401">
      <w:pPr>
        <w:jc w:val="center"/>
        <w:rPr>
          <w:rFonts w:ascii="Arial" w:hAnsi="Arial"/>
          <w:b/>
          <w:color w:val="000000"/>
          <w:sz w:val="24"/>
        </w:rPr>
      </w:pPr>
    </w:p>
    <w:p w:rsidR="00BD1D09" w:rsidRPr="008B0571" w:rsidRDefault="00BD1D09" w:rsidP="00CB2401">
      <w:pPr>
        <w:jc w:val="center"/>
        <w:rPr>
          <w:rFonts w:ascii="Arial" w:hAnsi="Arial"/>
          <w:b/>
          <w:color w:val="000000"/>
          <w:sz w:val="24"/>
        </w:rPr>
      </w:pPr>
    </w:p>
    <w:p w:rsidR="00F25B56" w:rsidRPr="008B0571" w:rsidRDefault="00F25B56" w:rsidP="00CB2401">
      <w:pPr>
        <w:jc w:val="center"/>
        <w:rPr>
          <w:rFonts w:ascii="Arial" w:hAnsi="Arial"/>
          <w:b/>
          <w:color w:val="000000"/>
          <w:sz w:val="24"/>
        </w:rPr>
      </w:pPr>
    </w:p>
    <w:p w:rsidR="00F25B56" w:rsidRDefault="00F25B56" w:rsidP="00CB2401">
      <w:pPr>
        <w:jc w:val="center"/>
        <w:rPr>
          <w:rFonts w:ascii="Arial" w:hAnsi="Arial"/>
          <w:b/>
          <w:color w:val="000000"/>
          <w:sz w:val="24"/>
        </w:rPr>
      </w:pPr>
    </w:p>
    <w:p w:rsidR="004F0902" w:rsidRDefault="004F0902" w:rsidP="00CB2401">
      <w:pPr>
        <w:jc w:val="center"/>
        <w:rPr>
          <w:rFonts w:ascii="Arial" w:hAnsi="Arial"/>
          <w:b/>
          <w:color w:val="000000"/>
          <w:sz w:val="24"/>
        </w:rPr>
      </w:pPr>
    </w:p>
    <w:p w:rsidR="004F0902" w:rsidRDefault="004F0902" w:rsidP="00CB2401">
      <w:pPr>
        <w:jc w:val="center"/>
        <w:rPr>
          <w:rFonts w:ascii="Arial" w:hAnsi="Arial"/>
          <w:b/>
          <w:color w:val="000000"/>
          <w:sz w:val="24"/>
        </w:rPr>
      </w:pPr>
    </w:p>
    <w:p w:rsidR="004F0902" w:rsidRDefault="004F0902" w:rsidP="00CB2401">
      <w:pPr>
        <w:jc w:val="center"/>
        <w:rPr>
          <w:rFonts w:ascii="Arial" w:hAnsi="Arial"/>
          <w:b/>
          <w:color w:val="000000"/>
          <w:sz w:val="24"/>
        </w:rPr>
      </w:pPr>
    </w:p>
    <w:p w:rsidR="004F0902" w:rsidRDefault="004F0902" w:rsidP="00CB2401">
      <w:pPr>
        <w:jc w:val="center"/>
        <w:rPr>
          <w:rFonts w:ascii="Arial" w:hAnsi="Arial"/>
          <w:b/>
          <w:color w:val="000000"/>
          <w:sz w:val="24"/>
        </w:rPr>
      </w:pPr>
    </w:p>
    <w:p w:rsidR="004F0902" w:rsidRPr="008B0571" w:rsidRDefault="004F0902" w:rsidP="00CB2401">
      <w:pPr>
        <w:jc w:val="center"/>
        <w:rPr>
          <w:rFonts w:ascii="Arial" w:hAnsi="Arial"/>
          <w:b/>
          <w:color w:val="000000"/>
          <w:sz w:val="24"/>
        </w:rPr>
      </w:pPr>
    </w:p>
    <w:p w:rsidR="005715CB" w:rsidRPr="008B0571" w:rsidRDefault="005715CB" w:rsidP="00CB2401">
      <w:pPr>
        <w:jc w:val="center"/>
        <w:rPr>
          <w:rFonts w:ascii="Arial" w:hAnsi="Arial"/>
          <w:b/>
          <w:color w:val="000000"/>
          <w:sz w:val="24"/>
        </w:rPr>
      </w:pPr>
    </w:p>
    <w:p w:rsidR="005715CB" w:rsidRPr="008B0571" w:rsidRDefault="009C4B2D" w:rsidP="00CB2401">
      <w:pPr>
        <w:jc w:val="center"/>
        <w:rPr>
          <w:rFonts w:ascii="Arial" w:hAnsi="Arial"/>
          <w:b/>
          <w:color w:val="000000"/>
          <w:sz w:val="24"/>
        </w:rPr>
      </w:pPr>
      <w:r w:rsidRPr="008B0571">
        <w:rPr>
          <w:rFonts w:ascii="Arial" w:hAnsi="Arial"/>
          <w:b/>
          <w:noProof/>
          <w:color w:val="000000"/>
          <w:sz w:val="24"/>
          <w:lang w:val="en-CA" w:eastAsia="en-CA"/>
        </w:rPr>
        <w:lastRenderedPageBreak/>
        <w:drawing>
          <wp:anchor distT="0" distB="0" distL="114300" distR="114300" simplePos="0" relativeHeight="251658240" behindDoc="1" locked="0" layoutInCell="1" allowOverlap="1">
            <wp:simplePos x="0" y="0"/>
            <wp:positionH relativeFrom="column">
              <wp:posOffset>4994910</wp:posOffset>
            </wp:positionH>
            <wp:positionV relativeFrom="paragraph">
              <wp:posOffset>-247015</wp:posOffset>
            </wp:positionV>
            <wp:extent cx="1352550" cy="476250"/>
            <wp:effectExtent l="0" t="0" r="0" b="0"/>
            <wp:wrapNone/>
            <wp:docPr id="3" name="Picture 2"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0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F8F" w:rsidRPr="008B0571" w:rsidRDefault="00183F8F" w:rsidP="00CB2401">
      <w:pPr>
        <w:jc w:val="center"/>
        <w:rPr>
          <w:rFonts w:ascii="Arial" w:hAnsi="Arial"/>
          <w:b/>
          <w:color w:val="000000"/>
          <w:sz w:val="24"/>
        </w:rPr>
      </w:pPr>
    </w:p>
    <w:p w:rsidR="00AD397C" w:rsidRPr="006155EC" w:rsidRDefault="00AD397C" w:rsidP="00CB2401">
      <w:pPr>
        <w:jc w:val="center"/>
        <w:rPr>
          <w:rFonts w:ascii="Arial" w:hAnsi="Arial"/>
          <w:b/>
          <w:color w:val="000000"/>
          <w:sz w:val="24"/>
        </w:rPr>
      </w:pPr>
      <w:r w:rsidRPr="008B0571">
        <w:rPr>
          <w:rFonts w:ascii="Arial" w:hAnsi="Arial"/>
          <w:b/>
          <w:color w:val="000000"/>
          <w:sz w:val="24"/>
        </w:rPr>
        <w:t xml:space="preserve">Summer Hours </w:t>
      </w:r>
      <w:r w:rsidR="00183F8F" w:rsidRPr="008B0571">
        <w:rPr>
          <w:rFonts w:ascii="Arial" w:hAnsi="Arial"/>
          <w:b/>
          <w:color w:val="000000"/>
          <w:sz w:val="24"/>
        </w:rPr>
        <w:t xml:space="preserve">for </w:t>
      </w:r>
      <w:r w:rsidR="000612B5">
        <w:rPr>
          <w:rFonts w:ascii="Arial" w:hAnsi="Arial"/>
          <w:b/>
          <w:color w:val="000000"/>
          <w:sz w:val="24"/>
        </w:rPr>
        <w:t xml:space="preserve">Full Time </w:t>
      </w:r>
      <w:r w:rsidR="00183F8F" w:rsidRPr="008B0571">
        <w:rPr>
          <w:rFonts w:ascii="Arial" w:hAnsi="Arial"/>
          <w:b/>
          <w:color w:val="000000"/>
          <w:sz w:val="24"/>
        </w:rPr>
        <w:t xml:space="preserve">Support </w:t>
      </w:r>
      <w:r w:rsidR="00183F8F" w:rsidRPr="006155EC">
        <w:rPr>
          <w:rFonts w:ascii="Arial" w:hAnsi="Arial"/>
          <w:b/>
          <w:color w:val="000000"/>
          <w:sz w:val="24"/>
        </w:rPr>
        <w:t xml:space="preserve">Staff </w:t>
      </w:r>
      <w:r w:rsidR="002B685C" w:rsidRPr="006155EC">
        <w:rPr>
          <w:rFonts w:ascii="Arial" w:hAnsi="Arial"/>
          <w:b/>
          <w:color w:val="000000"/>
          <w:sz w:val="24"/>
        </w:rPr>
        <w:t xml:space="preserve">- </w:t>
      </w:r>
      <w:r w:rsidR="000F075C">
        <w:rPr>
          <w:rFonts w:ascii="Arial" w:hAnsi="Arial"/>
          <w:b/>
          <w:color w:val="000000"/>
          <w:sz w:val="24"/>
        </w:rPr>
        <w:t>2020</w:t>
      </w:r>
    </w:p>
    <w:p w:rsidR="00AD397C" w:rsidRPr="006155EC" w:rsidRDefault="00AD397C" w:rsidP="00CB2401">
      <w:pPr>
        <w:jc w:val="center"/>
        <w:rPr>
          <w:rFonts w:ascii="Arial" w:hAnsi="Arial"/>
          <w:b/>
          <w:color w:val="000000"/>
          <w:sz w:val="24"/>
        </w:rPr>
      </w:pPr>
      <w:r w:rsidRPr="006155EC">
        <w:rPr>
          <w:rFonts w:ascii="Arial" w:hAnsi="Arial"/>
          <w:b/>
          <w:color w:val="000000"/>
          <w:sz w:val="24"/>
        </w:rPr>
        <w:t>Application Form</w:t>
      </w:r>
    </w:p>
    <w:p w:rsidR="00AD397C" w:rsidRPr="006155EC" w:rsidRDefault="00AD397C">
      <w:pPr>
        <w:rPr>
          <w:rFonts w:ascii="Arial" w:hAnsi="Arial"/>
          <w:color w:val="000000"/>
        </w:rPr>
      </w:pPr>
    </w:p>
    <w:p w:rsidR="00AD397C" w:rsidRPr="006155EC" w:rsidRDefault="00AD397C">
      <w:pPr>
        <w:rPr>
          <w:rFonts w:ascii="Arial" w:hAnsi="Arial"/>
          <w:color w:val="000000"/>
        </w:rPr>
      </w:pPr>
      <w:r w:rsidRPr="006155EC">
        <w:rPr>
          <w:rFonts w:ascii="Arial" w:hAnsi="Arial"/>
          <w:color w:val="000000"/>
        </w:rPr>
        <w:t>Employee Name:______________________________   Dept.:_________________________</w:t>
      </w:r>
    </w:p>
    <w:p w:rsidR="00AD397C" w:rsidRPr="006155EC" w:rsidRDefault="00AD397C">
      <w:pPr>
        <w:rPr>
          <w:rFonts w:ascii="Arial" w:hAnsi="Arial"/>
          <w:color w:val="000000"/>
        </w:rPr>
      </w:pPr>
    </w:p>
    <w:p w:rsidR="00AD397C" w:rsidRPr="006155EC" w:rsidRDefault="00AD397C" w:rsidP="002B685C">
      <w:pPr>
        <w:jc w:val="both"/>
        <w:rPr>
          <w:rFonts w:ascii="Arial" w:hAnsi="Arial"/>
          <w:color w:val="000000"/>
        </w:rPr>
      </w:pPr>
      <w:r w:rsidRPr="006155EC">
        <w:rPr>
          <w:rFonts w:ascii="Arial" w:hAnsi="Arial"/>
          <w:color w:val="000000"/>
        </w:rPr>
        <w:t xml:space="preserve">I am making application for participation in the Summer Hours scheduling arrangement.  </w:t>
      </w:r>
      <w:r w:rsidR="004433DB" w:rsidRPr="006155EC">
        <w:rPr>
          <w:rFonts w:ascii="Arial" w:hAnsi="Arial"/>
          <w:color w:val="000000"/>
        </w:rPr>
        <w:t xml:space="preserve">I have read, understand and will adhere to the Terms &amp; Conditions of the </w:t>
      </w:r>
      <w:r w:rsidR="00572BE4">
        <w:rPr>
          <w:rFonts w:ascii="Arial" w:hAnsi="Arial"/>
          <w:color w:val="000000"/>
        </w:rPr>
        <w:t>2020</w:t>
      </w:r>
      <w:r w:rsidR="004433DB" w:rsidRPr="006155EC">
        <w:rPr>
          <w:rFonts w:ascii="Arial" w:hAnsi="Arial"/>
          <w:color w:val="000000"/>
        </w:rPr>
        <w:t xml:space="preserve"> Summer Hours program.  </w:t>
      </w:r>
      <w:r w:rsidR="002B685C" w:rsidRPr="006155EC">
        <w:rPr>
          <w:rFonts w:ascii="Arial" w:hAnsi="Arial"/>
          <w:color w:val="000000"/>
        </w:rPr>
        <w:t>I understand that I cannot participate in any other Flexible Hours</w:t>
      </w:r>
      <w:r w:rsidR="00843EE6">
        <w:rPr>
          <w:rFonts w:ascii="Arial" w:hAnsi="Arial"/>
          <w:color w:val="000000"/>
        </w:rPr>
        <w:t xml:space="preserve"> program (e.g. Reduced Workload) </w:t>
      </w:r>
      <w:r w:rsidR="002B685C" w:rsidRPr="006155EC">
        <w:rPr>
          <w:rFonts w:ascii="Arial" w:hAnsi="Arial"/>
          <w:color w:val="000000"/>
        </w:rPr>
        <w:t xml:space="preserve">while participating in an approved Summer Hours schedule.  </w:t>
      </w:r>
      <w:r w:rsidRPr="006155EC">
        <w:rPr>
          <w:rFonts w:ascii="Arial" w:hAnsi="Arial"/>
          <w:color w:val="000000"/>
        </w:rPr>
        <w:t>The details of my application are as follows:</w:t>
      </w:r>
    </w:p>
    <w:p w:rsidR="00AD397C" w:rsidRPr="006155EC" w:rsidRDefault="00AD397C">
      <w:pPr>
        <w:rPr>
          <w:rFonts w:ascii="Arial" w:hAnsi="Arial"/>
          <w:color w:val="00000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428"/>
        <w:gridCol w:w="4428"/>
      </w:tblGrid>
      <w:tr w:rsidR="00AD397C" w:rsidRPr="006155EC">
        <w:tc>
          <w:tcPr>
            <w:tcW w:w="4428" w:type="dxa"/>
          </w:tcPr>
          <w:p w:rsidR="00AD397C" w:rsidRPr="006155EC" w:rsidRDefault="00AD397C">
            <w:pPr>
              <w:rPr>
                <w:rFonts w:ascii="Arial" w:hAnsi="Arial"/>
                <w:caps/>
                <w:color w:val="000000"/>
              </w:rPr>
            </w:pPr>
          </w:p>
        </w:tc>
        <w:tc>
          <w:tcPr>
            <w:tcW w:w="4428" w:type="dxa"/>
          </w:tcPr>
          <w:p w:rsidR="00AD397C" w:rsidRPr="006155EC" w:rsidRDefault="00AD397C">
            <w:pPr>
              <w:rPr>
                <w:rFonts w:ascii="Arial" w:hAnsi="Arial"/>
                <w:caps/>
                <w:color w:val="000000"/>
              </w:rPr>
            </w:pPr>
          </w:p>
        </w:tc>
      </w:tr>
      <w:tr w:rsidR="00AD397C" w:rsidRPr="006155EC">
        <w:tc>
          <w:tcPr>
            <w:tcW w:w="4428" w:type="dxa"/>
          </w:tcPr>
          <w:p w:rsidR="00AD397C" w:rsidRPr="006155EC" w:rsidRDefault="00AD397C">
            <w:pPr>
              <w:rPr>
                <w:rFonts w:ascii="Arial" w:hAnsi="Arial"/>
                <w:color w:val="000000"/>
              </w:rPr>
            </w:pPr>
          </w:p>
          <w:p w:rsidR="00AD397C" w:rsidRPr="006155EC" w:rsidRDefault="00AD397C">
            <w:pPr>
              <w:rPr>
                <w:rFonts w:ascii="Arial" w:hAnsi="Arial"/>
                <w:color w:val="000000"/>
              </w:rPr>
            </w:pPr>
            <w:r w:rsidRPr="006155EC">
              <w:rPr>
                <w:rFonts w:ascii="Arial" w:hAnsi="Arial"/>
                <w:color w:val="000000"/>
              </w:rPr>
              <w:t>EFFECTIVE DATE</w:t>
            </w:r>
          </w:p>
          <w:p w:rsidR="00850052" w:rsidRPr="006155EC" w:rsidRDefault="00850052">
            <w:pPr>
              <w:rPr>
                <w:rFonts w:ascii="Arial" w:hAnsi="Arial"/>
                <w:b/>
                <w:i/>
                <w:color w:val="000000"/>
                <w:sz w:val="16"/>
                <w:szCs w:val="16"/>
              </w:rPr>
            </w:pPr>
          </w:p>
          <w:p w:rsidR="004433DB" w:rsidRPr="006155EC" w:rsidRDefault="004433DB" w:rsidP="000F075C">
            <w:pPr>
              <w:rPr>
                <w:rFonts w:ascii="Arial" w:hAnsi="Arial"/>
                <w:b/>
                <w:i/>
                <w:color w:val="000000"/>
                <w:sz w:val="16"/>
                <w:szCs w:val="16"/>
              </w:rPr>
            </w:pPr>
            <w:r w:rsidRPr="006155EC">
              <w:rPr>
                <w:rFonts w:ascii="Arial" w:hAnsi="Arial"/>
                <w:b/>
                <w:i/>
                <w:color w:val="000000"/>
                <w:sz w:val="16"/>
                <w:szCs w:val="16"/>
              </w:rPr>
              <w:t xml:space="preserve">NOTE:  The </w:t>
            </w:r>
            <w:r w:rsidR="000F075C">
              <w:rPr>
                <w:rFonts w:ascii="Arial" w:hAnsi="Arial"/>
                <w:b/>
                <w:i/>
                <w:color w:val="000000"/>
                <w:sz w:val="16"/>
                <w:szCs w:val="16"/>
              </w:rPr>
              <w:t xml:space="preserve">2020 </w:t>
            </w:r>
            <w:r w:rsidRPr="006155EC">
              <w:rPr>
                <w:rFonts w:ascii="Arial" w:hAnsi="Arial"/>
                <w:b/>
                <w:i/>
                <w:color w:val="000000"/>
                <w:sz w:val="16"/>
                <w:szCs w:val="16"/>
              </w:rPr>
              <w:t xml:space="preserve">program is available from the first full week of May until Friday, August </w:t>
            </w:r>
            <w:r w:rsidR="001A6DC4" w:rsidRPr="006155EC">
              <w:rPr>
                <w:rFonts w:ascii="Arial" w:hAnsi="Arial"/>
                <w:b/>
                <w:i/>
                <w:color w:val="000000"/>
                <w:sz w:val="16"/>
                <w:szCs w:val="16"/>
              </w:rPr>
              <w:t>2</w:t>
            </w:r>
            <w:r w:rsidR="000F075C">
              <w:rPr>
                <w:rFonts w:ascii="Arial" w:hAnsi="Arial"/>
                <w:b/>
                <w:i/>
                <w:color w:val="000000"/>
                <w:sz w:val="16"/>
                <w:szCs w:val="16"/>
              </w:rPr>
              <w:t>8.</w:t>
            </w:r>
            <w:r w:rsidR="002B685C" w:rsidRPr="006155EC">
              <w:rPr>
                <w:rFonts w:ascii="Arial" w:hAnsi="Arial"/>
                <w:b/>
                <w:i/>
                <w:color w:val="000000"/>
                <w:sz w:val="16"/>
                <w:szCs w:val="16"/>
              </w:rPr>
              <w:t>.</w:t>
            </w:r>
            <w:r w:rsidRPr="006155EC">
              <w:rPr>
                <w:rFonts w:ascii="Arial" w:hAnsi="Arial"/>
                <w:b/>
                <w:i/>
                <w:color w:val="000000"/>
                <w:sz w:val="16"/>
                <w:szCs w:val="16"/>
              </w:rPr>
              <w:t xml:space="preserve"> </w:t>
            </w:r>
          </w:p>
        </w:tc>
        <w:tc>
          <w:tcPr>
            <w:tcW w:w="4428" w:type="dxa"/>
          </w:tcPr>
          <w:p w:rsidR="00AD397C" w:rsidRPr="006155EC" w:rsidRDefault="00AD397C">
            <w:pPr>
              <w:rPr>
                <w:rFonts w:ascii="Arial" w:hAnsi="Arial"/>
                <w:color w:val="000000"/>
              </w:rPr>
            </w:pPr>
          </w:p>
          <w:p w:rsidR="00AD397C" w:rsidRPr="006155EC" w:rsidRDefault="00AD397C">
            <w:pPr>
              <w:rPr>
                <w:rFonts w:ascii="Arial" w:hAnsi="Arial"/>
                <w:color w:val="000000"/>
              </w:rPr>
            </w:pPr>
            <w:r w:rsidRPr="006155EC">
              <w:rPr>
                <w:rFonts w:ascii="Arial" w:hAnsi="Arial"/>
                <w:color w:val="000000"/>
              </w:rPr>
              <w:t>BEGINNING:____________________</w:t>
            </w:r>
          </w:p>
          <w:p w:rsidR="00AD397C" w:rsidRPr="006155EC" w:rsidRDefault="00AD397C">
            <w:pPr>
              <w:rPr>
                <w:rFonts w:ascii="Arial" w:hAnsi="Arial"/>
                <w:color w:val="000000"/>
              </w:rPr>
            </w:pPr>
          </w:p>
          <w:p w:rsidR="00AD397C" w:rsidRPr="006155EC" w:rsidRDefault="00AD397C">
            <w:pPr>
              <w:rPr>
                <w:rFonts w:ascii="Arial" w:hAnsi="Arial"/>
                <w:color w:val="000000"/>
              </w:rPr>
            </w:pPr>
            <w:r w:rsidRPr="006155EC">
              <w:rPr>
                <w:rFonts w:ascii="Arial" w:hAnsi="Arial"/>
                <w:color w:val="000000"/>
              </w:rPr>
              <w:t>ENDING:_______________________</w:t>
            </w:r>
          </w:p>
          <w:p w:rsidR="00AD397C" w:rsidRPr="006155EC" w:rsidRDefault="00AD397C">
            <w:pPr>
              <w:rPr>
                <w:rFonts w:ascii="Arial" w:hAnsi="Arial"/>
                <w:color w:val="000000"/>
              </w:rPr>
            </w:pPr>
          </w:p>
        </w:tc>
      </w:tr>
      <w:tr w:rsidR="00AD397C" w:rsidRPr="006155EC">
        <w:tc>
          <w:tcPr>
            <w:tcW w:w="4428" w:type="dxa"/>
          </w:tcPr>
          <w:p w:rsidR="00AD397C" w:rsidRPr="006155EC" w:rsidRDefault="00AD397C">
            <w:pPr>
              <w:rPr>
                <w:rFonts w:ascii="Arial" w:hAnsi="Arial"/>
                <w:color w:val="000000"/>
              </w:rPr>
            </w:pPr>
          </w:p>
          <w:p w:rsidR="00AD397C" w:rsidRPr="006155EC" w:rsidRDefault="00AD397C">
            <w:pPr>
              <w:rPr>
                <w:rFonts w:ascii="Arial" w:hAnsi="Arial"/>
                <w:color w:val="000000"/>
              </w:rPr>
            </w:pPr>
            <w:r w:rsidRPr="006155EC">
              <w:rPr>
                <w:rFonts w:ascii="Arial" w:hAnsi="Arial"/>
                <w:color w:val="000000"/>
              </w:rPr>
              <w:t>SCHEDULING DETAILS:</w:t>
            </w:r>
          </w:p>
          <w:p w:rsidR="004433DB" w:rsidRPr="006155EC" w:rsidRDefault="004433DB">
            <w:pPr>
              <w:rPr>
                <w:rFonts w:ascii="Arial" w:hAnsi="Arial"/>
                <w:color w:val="000000"/>
              </w:rPr>
            </w:pPr>
          </w:p>
          <w:p w:rsidR="00850052" w:rsidRPr="006155EC" w:rsidRDefault="00850052">
            <w:pPr>
              <w:rPr>
                <w:rFonts w:ascii="Arial" w:hAnsi="Arial"/>
                <w:color w:val="000000"/>
              </w:rPr>
            </w:pPr>
          </w:p>
          <w:p w:rsidR="00850052" w:rsidRPr="006155EC" w:rsidRDefault="00850052">
            <w:pPr>
              <w:rPr>
                <w:rFonts w:ascii="Arial" w:hAnsi="Arial"/>
                <w:color w:val="000000"/>
              </w:rPr>
            </w:pPr>
          </w:p>
          <w:p w:rsidR="004433DB" w:rsidRPr="006155EC" w:rsidRDefault="004433DB" w:rsidP="004433DB">
            <w:pPr>
              <w:rPr>
                <w:rFonts w:ascii="Arial" w:hAnsi="Arial"/>
                <w:b/>
                <w:i/>
                <w:color w:val="000000"/>
                <w:sz w:val="16"/>
                <w:szCs w:val="16"/>
              </w:rPr>
            </w:pPr>
            <w:r w:rsidRPr="006155EC">
              <w:rPr>
                <w:rFonts w:ascii="Arial" w:hAnsi="Arial"/>
                <w:b/>
                <w:i/>
                <w:color w:val="000000"/>
                <w:sz w:val="16"/>
                <w:szCs w:val="16"/>
              </w:rPr>
              <w:t xml:space="preserve">NOTE:   In weeks containing a public holiday, the employee shall revert to their regular, non-Summer Hours schedule  </w:t>
            </w:r>
          </w:p>
        </w:tc>
        <w:tc>
          <w:tcPr>
            <w:tcW w:w="4428" w:type="dxa"/>
          </w:tcPr>
          <w:p w:rsidR="00AD397C" w:rsidRPr="006155EC" w:rsidRDefault="001A6DC4">
            <w:pPr>
              <w:rPr>
                <w:rFonts w:ascii="Arial" w:hAnsi="Arial"/>
                <w:b/>
                <w:color w:val="000000"/>
              </w:rPr>
            </w:pPr>
            <w:r w:rsidRPr="006155EC">
              <w:rPr>
                <w:rFonts w:ascii="Arial" w:hAnsi="Arial"/>
                <w:b/>
                <w:color w:val="000000"/>
              </w:rPr>
              <w:t>Hours of Work – Week #1</w:t>
            </w:r>
          </w:p>
          <w:p w:rsidR="00AD397C" w:rsidRPr="006155EC" w:rsidRDefault="00AD397C">
            <w:pPr>
              <w:rPr>
                <w:rFonts w:ascii="Arial" w:hAnsi="Arial"/>
                <w:color w:val="000000"/>
              </w:rPr>
            </w:pPr>
            <w:r w:rsidRPr="006155EC">
              <w:rPr>
                <w:rFonts w:ascii="Arial" w:hAnsi="Arial"/>
                <w:color w:val="000000"/>
              </w:rPr>
              <w:t>Monday  ______________        = ____ hrs.</w:t>
            </w:r>
          </w:p>
          <w:p w:rsidR="00AD397C" w:rsidRPr="006155EC" w:rsidRDefault="00AD397C">
            <w:pPr>
              <w:rPr>
                <w:rFonts w:ascii="Arial" w:hAnsi="Arial"/>
                <w:color w:val="000000"/>
              </w:rPr>
            </w:pPr>
            <w:r w:rsidRPr="006155EC">
              <w:rPr>
                <w:rFonts w:ascii="Arial" w:hAnsi="Arial"/>
                <w:color w:val="000000"/>
              </w:rPr>
              <w:t>Tuesday ______________        = ____ hrs.</w:t>
            </w:r>
          </w:p>
          <w:p w:rsidR="00AD397C" w:rsidRPr="006155EC" w:rsidRDefault="00AD397C">
            <w:pPr>
              <w:rPr>
                <w:rFonts w:ascii="Arial" w:hAnsi="Arial"/>
                <w:color w:val="000000"/>
              </w:rPr>
            </w:pPr>
            <w:r w:rsidRPr="006155EC">
              <w:rPr>
                <w:rFonts w:ascii="Arial" w:hAnsi="Arial"/>
                <w:color w:val="000000"/>
              </w:rPr>
              <w:t>Wednesday____________        = ____ hrs.</w:t>
            </w:r>
          </w:p>
          <w:p w:rsidR="00AD397C" w:rsidRPr="006155EC" w:rsidRDefault="00AD397C">
            <w:pPr>
              <w:rPr>
                <w:rFonts w:ascii="Arial" w:hAnsi="Arial"/>
                <w:color w:val="000000"/>
              </w:rPr>
            </w:pPr>
            <w:r w:rsidRPr="006155EC">
              <w:rPr>
                <w:rFonts w:ascii="Arial" w:hAnsi="Arial"/>
                <w:color w:val="000000"/>
              </w:rPr>
              <w:t>Thursday______________        = ____ hrs.</w:t>
            </w:r>
          </w:p>
          <w:p w:rsidR="00AD397C" w:rsidRPr="006155EC" w:rsidRDefault="00AD397C">
            <w:pPr>
              <w:rPr>
                <w:rFonts w:ascii="Arial" w:hAnsi="Arial"/>
                <w:color w:val="000000"/>
              </w:rPr>
            </w:pPr>
            <w:r w:rsidRPr="006155EC">
              <w:rPr>
                <w:rFonts w:ascii="Arial" w:hAnsi="Arial"/>
                <w:color w:val="000000"/>
              </w:rPr>
              <w:t>Friday ________________        = ____ hrs.</w:t>
            </w:r>
          </w:p>
          <w:p w:rsidR="001C187A" w:rsidRPr="006155EC" w:rsidRDefault="001C187A">
            <w:pPr>
              <w:rPr>
                <w:rFonts w:ascii="Arial" w:hAnsi="Arial"/>
                <w:color w:val="000000"/>
              </w:rPr>
            </w:pPr>
          </w:p>
          <w:p w:rsidR="001C187A" w:rsidRPr="006155EC" w:rsidRDefault="001C187A" w:rsidP="001C187A">
            <w:pPr>
              <w:rPr>
                <w:rFonts w:ascii="Arial" w:hAnsi="Arial"/>
                <w:b/>
                <w:color w:val="000000"/>
              </w:rPr>
            </w:pPr>
            <w:r w:rsidRPr="006155EC">
              <w:rPr>
                <w:rFonts w:ascii="Arial" w:hAnsi="Arial"/>
                <w:b/>
                <w:color w:val="000000"/>
              </w:rPr>
              <w:t>Hours of Work – Week #2</w:t>
            </w:r>
          </w:p>
          <w:p w:rsidR="001C187A" w:rsidRPr="006155EC" w:rsidRDefault="001C187A" w:rsidP="001C187A">
            <w:pPr>
              <w:rPr>
                <w:rFonts w:ascii="Arial" w:hAnsi="Arial"/>
                <w:color w:val="000000"/>
              </w:rPr>
            </w:pPr>
            <w:r w:rsidRPr="006155EC">
              <w:rPr>
                <w:rFonts w:ascii="Arial" w:hAnsi="Arial"/>
                <w:color w:val="000000"/>
              </w:rPr>
              <w:t>Monday  ______________        = ____ hrs.</w:t>
            </w:r>
          </w:p>
          <w:p w:rsidR="001C187A" w:rsidRPr="006155EC" w:rsidRDefault="001C187A" w:rsidP="001C187A">
            <w:pPr>
              <w:rPr>
                <w:rFonts w:ascii="Arial" w:hAnsi="Arial"/>
                <w:color w:val="000000"/>
              </w:rPr>
            </w:pPr>
            <w:r w:rsidRPr="006155EC">
              <w:rPr>
                <w:rFonts w:ascii="Arial" w:hAnsi="Arial"/>
                <w:color w:val="000000"/>
              </w:rPr>
              <w:t>Tuesday ______________        = ____ hrs.</w:t>
            </w:r>
          </w:p>
          <w:p w:rsidR="001C187A" w:rsidRPr="006155EC" w:rsidRDefault="001C187A" w:rsidP="001C187A">
            <w:pPr>
              <w:rPr>
                <w:rFonts w:ascii="Arial" w:hAnsi="Arial"/>
                <w:color w:val="000000"/>
              </w:rPr>
            </w:pPr>
            <w:r w:rsidRPr="006155EC">
              <w:rPr>
                <w:rFonts w:ascii="Arial" w:hAnsi="Arial"/>
                <w:color w:val="000000"/>
              </w:rPr>
              <w:t>Wednesday____________        = ____ hrs.</w:t>
            </w:r>
          </w:p>
          <w:p w:rsidR="001C187A" w:rsidRPr="006155EC" w:rsidRDefault="001C187A" w:rsidP="001C187A">
            <w:pPr>
              <w:rPr>
                <w:rFonts w:ascii="Arial" w:hAnsi="Arial"/>
                <w:color w:val="000000"/>
              </w:rPr>
            </w:pPr>
            <w:r w:rsidRPr="006155EC">
              <w:rPr>
                <w:rFonts w:ascii="Arial" w:hAnsi="Arial"/>
                <w:color w:val="000000"/>
              </w:rPr>
              <w:t>Thursday______________        = ____ hrs.</w:t>
            </w:r>
          </w:p>
          <w:p w:rsidR="001C187A" w:rsidRPr="006155EC" w:rsidRDefault="001C187A" w:rsidP="001C187A">
            <w:pPr>
              <w:rPr>
                <w:rFonts w:ascii="Arial" w:hAnsi="Arial"/>
                <w:color w:val="000000"/>
              </w:rPr>
            </w:pPr>
            <w:r w:rsidRPr="006155EC">
              <w:rPr>
                <w:rFonts w:ascii="Arial" w:hAnsi="Arial"/>
                <w:color w:val="000000"/>
              </w:rPr>
              <w:t>Friday ________________        = ____ hrs.</w:t>
            </w:r>
          </w:p>
          <w:p w:rsidR="001C187A" w:rsidRPr="006155EC" w:rsidRDefault="001C187A">
            <w:pPr>
              <w:rPr>
                <w:rFonts w:ascii="Arial" w:hAnsi="Arial"/>
                <w:color w:val="000000"/>
              </w:rPr>
            </w:pPr>
          </w:p>
          <w:p w:rsidR="00AD397C" w:rsidRPr="006155EC" w:rsidRDefault="00AD397C">
            <w:pPr>
              <w:rPr>
                <w:rFonts w:ascii="Arial" w:hAnsi="Arial"/>
                <w:b/>
                <w:color w:val="000000"/>
                <w:lang w:val="en-CA"/>
              </w:rPr>
            </w:pPr>
            <w:r w:rsidRPr="006155EC">
              <w:rPr>
                <w:rFonts w:ascii="Arial" w:hAnsi="Arial"/>
                <w:b/>
                <w:color w:val="000000"/>
              </w:rPr>
              <w:t xml:space="preserve">              Total        </w:t>
            </w:r>
            <w:r w:rsidR="004433DB" w:rsidRPr="006155EC">
              <w:rPr>
                <w:rFonts w:ascii="Arial" w:hAnsi="Arial"/>
                <w:b/>
                <w:color w:val="000000"/>
              </w:rPr>
              <w:t xml:space="preserve">                     = ____ hrs/wk</w:t>
            </w:r>
          </w:p>
          <w:p w:rsidR="00AD397C" w:rsidRPr="006155EC" w:rsidRDefault="00AD397C">
            <w:pPr>
              <w:rPr>
                <w:rFonts w:ascii="Arial" w:hAnsi="Arial"/>
                <w:color w:val="000000"/>
              </w:rPr>
            </w:pPr>
          </w:p>
        </w:tc>
      </w:tr>
      <w:tr w:rsidR="00AD397C" w:rsidRPr="008B0571">
        <w:tc>
          <w:tcPr>
            <w:tcW w:w="4428" w:type="dxa"/>
          </w:tcPr>
          <w:p w:rsidR="00AD397C" w:rsidRPr="008B0571" w:rsidRDefault="00AD397C">
            <w:pPr>
              <w:rPr>
                <w:rFonts w:ascii="Arial" w:hAnsi="Arial"/>
                <w:color w:val="000000"/>
              </w:rPr>
            </w:pPr>
            <w:r w:rsidRPr="008B0571">
              <w:rPr>
                <w:rFonts w:ascii="Arial" w:hAnsi="Arial"/>
                <w:color w:val="000000"/>
              </w:rPr>
              <w:t>PLANNED VACATION TIME NOT</w:t>
            </w:r>
          </w:p>
          <w:p w:rsidR="00AD397C" w:rsidRPr="008B0571" w:rsidRDefault="00AD397C">
            <w:pPr>
              <w:rPr>
                <w:rFonts w:ascii="Arial" w:hAnsi="Arial"/>
                <w:color w:val="000000"/>
              </w:rPr>
            </w:pPr>
            <w:r w:rsidRPr="008B0571">
              <w:rPr>
                <w:rFonts w:ascii="Arial" w:hAnsi="Arial"/>
                <w:color w:val="000000"/>
              </w:rPr>
              <w:t>INCLUDED IN ABOVE SCHEDULING</w:t>
            </w:r>
          </w:p>
          <w:p w:rsidR="00AD397C" w:rsidRPr="008B0571" w:rsidRDefault="00AD397C">
            <w:pPr>
              <w:rPr>
                <w:rFonts w:ascii="Arial" w:hAnsi="Arial"/>
                <w:color w:val="000000"/>
              </w:rPr>
            </w:pPr>
            <w:r w:rsidRPr="008B0571">
              <w:rPr>
                <w:rFonts w:ascii="Arial" w:hAnsi="Arial"/>
                <w:color w:val="000000"/>
              </w:rPr>
              <w:t>ARRANGEMENT</w:t>
            </w:r>
            <w:r w:rsidR="004433DB" w:rsidRPr="008B0571">
              <w:rPr>
                <w:rFonts w:ascii="Arial" w:hAnsi="Arial"/>
                <w:color w:val="000000"/>
              </w:rPr>
              <w:t>:</w:t>
            </w:r>
          </w:p>
          <w:p w:rsidR="004433DB" w:rsidRPr="008B0571" w:rsidRDefault="004433DB">
            <w:pPr>
              <w:rPr>
                <w:rFonts w:ascii="Arial" w:hAnsi="Arial"/>
                <w:color w:val="000000"/>
              </w:rPr>
            </w:pPr>
          </w:p>
          <w:p w:rsidR="00AD397C" w:rsidRPr="008B0571" w:rsidRDefault="00E87633" w:rsidP="00581CFA">
            <w:pPr>
              <w:rPr>
                <w:rFonts w:ascii="Arial" w:hAnsi="Arial"/>
                <w:color w:val="000000"/>
              </w:rPr>
            </w:pPr>
            <w:r w:rsidRPr="008B0571">
              <w:rPr>
                <w:rFonts w:ascii="Arial" w:hAnsi="Arial"/>
                <w:b/>
                <w:i/>
                <w:color w:val="000000"/>
                <w:sz w:val="16"/>
                <w:szCs w:val="16"/>
              </w:rPr>
              <w:t xml:space="preserve">NOTE:   Employees with vacation balances in excess of what is allowed under Article 11.6 of the Support Staff Collective Agreement will </w:t>
            </w:r>
            <w:r w:rsidRPr="008B0571">
              <w:rPr>
                <w:rFonts w:ascii="Arial" w:hAnsi="Arial"/>
                <w:b/>
                <w:i/>
                <w:color w:val="000000"/>
                <w:sz w:val="16"/>
                <w:szCs w:val="16"/>
                <w:u w:val="single"/>
              </w:rPr>
              <w:t xml:space="preserve">not </w:t>
            </w:r>
            <w:r w:rsidRPr="008B0571">
              <w:rPr>
                <w:rFonts w:ascii="Arial" w:hAnsi="Arial"/>
                <w:b/>
                <w:i/>
                <w:color w:val="000000"/>
                <w:sz w:val="16"/>
                <w:szCs w:val="16"/>
              </w:rPr>
              <w:t>be considered for Summer Hours scheduling.</w:t>
            </w:r>
          </w:p>
        </w:tc>
        <w:tc>
          <w:tcPr>
            <w:tcW w:w="4428" w:type="dxa"/>
          </w:tcPr>
          <w:p w:rsidR="00AD397C" w:rsidRPr="008B0571" w:rsidRDefault="00AD397C">
            <w:pPr>
              <w:rPr>
                <w:rFonts w:ascii="Arial" w:hAnsi="Arial"/>
                <w:color w:val="000000"/>
              </w:rPr>
            </w:pPr>
          </w:p>
          <w:p w:rsidR="00AD397C" w:rsidRPr="008B0571" w:rsidRDefault="00AD397C">
            <w:pPr>
              <w:rPr>
                <w:rFonts w:ascii="Arial" w:hAnsi="Arial"/>
                <w:color w:val="000000"/>
              </w:rPr>
            </w:pPr>
            <w:r w:rsidRPr="008B0571">
              <w:rPr>
                <w:rFonts w:ascii="Arial" w:hAnsi="Arial"/>
                <w:color w:val="000000"/>
              </w:rPr>
              <w:t>_______________  TO ________________</w:t>
            </w:r>
          </w:p>
          <w:p w:rsidR="00AD397C" w:rsidRPr="008B0571" w:rsidRDefault="00AD397C">
            <w:pPr>
              <w:rPr>
                <w:rFonts w:ascii="Arial" w:hAnsi="Arial"/>
                <w:color w:val="000000"/>
              </w:rPr>
            </w:pPr>
          </w:p>
          <w:p w:rsidR="00AD397C" w:rsidRPr="008B0571" w:rsidRDefault="00AD397C">
            <w:pPr>
              <w:rPr>
                <w:rFonts w:ascii="Arial" w:hAnsi="Arial"/>
                <w:color w:val="000000"/>
              </w:rPr>
            </w:pPr>
            <w:r w:rsidRPr="008B0571">
              <w:rPr>
                <w:rFonts w:ascii="Arial" w:hAnsi="Arial"/>
                <w:color w:val="000000"/>
              </w:rPr>
              <w:t>_______________  TO ________________</w:t>
            </w:r>
          </w:p>
          <w:p w:rsidR="00AD397C" w:rsidRPr="008B0571" w:rsidRDefault="00AD397C">
            <w:pPr>
              <w:rPr>
                <w:rFonts w:ascii="Arial" w:hAnsi="Arial"/>
                <w:color w:val="000000"/>
              </w:rPr>
            </w:pPr>
          </w:p>
          <w:p w:rsidR="00AD397C" w:rsidRPr="008B0571" w:rsidRDefault="00AD397C">
            <w:pPr>
              <w:rPr>
                <w:rFonts w:ascii="Arial" w:hAnsi="Arial"/>
                <w:color w:val="000000"/>
              </w:rPr>
            </w:pPr>
            <w:r w:rsidRPr="008B0571">
              <w:rPr>
                <w:rFonts w:ascii="Arial" w:hAnsi="Arial"/>
                <w:color w:val="000000"/>
              </w:rPr>
              <w:t>_______________  TO ________________</w:t>
            </w:r>
          </w:p>
          <w:p w:rsidR="00AD397C" w:rsidRPr="008B0571" w:rsidRDefault="00AD397C">
            <w:pPr>
              <w:rPr>
                <w:rFonts w:ascii="Arial" w:hAnsi="Arial"/>
                <w:color w:val="000000"/>
              </w:rPr>
            </w:pPr>
          </w:p>
        </w:tc>
      </w:tr>
    </w:tbl>
    <w:p w:rsidR="00AD397C" w:rsidRPr="008B0571" w:rsidRDefault="00AD397C">
      <w:pPr>
        <w:rPr>
          <w:rFonts w:ascii="Arial" w:hAnsi="Arial"/>
          <w:color w:val="000000"/>
        </w:rPr>
      </w:pPr>
    </w:p>
    <w:p w:rsidR="00581CFA" w:rsidRPr="008B0571" w:rsidRDefault="00581CFA" w:rsidP="00581CFA">
      <w:pPr>
        <w:pStyle w:val="ListParagraph"/>
        <w:ind w:left="0"/>
        <w:jc w:val="both"/>
        <w:rPr>
          <w:rFonts w:ascii="Arial" w:hAnsi="Arial" w:cs="Arial"/>
          <w:color w:val="000000"/>
        </w:rPr>
      </w:pPr>
      <w:r w:rsidRPr="008B0571">
        <w:rPr>
          <w:rFonts w:ascii="Arial" w:hAnsi="Arial"/>
          <w:b/>
          <w:color w:val="000000"/>
        </w:rPr>
        <w:t>Attendance Recording</w:t>
      </w:r>
      <w:r w:rsidRPr="008B0571">
        <w:rPr>
          <w:rFonts w:ascii="Arial" w:hAnsi="Arial"/>
          <w:color w:val="000000"/>
        </w:rPr>
        <w:t xml:space="preserve"> - </w:t>
      </w:r>
      <w:r w:rsidRPr="008B0571">
        <w:rPr>
          <w:rFonts w:ascii="Arial" w:hAnsi="Arial" w:cs="Arial"/>
          <w:color w:val="000000"/>
        </w:rPr>
        <w:t>Annual vacation and sick bank entitlements shall not be adjusted when an employee is approved for a Summer Hours schedule.   Where an employee has a block of 3 or more vacation/sick days within a Summer Hours bi-weekly cycle, the employee shall revert to a non-flex schedule for that bi-weekly cycle.</w:t>
      </w:r>
    </w:p>
    <w:p w:rsidR="00AD397C" w:rsidRPr="008B0571" w:rsidRDefault="00AD397C">
      <w:pPr>
        <w:rPr>
          <w:rFonts w:ascii="Arial" w:hAnsi="Arial"/>
          <w:color w:val="000000"/>
        </w:rPr>
      </w:pPr>
    </w:p>
    <w:p w:rsidR="00AD397C" w:rsidRPr="008B0571" w:rsidRDefault="00AD397C">
      <w:pPr>
        <w:rPr>
          <w:rFonts w:ascii="Arial" w:hAnsi="Arial"/>
          <w:color w:val="000000"/>
        </w:rPr>
      </w:pPr>
      <w:r w:rsidRPr="008B0571">
        <w:rPr>
          <w:rFonts w:ascii="Arial" w:hAnsi="Arial"/>
          <w:color w:val="000000"/>
        </w:rPr>
        <w:t>______________________________</w:t>
      </w:r>
      <w:r w:rsidRPr="008B0571">
        <w:rPr>
          <w:rFonts w:ascii="Arial" w:hAnsi="Arial"/>
          <w:color w:val="000000"/>
        </w:rPr>
        <w:tab/>
      </w:r>
      <w:r w:rsidRPr="008B0571">
        <w:rPr>
          <w:rFonts w:ascii="Arial" w:hAnsi="Arial"/>
          <w:color w:val="000000"/>
        </w:rPr>
        <w:tab/>
        <w:t>_____________________________</w:t>
      </w:r>
    </w:p>
    <w:p w:rsidR="00AD397C" w:rsidRPr="008B0571" w:rsidRDefault="00AD397C">
      <w:pPr>
        <w:rPr>
          <w:rFonts w:ascii="Arial" w:hAnsi="Arial"/>
          <w:color w:val="000000"/>
        </w:rPr>
      </w:pPr>
      <w:r w:rsidRPr="008B0571">
        <w:rPr>
          <w:rFonts w:ascii="Arial" w:hAnsi="Arial"/>
          <w:color w:val="000000"/>
        </w:rPr>
        <w:t>Employee Signature</w:t>
      </w:r>
      <w:r w:rsidRPr="008B0571">
        <w:rPr>
          <w:rFonts w:ascii="Arial" w:hAnsi="Arial"/>
          <w:color w:val="000000"/>
        </w:rPr>
        <w:tab/>
      </w:r>
      <w:r w:rsidRPr="008B0571">
        <w:rPr>
          <w:rFonts w:ascii="Arial" w:hAnsi="Arial"/>
          <w:color w:val="000000"/>
        </w:rPr>
        <w:tab/>
      </w:r>
      <w:r w:rsidRPr="008B0571">
        <w:rPr>
          <w:rFonts w:ascii="Arial" w:hAnsi="Arial"/>
          <w:color w:val="000000"/>
        </w:rPr>
        <w:tab/>
      </w:r>
      <w:r w:rsidRPr="008B0571">
        <w:rPr>
          <w:rFonts w:ascii="Arial" w:hAnsi="Arial"/>
          <w:color w:val="000000"/>
        </w:rPr>
        <w:tab/>
        <w:t>Date</w:t>
      </w:r>
    </w:p>
    <w:p w:rsidR="00AD397C" w:rsidRPr="008B0571" w:rsidRDefault="00AD397C">
      <w:pPr>
        <w:rPr>
          <w:rFonts w:ascii="Arial" w:hAnsi="Arial"/>
          <w:color w:val="000000"/>
        </w:rPr>
      </w:pPr>
    </w:p>
    <w:p w:rsidR="00AD397C" w:rsidRPr="008B0571" w:rsidRDefault="00AD397C">
      <w:pPr>
        <w:rPr>
          <w:rFonts w:ascii="Arial" w:hAnsi="Arial"/>
          <w:color w:val="000000"/>
        </w:rPr>
      </w:pPr>
      <w:r w:rsidRPr="008B0571">
        <w:rPr>
          <w:rFonts w:ascii="Arial" w:hAnsi="Arial"/>
          <w:color w:val="000000"/>
        </w:rPr>
        <w:t>______________________________</w:t>
      </w:r>
      <w:r w:rsidRPr="008B0571">
        <w:rPr>
          <w:rFonts w:ascii="Arial" w:hAnsi="Arial"/>
          <w:color w:val="000000"/>
        </w:rPr>
        <w:tab/>
      </w:r>
      <w:r w:rsidRPr="008B0571">
        <w:rPr>
          <w:rFonts w:ascii="Arial" w:hAnsi="Arial"/>
          <w:color w:val="000000"/>
        </w:rPr>
        <w:tab/>
        <w:t>_____________________________</w:t>
      </w:r>
    </w:p>
    <w:p w:rsidR="00AD397C" w:rsidRPr="008B0571" w:rsidRDefault="00AD397C">
      <w:pPr>
        <w:rPr>
          <w:rFonts w:ascii="Arial" w:hAnsi="Arial"/>
          <w:color w:val="000000"/>
        </w:rPr>
      </w:pPr>
      <w:r w:rsidRPr="008B0571">
        <w:rPr>
          <w:rFonts w:ascii="Arial" w:hAnsi="Arial"/>
          <w:color w:val="000000"/>
        </w:rPr>
        <w:t>Supervisor Approval</w:t>
      </w:r>
      <w:r w:rsidRPr="008B0571">
        <w:rPr>
          <w:rFonts w:ascii="Arial" w:hAnsi="Arial"/>
          <w:color w:val="000000"/>
        </w:rPr>
        <w:tab/>
      </w:r>
      <w:r w:rsidRPr="008B0571">
        <w:rPr>
          <w:rFonts w:ascii="Arial" w:hAnsi="Arial"/>
          <w:color w:val="000000"/>
        </w:rPr>
        <w:tab/>
      </w:r>
      <w:r w:rsidRPr="008B0571">
        <w:rPr>
          <w:rFonts w:ascii="Arial" w:hAnsi="Arial"/>
          <w:color w:val="000000"/>
        </w:rPr>
        <w:tab/>
      </w:r>
      <w:r w:rsidRPr="008B0571">
        <w:rPr>
          <w:rFonts w:ascii="Arial" w:hAnsi="Arial"/>
          <w:color w:val="000000"/>
        </w:rPr>
        <w:tab/>
        <w:t>Date</w:t>
      </w:r>
    </w:p>
    <w:p w:rsidR="002B685C" w:rsidRPr="008B0571" w:rsidRDefault="002B685C">
      <w:pPr>
        <w:rPr>
          <w:rFonts w:ascii="Arial" w:hAnsi="Arial"/>
          <w:color w:val="000000"/>
        </w:rPr>
      </w:pPr>
    </w:p>
    <w:p w:rsidR="002B685C" w:rsidRPr="008B0571" w:rsidRDefault="002B685C" w:rsidP="002B685C">
      <w:pPr>
        <w:rPr>
          <w:rFonts w:ascii="Arial" w:hAnsi="Arial"/>
          <w:color w:val="000000"/>
        </w:rPr>
      </w:pPr>
      <w:r w:rsidRPr="008B0571">
        <w:rPr>
          <w:rFonts w:ascii="Arial" w:hAnsi="Arial"/>
          <w:color w:val="000000"/>
        </w:rPr>
        <w:t>______________________________</w:t>
      </w:r>
      <w:r w:rsidRPr="008B0571">
        <w:rPr>
          <w:rFonts w:ascii="Arial" w:hAnsi="Arial"/>
          <w:color w:val="000000"/>
        </w:rPr>
        <w:tab/>
      </w:r>
      <w:r w:rsidRPr="008B0571">
        <w:rPr>
          <w:rFonts w:ascii="Arial" w:hAnsi="Arial"/>
          <w:color w:val="000000"/>
        </w:rPr>
        <w:tab/>
        <w:t>_____________________________</w:t>
      </w:r>
    </w:p>
    <w:p w:rsidR="002B685C" w:rsidRPr="008B0571" w:rsidRDefault="002B685C" w:rsidP="002B685C">
      <w:pPr>
        <w:rPr>
          <w:rFonts w:ascii="Arial" w:hAnsi="Arial"/>
          <w:color w:val="000000"/>
        </w:rPr>
      </w:pPr>
      <w:r w:rsidRPr="008B0571">
        <w:rPr>
          <w:rFonts w:ascii="Arial" w:hAnsi="Arial"/>
          <w:color w:val="000000"/>
        </w:rPr>
        <w:t>HR Consultant Approval</w:t>
      </w:r>
      <w:r w:rsidRPr="008B0571">
        <w:rPr>
          <w:rFonts w:ascii="Arial" w:hAnsi="Arial"/>
          <w:color w:val="000000"/>
        </w:rPr>
        <w:tab/>
      </w:r>
      <w:r w:rsidRPr="008B0571">
        <w:rPr>
          <w:rFonts w:ascii="Arial" w:hAnsi="Arial"/>
          <w:color w:val="000000"/>
        </w:rPr>
        <w:tab/>
      </w:r>
      <w:r w:rsidRPr="008B0571">
        <w:rPr>
          <w:rFonts w:ascii="Arial" w:hAnsi="Arial"/>
          <w:color w:val="000000"/>
        </w:rPr>
        <w:tab/>
      </w:r>
      <w:r w:rsidRPr="008B0571">
        <w:rPr>
          <w:rFonts w:ascii="Arial" w:hAnsi="Arial"/>
          <w:color w:val="000000"/>
        </w:rPr>
        <w:tab/>
        <w:t>Date</w:t>
      </w:r>
    </w:p>
    <w:p w:rsidR="002B685C" w:rsidRPr="008B0571" w:rsidRDefault="002B685C">
      <w:pPr>
        <w:rPr>
          <w:rFonts w:ascii="Arial" w:hAnsi="Arial"/>
          <w:color w:val="000000"/>
        </w:rPr>
      </w:pPr>
    </w:p>
    <w:p w:rsidR="00C711D3" w:rsidRPr="008B0571" w:rsidRDefault="00C711D3">
      <w:pPr>
        <w:rPr>
          <w:rFonts w:ascii="Arial" w:hAnsi="Arial"/>
          <w:color w:val="000000"/>
          <w:sz w:val="18"/>
          <w:szCs w:val="18"/>
        </w:rPr>
      </w:pPr>
      <w:r w:rsidRPr="008B0571">
        <w:rPr>
          <w:rFonts w:ascii="Arial" w:hAnsi="Arial"/>
          <w:color w:val="000000"/>
        </w:rPr>
        <w:t xml:space="preserve">___ </w:t>
      </w:r>
      <w:r w:rsidRPr="008B0571">
        <w:rPr>
          <w:rFonts w:ascii="Arial" w:hAnsi="Arial"/>
          <w:color w:val="000000"/>
          <w:sz w:val="18"/>
          <w:szCs w:val="18"/>
        </w:rPr>
        <w:t>Feedback received from other departments impacted by summer hours schedule (if applicable)</w:t>
      </w:r>
    </w:p>
    <w:p w:rsidR="005375E0" w:rsidRDefault="00AD397C">
      <w:pPr>
        <w:rPr>
          <w:rFonts w:ascii="Arial" w:hAnsi="Arial"/>
          <w:color w:val="000000"/>
        </w:rPr>
      </w:pPr>
      <w:r w:rsidRPr="008B0571">
        <w:rPr>
          <w:rFonts w:ascii="Arial" w:hAnsi="Arial"/>
          <w:b/>
          <w:color w:val="000000"/>
        </w:rPr>
        <w:t>Copy</w:t>
      </w:r>
      <w:r w:rsidR="00102635" w:rsidRPr="008B0571">
        <w:rPr>
          <w:rFonts w:ascii="Arial" w:hAnsi="Arial"/>
          <w:color w:val="000000"/>
        </w:rPr>
        <w:t>:  HR</w:t>
      </w:r>
      <w:r w:rsidR="005375E0" w:rsidRPr="008B0571">
        <w:rPr>
          <w:rFonts w:ascii="Arial" w:hAnsi="Arial"/>
          <w:color w:val="000000"/>
        </w:rPr>
        <w:t xml:space="preserve"> Consultant</w:t>
      </w:r>
      <w:r w:rsidR="004433DB" w:rsidRPr="008B0571">
        <w:rPr>
          <w:rFonts w:ascii="Arial" w:hAnsi="Arial"/>
          <w:color w:val="000000"/>
        </w:rPr>
        <w:t xml:space="preserve"> </w:t>
      </w:r>
      <w:r w:rsidR="004433DB" w:rsidRPr="008B0571">
        <w:rPr>
          <w:rFonts w:ascii="Arial" w:hAnsi="Arial" w:cs="Arial"/>
          <w:color w:val="000000"/>
        </w:rPr>
        <w:t>→</w:t>
      </w:r>
      <w:r w:rsidR="004433DB" w:rsidRPr="008B0571">
        <w:rPr>
          <w:rFonts w:ascii="Arial" w:hAnsi="Arial"/>
          <w:color w:val="000000"/>
        </w:rPr>
        <w:t xml:space="preserve"> HR Operations</w:t>
      </w:r>
    </w:p>
    <w:p w:rsidR="00BD1D09" w:rsidRPr="008B0571" w:rsidRDefault="00BD1D09">
      <w:pPr>
        <w:rPr>
          <w:rFonts w:ascii="Arial" w:hAnsi="Arial"/>
          <w:color w:val="000000"/>
        </w:rPr>
      </w:pPr>
    </w:p>
    <w:p w:rsidR="008E5B83" w:rsidRPr="008B0571" w:rsidRDefault="0006659C">
      <w:pPr>
        <w:rPr>
          <w:rFonts w:ascii="Arial" w:hAnsi="Arial"/>
          <w:i/>
          <w:color w:val="000000"/>
          <w:sz w:val="16"/>
          <w:szCs w:val="16"/>
        </w:rPr>
      </w:pPr>
      <w:r w:rsidRPr="008B0571">
        <w:rPr>
          <w:rFonts w:ascii="Arial" w:hAnsi="Arial"/>
          <w:i/>
          <w:color w:val="000000"/>
          <w:sz w:val="16"/>
          <w:szCs w:val="16"/>
        </w:rPr>
        <w:t xml:space="preserve">Version Date:   </w:t>
      </w:r>
      <w:r w:rsidR="000F075C">
        <w:rPr>
          <w:rFonts w:ascii="Arial" w:hAnsi="Arial"/>
          <w:i/>
          <w:color w:val="000000"/>
          <w:sz w:val="16"/>
          <w:szCs w:val="16"/>
        </w:rPr>
        <w:t>February 2020</w:t>
      </w:r>
    </w:p>
    <w:sectPr w:rsidR="008E5B83" w:rsidRPr="008B0571" w:rsidSect="007071ED">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61" w:rsidRDefault="00445C61" w:rsidP="00FB1ABE">
      <w:r>
        <w:separator/>
      </w:r>
    </w:p>
  </w:endnote>
  <w:endnote w:type="continuationSeparator" w:id="0">
    <w:p w:rsidR="00445C61" w:rsidRDefault="00445C61" w:rsidP="00FB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61" w:rsidRDefault="00445C61" w:rsidP="00FB1ABE">
      <w:r>
        <w:separator/>
      </w:r>
    </w:p>
  </w:footnote>
  <w:footnote w:type="continuationSeparator" w:id="0">
    <w:p w:rsidR="00445C61" w:rsidRDefault="00445C61" w:rsidP="00FB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90" w:rsidRDefault="00066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7F7"/>
    <w:multiLevelType w:val="hybridMultilevel"/>
    <w:tmpl w:val="AB9619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29F05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FD5ADA"/>
    <w:multiLevelType w:val="singleLevel"/>
    <w:tmpl w:val="68341A46"/>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7C"/>
    <w:rsid w:val="00017E7A"/>
    <w:rsid w:val="00023AE6"/>
    <w:rsid w:val="0004213F"/>
    <w:rsid w:val="000612B5"/>
    <w:rsid w:val="0006659C"/>
    <w:rsid w:val="00066C90"/>
    <w:rsid w:val="000B6954"/>
    <w:rsid w:val="000C4BD6"/>
    <w:rsid w:val="000D0078"/>
    <w:rsid w:val="000F075C"/>
    <w:rsid w:val="00102635"/>
    <w:rsid w:val="00117A39"/>
    <w:rsid w:val="00127226"/>
    <w:rsid w:val="0015203E"/>
    <w:rsid w:val="00183F8F"/>
    <w:rsid w:val="00187E11"/>
    <w:rsid w:val="001A6DC4"/>
    <w:rsid w:val="001A7DAE"/>
    <w:rsid w:val="001C187A"/>
    <w:rsid w:val="001C3426"/>
    <w:rsid w:val="001F6977"/>
    <w:rsid w:val="00221239"/>
    <w:rsid w:val="002412F9"/>
    <w:rsid w:val="0028782A"/>
    <w:rsid w:val="00295101"/>
    <w:rsid w:val="002B685C"/>
    <w:rsid w:val="002C3027"/>
    <w:rsid w:val="002C4480"/>
    <w:rsid w:val="002F6728"/>
    <w:rsid w:val="003068F3"/>
    <w:rsid w:val="00330540"/>
    <w:rsid w:val="00334493"/>
    <w:rsid w:val="0035153C"/>
    <w:rsid w:val="00382A31"/>
    <w:rsid w:val="003A621E"/>
    <w:rsid w:val="00421B38"/>
    <w:rsid w:val="00422518"/>
    <w:rsid w:val="00422F00"/>
    <w:rsid w:val="00435771"/>
    <w:rsid w:val="00435E88"/>
    <w:rsid w:val="004433DB"/>
    <w:rsid w:val="00445C61"/>
    <w:rsid w:val="00455D9F"/>
    <w:rsid w:val="004F0902"/>
    <w:rsid w:val="005375E0"/>
    <w:rsid w:val="005669E6"/>
    <w:rsid w:val="005715CB"/>
    <w:rsid w:val="005728FD"/>
    <w:rsid w:val="00572BE4"/>
    <w:rsid w:val="00581CFA"/>
    <w:rsid w:val="005B5E5D"/>
    <w:rsid w:val="005C1671"/>
    <w:rsid w:val="005C5E50"/>
    <w:rsid w:val="005D1B9B"/>
    <w:rsid w:val="005E0B55"/>
    <w:rsid w:val="006155EC"/>
    <w:rsid w:val="00666713"/>
    <w:rsid w:val="006B1DF0"/>
    <w:rsid w:val="006B6659"/>
    <w:rsid w:val="007071ED"/>
    <w:rsid w:val="007845E3"/>
    <w:rsid w:val="007B7924"/>
    <w:rsid w:val="007C3623"/>
    <w:rsid w:val="007C67E8"/>
    <w:rsid w:val="007D60D3"/>
    <w:rsid w:val="007E4AD9"/>
    <w:rsid w:val="008068C7"/>
    <w:rsid w:val="0082547D"/>
    <w:rsid w:val="00843EE6"/>
    <w:rsid w:val="00850052"/>
    <w:rsid w:val="00870096"/>
    <w:rsid w:val="00870A64"/>
    <w:rsid w:val="008852E7"/>
    <w:rsid w:val="00893E79"/>
    <w:rsid w:val="008A0D65"/>
    <w:rsid w:val="008A2371"/>
    <w:rsid w:val="008B0571"/>
    <w:rsid w:val="008E5B83"/>
    <w:rsid w:val="00913257"/>
    <w:rsid w:val="00937B1D"/>
    <w:rsid w:val="009609CD"/>
    <w:rsid w:val="009611D4"/>
    <w:rsid w:val="009650CC"/>
    <w:rsid w:val="00984C6C"/>
    <w:rsid w:val="009C4B2D"/>
    <w:rsid w:val="009C5C02"/>
    <w:rsid w:val="00A041F7"/>
    <w:rsid w:val="00A10775"/>
    <w:rsid w:val="00A12173"/>
    <w:rsid w:val="00A150C4"/>
    <w:rsid w:val="00A2583C"/>
    <w:rsid w:val="00A53AE1"/>
    <w:rsid w:val="00A54DCD"/>
    <w:rsid w:val="00A61BCC"/>
    <w:rsid w:val="00A655AE"/>
    <w:rsid w:val="00AA5EEA"/>
    <w:rsid w:val="00AC5D38"/>
    <w:rsid w:val="00AD397C"/>
    <w:rsid w:val="00AF7F37"/>
    <w:rsid w:val="00B15C13"/>
    <w:rsid w:val="00B7021C"/>
    <w:rsid w:val="00BD1D09"/>
    <w:rsid w:val="00BE1D92"/>
    <w:rsid w:val="00BF5F82"/>
    <w:rsid w:val="00C03DF7"/>
    <w:rsid w:val="00C16DB5"/>
    <w:rsid w:val="00C33275"/>
    <w:rsid w:val="00C54B58"/>
    <w:rsid w:val="00C711D3"/>
    <w:rsid w:val="00C7549E"/>
    <w:rsid w:val="00C84AEF"/>
    <w:rsid w:val="00CB2401"/>
    <w:rsid w:val="00CC07EA"/>
    <w:rsid w:val="00CF4A1F"/>
    <w:rsid w:val="00D02F09"/>
    <w:rsid w:val="00D30C83"/>
    <w:rsid w:val="00D45B77"/>
    <w:rsid w:val="00D45FB8"/>
    <w:rsid w:val="00D52727"/>
    <w:rsid w:val="00D65B0E"/>
    <w:rsid w:val="00D824BE"/>
    <w:rsid w:val="00D87AE6"/>
    <w:rsid w:val="00DB4CA9"/>
    <w:rsid w:val="00DD339A"/>
    <w:rsid w:val="00DD53B5"/>
    <w:rsid w:val="00E27D10"/>
    <w:rsid w:val="00E561C7"/>
    <w:rsid w:val="00E87633"/>
    <w:rsid w:val="00EB014B"/>
    <w:rsid w:val="00ED0811"/>
    <w:rsid w:val="00F06C7B"/>
    <w:rsid w:val="00F25B56"/>
    <w:rsid w:val="00FA3D39"/>
    <w:rsid w:val="00FB1ABE"/>
    <w:rsid w:val="00FB5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236E2E0-0224-43F8-A921-160E8BB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alloonText">
    <w:name w:val="Balloon Text"/>
    <w:basedOn w:val="Normal"/>
    <w:semiHidden/>
    <w:rsid w:val="006B1DF0"/>
    <w:rPr>
      <w:rFonts w:ascii="Tahoma" w:hAnsi="Tahoma" w:cs="Tahoma"/>
      <w:sz w:val="16"/>
      <w:szCs w:val="16"/>
    </w:rPr>
  </w:style>
  <w:style w:type="paragraph" w:styleId="ListParagraph">
    <w:name w:val="List Paragraph"/>
    <w:basedOn w:val="Normal"/>
    <w:uiPriority w:val="34"/>
    <w:qFormat/>
    <w:rsid w:val="000D0078"/>
    <w:pPr>
      <w:ind w:left="720"/>
    </w:pPr>
  </w:style>
  <w:style w:type="paragraph" w:styleId="Header">
    <w:name w:val="header"/>
    <w:basedOn w:val="Normal"/>
    <w:link w:val="HeaderChar"/>
    <w:rsid w:val="00FB1ABE"/>
    <w:pPr>
      <w:tabs>
        <w:tab w:val="center" w:pos="4680"/>
        <w:tab w:val="right" w:pos="9360"/>
      </w:tabs>
    </w:pPr>
  </w:style>
  <w:style w:type="character" w:customStyle="1" w:styleId="HeaderChar">
    <w:name w:val="Header Char"/>
    <w:link w:val="Header"/>
    <w:rsid w:val="00FB1ABE"/>
    <w:rPr>
      <w:lang w:val="en-GB" w:eastAsia="en-US"/>
    </w:rPr>
  </w:style>
  <w:style w:type="paragraph" w:styleId="Footer">
    <w:name w:val="footer"/>
    <w:basedOn w:val="Normal"/>
    <w:link w:val="FooterChar"/>
    <w:rsid w:val="00FB1ABE"/>
    <w:pPr>
      <w:tabs>
        <w:tab w:val="center" w:pos="4680"/>
        <w:tab w:val="right" w:pos="9360"/>
      </w:tabs>
    </w:pPr>
  </w:style>
  <w:style w:type="character" w:customStyle="1" w:styleId="FooterChar">
    <w:name w:val="Footer Char"/>
    <w:link w:val="Footer"/>
    <w:rsid w:val="00FB1AB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A80E-ACF0-4CAA-B6F1-D4447192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A02E6057</Template>
  <TotalTime>1</TotalTime>
  <Pages>3</Pages>
  <Words>1011</Words>
  <Characters>5979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SIR SANDFORD FLEMING COLLEGE</vt:lpstr>
    </vt:vector>
  </TitlesOfParts>
  <Company>Sir Sandford Fleming College</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SANDFORD FLEMING COLLEGE</dc:title>
  <dc:subject/>
  <dc:creator>RSQUARED</dc:creator>
  <cp:keywords/>
  <cp:lastModifiedBy>Michelle Bozec</cp:lastModifiedBy>
  <cp:revision>2</cp:revision>
  <cp:lastPrinted>2016-07-25T19:31:00Z</cp:lastPrinted>
  <dcterms:created xsi:type="dcterms:W3CDTF">2020-02-12T14:49:00Z</dcterms:created>
  <dcterms:modified xsi:type="dcterms:W3CDTF">2020-02-12T14:49:00Z</dcterms:modified>
</cp:coreProperties>
</file>