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29" w:rsidRPr="00844D29" w:rsidRDefault="00844D29">
      <w:pPr>
        <w:rPr>
          <w:rFonts w:cs="Arial"/>
          <w:b/>
        </w:rPr>
      </w:pPr>
      <w:r>
        <w:rPr>
          <w:rFonts w:cs="Arial"/>
          <w:b/>
        </w:rPr>
        <w:t>Meeting Types</w:t>
      </w:r>
    </w:p>
    <w:p w:rsidR="00844D29" w:rsidRPr="00844D29" w:rsidRDefault="00844D29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916"/>
        <w:gridCol w:w="2556"/>
        <w:gridCol w:w="2520"/>
        <w:gridCol w:w="3240"/>
        <w:gridCol w:w="3351"/>
      </w:tblGrid>
      <w:tr w:rsidR="00844D29" w:rsidRPr="009609E1" w:rsidTr="009609E1"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>Type of Meeting</w:t>
            </w:r>
          </w:p>
        </w:tc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>Purpose</w:t>
            </w:r>
          </w:p>
        </w:tc>
        <w:tc>
          <w:tcPr>
            <w:tcW w:w="2556" w:type="dxa"/>
          </w:tcPr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>Who Attends</w:t>
            </w:r>
          </w:p>
        </w:tc>
        <w:tc>
          <w:tcPr>
            <w:tcW w:w="2520" w:type="dxa"/>
          </w:tcPr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>Frequency</w:t>
            </w:r>
          </w:p>
        </w:tc>
        <w:tc>
          <w:tcPr>
            <w:tcW w:w="3240" w:type="dxa"/>
          </w:tcPr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>Structure</w:t>
            </w:r>
          </w:p>
        </w:tc>
        <w:tc>
          <w:tcPr>
            <w:tcW w:w="3351" w:type="dxa"/>
          </w:tcPr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>Record of Meetings</w:t>
            </w:r>
          </w:p>
        </w:tc>
      </w:tr>
      <w:tr w:rsidR="00844D29" w:rsidRPr="009609E1" w:rsidTr="009609E1">
        <w:tc>
          <w:tcPr>
            <w:tcW w:w="291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Operational</w:t>
            </w:r>
          </w:p>
          <w:p w:rsidR="00844D29" w:rsidRPr="009609E1" w:rsidRDefault="00844D29" w:rsidP="009609E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Dept. Staff Meetings</w:t>
            </w:r>
          </w:p>
          <w:p w:rsidR="00844D29" w:rsidRPr="009609E1" w:rsidRDefault="00844D29" w:rsidP="009609E1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Divisional Meetings</w:t>
            </w:r>
          </w:p>
        </w:tc>
        <w:tc>
          <w:tcPr>
            <w:tcW w:w="291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Information sharing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Planning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Problem-solving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Process improvement</w:t>
            </w:r>
          </w:p>
        </w:tc>
        <w:tc>
          <w:tcPr>
            <w:tcW w:w="255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Dept./Divisional staff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Leader(s)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Guests as required</w:t>
            </w:r>
          </w:p>
        </w:tc>
        <w:tc>
          <w:tcPr>
            <w:tcW w:w="252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Regular as determined by the team</w:t>
            </w:r>
          </w:p>
          <w:p w:rsidR="00844D29" w:rsidRPr="009609E1" w:rsidRDefault="00844D29" w:rsidP="009609E1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Agenda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Meeting notes capture decisions and action items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Typically lead by the Manager</w:t>
            </w:r>
          </w:p>
        </w:tc>
        <w:tc>
          <w:tcPr>
            <w:tcW w:w="3351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Informal meeting notes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Distributed to all team members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Record attendance at the meeting</w:t>
            </w:r>
          </w:p>
        </w:tc>
      </w:tr>
      <w:tr w:rsidR="00844D29" w:rsidRPr="009609E1" w:rsidTr="009609E1"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Organizational Committees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- ELT, ALT, SLT, FLT, </w:t>
            </w:r>
            <w:bookmarkStart w:id="0" w:name="_GoBack"/>
            <w:bookmarkEnd w:id="0"/>
            <w:r w:rsidRPr="009609E1">
              <w:rPr>
                <w:rFonts w:cs="Arial"/>
                <w:sz w:val="20"/>
                <w:szCs w:val="20"/>
              </w:rPr>
              <w:t>EMSC, etc.</w:t>
            </w:r>
          </w:p>
        </w:tc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Decision-making on key priorities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Develop corporate strategy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Broad cross-functional process approvals and oversight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Advisory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Networking</w:t>
            </w:r>
          </w:p>
        </w:tc>
        <w:tc>
          <w:tcPr>
            <w:tcW w:w="255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Determined by function, role, and stakeholder representation</w:t>
            </w:r>
          </w:p>
        </w:tc>
        <w:tc>
          <w:tcPr>
            <w:tcW w:w="252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Regular as determined by the team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Structured agendas with time allotments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Assigned Chair and agenda-setting process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Alignment of topics with operational cycles and key priorities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Formal meeting note template</w:t>
            </w:r>
          </w:p>
        </w:tc>
        <w:tc>
          <w:tcPr>
            <w:tcW w:w="3351" w:type="dxa"/>
          </w:tcPr>
          <w:p w:rsidR="00844D29" w:rsidRPr="009609E1" w:rsidRDefault="00844D29" w:rsidP="00171B6C">
            <w:pPr>
              <w:rPr>
                <w:rFonts w:cs="Arial"/>
                <w:strike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Formal meeting notes that can be shared 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Group approves notes</w:t>
            </w:r>
          </w:p>
        </w:tc>
      </w:tr>
      <w:tr w:rsidR="00844D29" w:rsidRPr="009609E1" w:rsidTr="009609E1"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Task Teams 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- Conversion Team, Timetable Task Force</w:t>
            </w:r>
          </w:p>
        </w:tc>
        <w:tc>
          <w:tcPr>
            <w:tcW w:w="291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Team of experts pulled together for a period of time to focus on a specific project or outcomes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Problem-solving in nature</w:t>
            </w:r>
          </w:p>
        </w:tc>
        <w:tc>
          <w:tcPr>
            <w:tcW w:w="255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Determined by function, role, and stakeholder representation</w:t>
            </w:r>
          </w:p>
        </w:tc>
        <w:tc>
          <w:tcPr>
            <w:tcW w:w="252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# of meetings and frequency is determined by the scope of the project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Regular status meetings are typical</w:t>
            </w:r>
          </w:p>
        </w:tc>
        <w:tc>
          <w:tcPr>
            <w:tcW w:w="324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Lead by a Project Lead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Agendas are issues-based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Brief, informal meeting notes that capture status, action items and milestone dates</w:t>
            </w:r>
          </w:p>
        </w:tc>
      </w:tr>
      <w:tr w:rsidR="00844D29" w:rsidRPr="009609E1" w:rsidTr="009609E1"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Ad hoc </w:t>
            </w:r>
          </w:p>
        </w:tc>
        <w:tc>
          <w:tcPr>
            <w:tcW w:w="291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Impromptu, issue-based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Problem-solving or information gathering</w:t>
            </w:r>
          </w:p>
        </w:tc>
        <w:tc>
          <w:tcPr>
            <w:tcW w:w="255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By function or role</w:t>
            </w:r>
          </w:p>
        </w:tc>
        <w:tc>
          <w:tcPr>
            <w:tcW w:w="2520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One or two meetings</w:t>
            </w:r>
          </w:p>
        </w:tc>
        <w:tc>
          <w:tcPr>
            <w:tcW w:w="3240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Informal discussion</w:t>
            </w:r>
          </w:p>
        </w:tc>
        <w:tc>
          <w:tcPr>
            <w:tcW w:w="3351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May not be required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Very brief note (email) to capture a shared understanding of the outcome</w:t>
            </w:r>
          </w:p>
        </w:tc>
      </w:tr>
      <w:tr w:rsidR="00844D29" w:rsidRPr="009609E1" w:rsidTr="009609E1"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Mandated and/or Legislated</w:t>
            </w:r>
          </w:p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- APDC, AUCC, SUCC, H&amp;S, CCAC, PAC </w:t>
            </w:r>
            <w:r w:rsidRPr="009609E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>-</w:t>
            </w:r>
            <w:r w:rsidRPr="009609E1">
              <w:rPr>
                <w:rFonts w:cs="Arial"/>
                <w:sz w:val="20"/>
                <w:szCs w:val="20"/>
              </w:rPr>
              <w:t>Program Advisory Committees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1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Interpretation and implementation of fiscal, legal, and formal agreement matters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Collaborate and resolve issues of mutual interest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Information sharing</w:t>
            </w:r>
          </w:p>
        </w:tc>
        <w:tc>
          <w:tcPr>
            <w:tcW w:w="255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Elected and/or appointed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Stakeholder representation</w:t>
            </w:r>
          </w:p>
        </w:tc>
        <w:tc>
          <w:tcPr>
            <w:tcW w:w="2520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Regular as required</w:t>
            </w:r>
          </w:p>
        </w:tc>
        <w:tc>
          <w:tcPr>
            <w:tcW w:w="324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Formal agendas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Members represent interests of constituents at meetings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Quorum requirements 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1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Formal meeting notes to demonstrate  accountability and compliance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Widely distributed  </w:t>
            </w:r>
          </w:p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 xml:space="preserve">Group approves </w:t>
            </w:r>
            <w:proofErr w:type="spellStart"/>
            <w:r w:rsidRPr="009609E1">
              <w:rPr>
                <w:rFonts w:cs="Arial"/>
                <w:sz w:val="20"/>
                <w:szCs w:val="20"/>
              </w:rPr>
              <w:t>mtg</w:t>
            </w:r>
            <w:proofErr w:type="spellEnd"/>
            <w:r w:rsidRPr="009609E1">
              <w:rPr>
                <w:rFonts w:cs="Arial"/>
                <w:sz w:val="20"/>
                <w:szCs w:val="20"/>
              </w:rPr>
              <w:t xml:space="preserve"> record</w:t>
            </w:r>
          </w:p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44D29" w:rsidRPr="009609E1" w:rsidTr="009609E1">
        <w:tc>
          <w:tcPr>
            <w:tcW w:w="2916" w:type="dxa"/>
          </w:tcPr>
          <w:p w:rsidR="00844D29" w:rsidRPr="009609E1" w:rsidRDefault="00844D29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Governance</w:t>
            </w:r>
          </w:p>
          <w:p w:rsidR="00844D29" w:rsidRPr="009609E1" w:rsidRDefault="00844D29">
            <w:pPr>
              <w:rPr>
                <w:rFonts w:cs="Arial"/>
                <w:b/>
                <w:sz w:val="20"/>
                <w:szCs w:val="20"/>
              </w:rPr>
            </w:pPr>
            <w:r w:rsidRPr="009609E1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9609E1">
              <w:rPr>
                <w:rFonts w:cs="Arial"/>
                <w:sz w:val="20"/>
                <w:szCs w:val="20"/>
              </w:rPr>
              <w:t>Board of Governors and its Standing Committees</w:t>
            </w:r>
          </w:p>
        </w:tc>
        <w:tc>
          <w:tcPr>
            <w:tcW w:w="291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Broad organizational oversight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Direction setting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Approval body</w:t>
            </w:r>
          </w:p>
        </w:tc>
        <w:tc>
          <w:tcPr>
            <w:tcW w:w="2556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Mandated in Regulation; appointed and elected members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ELT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Guests invited</w:t>
            </w:r>
          </w:p>
        </w:tc>
        <w:tc>
          <w:tcPr>
            <w:tcW w:w="252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Established in By-law</w:t>
            </w:r>
          </w:p>
        </w:tc>
        <w:tc>
          <w:tcPr>
            <w:tcW w:w="3240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Formal agenda and meetings, following Rules of Order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Elected officers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Quorum requirements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Formalized administrative support</w:t>
            </w:r>
          </w:p>
        </w:tc>
        <w:tc>
          <w:tcPr>
            <w:tcW w:w="3351" w:type="dxa"/>
          </w:tcPr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Formal minutes with motions that demonstrate accountability and compliance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Minutes approved by the Board</w:t>
            </w:r>
          </w:p>
          <w:p w:rsidR="00844D29" w:rsidRPr="009609E1" w:rsidRDefault="00844D29" w:rsidP="00171B6C">
            <w:pPr>
              <w:rPr>
                <w:rFonts w:cs="Arial"/>
                <w:sz w:val="20"/>
                <w:szCs w:val="20"/>
              </w:rPr>
            </w:pPr>
            <w:r w:rsidRPr="009609E1">
              <w:rPr>
                <w:rFonts w:cs="Arial"/>
                <w:sz w:val="20"/>
                <w:szCs w:val="20"/>
              </w:rPr>
              <w:t>Limited distribut</w:t>
            </w:r>
            <w:r w:rsidR="0080675A">
              <w:rPr>
                <w:rFonts w:cs="Arial"/>
                <w:sz w:val="20"/>
                <w:szCs w:val="20"/>
              </w:rPr>
              <w:t>ion</w:t>
            </w:r>
            <w:r w:rsidRPr="009609E1">
              <w:rPr>
                <w:rFonts w:cs="Arial"/>
                <w:sz w:val="20"/>
                <w:szCs w:val="20"/>
              </w:rPr>
              <w:t>; public session available widely</w:t>
            </w:r>
          </w:p>
          <w:p w:rsidR="00844D29" w:rsidRPr="009609E1" w:rsidRDefault="00844D29" w:rsidP="00171B6C">
            <w:pPr>
              <w:rPr>
                <w:rFonts w:cs="Arial"/>
                <w:strike/>
                <w:sz w:val="20"/>
                <w:szCs w:val="20"/>
              </w:rPr>
            </w:pPr>
            <w:r w:rsidRPr="009609E1">
              <w:rPr>
                <w:rFonts w:cs="Arial"/>
                <w:strike/>
                <w:sz w:val="20"/>
                <w:szCs w:val="20"/>
              </w:rPr>
              <w:t xml:space="preserve"> </w:t>
            </w:r>
          </w:p>
        </w:tc>
      </w:tr>
    </w:tbl>
    <w:p w:rsidR="00844D29" w:rsidRPr="001B5959" w:rsidRDefault="00844D29">
      <w:pPr>
        <w:rPr>
          <w:rFonts w:ascii="Century" w:hAnsi="Century"/>
          <w:sz w:val="20"/>
          <w:szCs w:val="20"/>
        </w:rPr>
      </w:pPr>
    </w:p>
    <w:p w:rsidR="00233769" w:rsidRDefault="00233769" w:rsidP="00171B6C">
      <w:pPr>
        <w:rPr>
          <w:sz w:val="22"/>
          <w:szCs w:val="22"/>
          <w:lang w:val="en-GB"/>
        </w:rPr>
      </w:pPr>
    </w:p>
    <w:sectPr w:rsidR="00233769" w:rsidSect="00844D29">
      <w:pgSz w:w="20163" w:h="12242" w:orient="landscape" w:code="5"/>
      <w:pgMar w:top="720" w:right="544" w:bottom="431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0E6"/>
    <w:multiLevelType w:val="hybridMultilevel"/>
    <w:tmpl w:val="D750D98A"/>
    <w:lvl w:ilvl="0" w:tplc="945CF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91E2D"/>
    <w:multiLevelType w:val="hybridMultilevel"/>
    <w:tmpl w:val="B9547350"/>
    <w:lvl w:ilvl="0" w:tplc="BC603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544A1"/>
    <w:multiLevelType w:val="hybridMultilevel"/>
    <w:tmpl w:val="8FF05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30198"/>
    <w:multiLevelType w:val="hybridMultilevel"/>
    <w:tmpl w:val="8E6AE218"/>
    <w:lvl w:ilvl="0" w:tplc="18B8B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B19BB"/>
    <w:multiLevelType w:val="hybridMultilevel"/>
    <w:tmpl w:val="5B90327A"/>
    <w:lvl w:ilvl="0" w:tplc="CEF2B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E1207D"/>
    <w:multiLevelType w:val="hybridMultilevel"/>
    <w:tmpl w:val="4342C24C"/>
    <w:lvl w:ilvl="0" w:tplc="2306E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E66DE"/>
    <w:multiLevelType w:val="hybridMultilevel"/>
    <w:tmpl w:val="1F6AA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45840"/>
    <w:multiLevelType w:val="hybridMultilevel"/>
    <w:tmpl w:val="A7E68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D027A7"/>
    <w:multiLevelType w:val="hybridMultilevel"/>
    <w:tmpl w:val="7ADCE1BC"/>
    <w:lvl w:ilvl="0" w:tplc="AFAAAB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64841"/>
    <w:multiLevelType w:val="hybridMultilevel"/>
    <w:tmpl w:val="95D81A66"/>
    <w:lvl w:ilvl="0" w:tplc="5F6E651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0A"/>
    <w:rsid w:val="0006430C"/>
    <w:rsid w:val="00072AFB"/>
    <w:rsid w:val="0008178D"/>
    <w:rsid w:val="000C1C15"/>
    <w:rsid w:val="000F0547"/>
    <w:rsid w:val="000F37A3"/>
    <w:rsid w:val="001146AD"/>
    <w:rsid w:val="00114AB4"/>
    <w:rsid w:val="00166D86"/>
    <w:rsid w:val="00171B6C"/>
    <w:rsid w:val="001A0008"/>
    <w:rsid w:val="001C1125"/>
    <w:rsid w:val="001D0420"/>
    <w:rsid w:val="001F49A4"/>
    <w:rsid w:val="001F4DCD"/>
    <w:rsid w:val="00212CA4"/>
    <w:rsid w:val="00233769"/>
    <w:rsid w:val="00273C09"/>
    <w:rsid w:val="002844B2"/>
    <w:rsid w:val="002C03EE"/>
    <w:rsid w:val="002C0CAB"/>
    <w:rsid w:val="002D013D"/>
    <w:rsid w:val="0031615B"/>
    <w:rsid w:val="00365050"/>
    <w:rsid w:val="00367C07"/>
    <w:rsid w:val="003739DD"/>
    <w:rsid w:val="003905B2"/>
    <w:rsid w:val="003B07D7"/>
    <w:rsid w:val="003B7C23"/>
    <w:rsid w:val="003F0529"/>
    <w:rsid w:val="0040150A"/>
    <w:rsid w:val="00440FDB"/>
    <w:rsid w:val="00484196"/>
    <w:rsid w:val="00491F64"/>
    <w:rsid w:val="00495409"/>
    <w:rsid w:val="004D1190"/>
    <w:rsid w:val="004E087F"/>
    <w:rsid w:val="004E400E"/>
    <w:rsid w:val="00515BA1"/>
    <w:rsid w:val="005239C3"/>
    <w:rsid w:val="00567EA2"/>
    <w:rsid w:val="005926C8"/>
    <w:rsid w:val="00592FE0"/>
    <w:rsid w:val="00595519"/>
    <w:rsid w:val="005A4758"/>
    <w:rsid w:val="005A476A"/>
    <w:rsid w:val="005B7B49"/>
    <w:rsid w:val="005F06E7"/>
    <w:rsid w:val="005F7BEC"/>
    <w:rsid w:val="00627F73"/>
    <w:rsid w:val="00665221"/>
    <w:rsid w:val="006953F7"/>
    <w:rsid w:val="00696E8F"/>
    <w:rsid w:val="00714F35"/>
    <w:rsid w:val="00733FE9"/>
    <w:rsid w:val="0074658C"/>
    <w:rsid w:val="00746716"/>
    <w:rsid w:val="007611A1"/>
    <w:rsid w:val="00767DF4"/>
    <w:rsid w:val="00791DDB"/>
    <w:rsid w:val="007A5EE3"/>
    <w:rsid w:val="0080675A"/>
    <w:rsid w:val="00824493"/>
    <w:rsid w:val="00844D29"/>
    <w:rsid w:val="008476BC"/>
    <w:rsid w:val="00880F85"/>
    <w:rsid w:val="008878FE"/>
    <w:rsid w:val="00893EB5"/>
    <w:rsid w:val="008C23C5"/>
    <w:rsid w:val="008F630D"/>
    <w:rsid w:val="008F6679"/>
    <w:rsid w:val="00917AA2"/>
    <w:rsid w:val="00921C35"/>
    <w:rsid w:val="00956FC1"/>
    <w:rsid w:val="009609E1"/>
    <w:rsid w:val="00987599"/>
    <w:rsid w:val="009A1446"/>
    <w:rsid w:val="009D2B69"/>
    <w:rsid w:val="00A005A7"/>
    <w:rsid w:val="00A16492"/>
    <w:rsid w:val="00A3056D"/>
    <w:rsid w:val="00A37710"/>
    <w:rsid w:val="00A460D1"/>
    <w:rsid w:val="00A53CB5"/>
    <w:rsid w:val="00A61DC0"/>
    <w:rsid w:val="00A67943"/>
    <w:rsid w:val="00A73087"/>
    <w:rsid w:val="00A73E00"/>
    <w:rsid w:val="00A753DC"/>
    <w:rsid w:val="00A86430"/>
    <w:rsid w:val="00AF0ED2"/>
    <w:rsid w:val="00AF4E1C"/>
    <w:rsid w:val="00B109F0"/>
    <w:rsid w:val="00B56205"/>
    <w:rsid w:val="00B97C22"/>
    <w:rsid w:val="00BA101D"/>
    <w:rsid w:val="00BB0C21"/>
    <w:rsid w:val="00BB1A4F"/>
    <w:rsid w:val="00BB71D8"/>
    <w:rsid w:val="00BC792C"/>
    <w:rsid w:val="00BD0105"/>
    <w:rsid w:val="00BF3A05"/>
    <w:rsid w:val="00C312B9"/>
    <w:rsid w:val="00C51923"/>
    <w:rsid w:val="00C809C7"/>
    <w:rsid w:val="00C915F3"/>
    <w:rsid w:val="00CA12DB"/>
    <w:rsid w:val="00CA19EB"/>
    <w:rsid w:val="00CB7D79"/>
    <w:rsid w:val="00CF775E"/>
    <w:rsid w:val="00D355F7"/>
    <w:rsid w:val="00D63B68"/>
    <w:rsid w:val="00D81658"/>
    <w:rsid w:val="00D83862"/>
    <w:rsid w:val="00D848A9"/>
    <w:rsid w:val="00D90C9A"/>
    <w:rsid w:val="00DE34B2"/>
    <w:rsid w:val="00E24142"/>
    <w:rsid w:val="00E636AB"/>
    <w:rsid w:val="00E811FA"/>
    <w:rsid w:val="00E92D53"/>
    <w:rsid w:val="00EB496D"/>
    <w:rsid w:val="00EC56CC"/>
    <w:rsid w:val="00ED7F60"/>
    <w:rsid w:val="00EE0529"/>
    <w:rsid w:val="00F134FF"/>
    <w:rsid w:val="00F2302C"/>
    <w:rsid w:val="00F275E0"/>
    <w:rsid w:val="00F30F9D"/>
    <w:rsid w:val="00FA52A8"/>
    <w:rsid w:val="00FB7B24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37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2B69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2B69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9D2B69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9D2B6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D2B6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D2B69"/>
    <w:pPr>
      <w:spacing w:before="220"/>
    </w:pPr>
  </w:style>
  <w:style w:type="character" w:customStyle="1" w:styleId="MessageHeaderLabel">
    <w:name w:val="Message Header Label"/>
    <w:rsid w:val="009D2B6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D2B69"/>
    <w:pPr>
      <w:pBdr>
        <w:bottom w:val="single" w:sz="6" w:space="15" w:color="auto"/>
      </w:pBdr>
      <w:spacing w:after="320"/>
    </w:pPr>
  </w:style>
  <w:style w:type="character" w:customStyle="1" w:styleId="Superscript">
    <w:name w:val="Superscript"/>
    <w:rsid w:val="009D2B69"/>
    <w:rPr>
      <w:b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B7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337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D2B69"/>
    <w:pPr>
      <w:spacing w:after="220" w:line="180" w:lineRule="atLeast"/>
      <w:ind w:left="835" w:right="835"/>
      <w:jc w:val="both"/>
    </w:pPr>
    <w:rPr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D2B69"/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rsid w:val="009D2B69"/>
    <w:pPr>
      <w:keepNext/>
      <w:keepLines/>
      <w:spacing w:before="400" w:after="120" w:line="240" w:lineRule="atLeast"/>
      <w:ind w:right="835"/>
    </w:pPr>
    <w:rPr>
      <w:rFonts w:ascii="Arial Black" w:hAnsi="Arial Black"/>
      <w:spacing w:val="-5"/>
      <w:kern w:val="28"/>
      <w:sz w:val="96"/>
      <w:szCs w:val="20"/>
      <w:lang w:val="en-US"/>
    </w:rPr>
  </w:style>
  <w:style w:type="paragraph" w:styleId="MessageHeader">
    <w:name w:val="Message Header"/>
    <w:basedOn w:val="BodyText"/>
    <w:link w:val="MessageHeaderChar"/>
    <w:rsid w:val="009D2B69"/>
    <w:pPr>
      <w:keepLines/>
      <w:spacing w:after="120"/>
      <w:ind w:left="1555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rsid w:val="009D2B69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9D2B69"/>
    <w:pPr>
      <w:spacing w:before="220"/>
    </w:pPr>
  </w:style>
  <w:style w:type="character" w:customStyle="1" w:styleId="MessageHeaderLabel">
    <w:name w:val="Message Header Label"/>
    <w:rsid w:val="009D2B6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D2B69"/>
    <w:pPr>
      <w:pBdr>
        <w:bottom w:val="single" w:sz="6" w:space="15" w:color="auto"/>
      </w:pBdr>
      <w:spacing w:after="320"/>
    </w:pPr>
  </w:style>
  <w:style w:type="character" w:customStyle="1" w:styleId="Superscript">
    <w:name w:val="Superscript"/>
    <w:rsid w:val="009D2B69"/>
    <w:rPr>
      <w:b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AD4C85FA</Template>
  <TotalTime>1</TotalTime>
  <Pages>1</Pages>
  <Words>407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Sir Sandford Fleming College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McFadden</dc:creator>
  <cp:lastModifiedBy>Michelle Bozec</cp:lastModifiedBy>
  <cp:revision>2</cp:revision>
  <cp:lastPrinted>2009-10-14T16:13:00Z</cp:lastPrinted>
  <dcterms:created xsi:type="dcterms:W3CDTF">2014-02-04T20:24:00Z</dcterms:created>
  <dcterms:modified xsi:type="dcterms:W3CDTF">2014-02-04T20:24:00Z</dcterms:modified>
</cp:coreProperties>
</file>