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38F" w:rsidRPr="002D338F" w:rsidRDefault="002D338F" w:rsidP="002D338F">
      <w:pPr>
        <w:jc w:val="center"/>
        <w:rPr>
          <w:rFonts w:cs="Arial"/>
          <w:sz w:val="22"/>
          <w:szCs w:val="22"/>
        </w:rPr>
      </w:pPr>
      <w:bookmarkStart w:id="0" w:name="_GoBack"/>
      <w:bookmarkEnd w:id="0"/>
      <w:smartTag w:uri="urn:schemas-microsoft-com:office:smarttags" w:element="place">
        <w:smartTag w:uri="urn:schemas-microsoft-com:office:smarttags" w:element="PlaceName">
          <w:r w:rsidRPr="002D338F">
            <w:rPr>
              <w:rFonts w:cs="Arial"/>
              <w:b/>
              <w:bCs/>
              <w:sz w:val="22"/>
              <w:szCs w:val="22"/>
            </w:rPr>
            <w:t>SIR</w:t>
          </w:r>
        </w:smartTag>
        <w:r w:rsidRPr="002D338F">
          <w:rPr>
            <w:rFonts w:cs="Arial"/>
            <w:b/>
            <w:bCs/>
            <w:sz w:val="22"/>
            <w:szCs w:val="22"/>
          </w:rPr>
          <w:t xml:space="preserve"> </w:t>
        </w:r>
        <w:smartTag w:uri="urn:schemas-microsoft-com:office:smarttags" w:element="PlaceName">
          <w:r w:rsidRPr="002D338F">
            <w:rPr>
              <w:rFonts w:cs="Arial"/>
              <w:b/>
              <w:bCs/>
              <w:sz w:val="22"/>
              <w:szCs w:val="22"/>
            </w:rPr>
            <w:t>SANDFORD</w:t>
          </w:r>
        </w:smartTag>
        <w:r w:rsidRPr="002D338F">
          <w:rPr>
            <w:rFonts w:cs="Arial"/>
            <w:b/>
            <w:bCs/>
            <w:sz w:val="22"/>
            <w:szCs w:val="22"/>
          </w:rPr>
          <w:t xml:space="preserve"> </w:t>
        </w:r>
        <w:smartTag w:uri="urn:schemas-microsoft-com:office:smarttags" w:element="PlaceName">
          <w:r w:rsidRPr="002D338F">
            <w:rPr>
              <w:rFonts w:cs="Arial"/>
              <w:b/>
              <w:bCs/>
              <w:sz w:val="22"/>
              <w:szCs w:val="22"/>
            </w:rPr>
            <w:t>FLEMING</w:t>
          </w:r>
        </w:smartTag>
        <w:r w:rsidRPr="002D338F">
          <w:rPr>
            <w:rFonts w:cs="Arial"/>
            <w:b/>
            <w:bCs/>
            <w:sz w:val="22"/>
            <w:szCs w:val="22"/>
          </w:rPr>
          <w:t xml:space="preserve"> </w:t>
        </w:r>
        <w:smartTag w:uri="urn:schemas-microsoft-com:office:smarttags" w:element="PlaceType">
          <w:r w:rsidRPr="002D338F">
            <w:rPr>
              <w:rFonts w:cs="Arial"/>
              <w:b/>
              <w:bCs/>
              <w:sz w:val="22"/>
              <w:szCs w:val="22"/>
            </w:rPr>
            <w:t>COLLEGE</w:t>
          </w:r>
        </w:smartTag>
      </w:smartTag>
      <w:r w:rsidRPr="002D338F">
        <w:rPr>
          <w:rFonts w:cs="Arial"/>
          <w:sz w:val="22"/>
          <w:szCs w:val="22"/>
        </w:rPr>
        <w:t xml:space="preserve"> </w:t>
      </w:r>
      <w:r w:rsidRPr="002D338F">
        <w:rPr>
          <w:rFonts w:cs="Arial"/>
          <w:sz w:val="22"/>
          <w:szCs w:val="22"/>
        </w:rPr>
        <w:br/>
      </w:r>
      <w:r w:rsidRPr="002D338F">
        <w:rPr>
          <w:rFonts w:cs="Arial"/>
          <w:b/>
          <w:bCs/>
          <w:sz w:val="22"/>
          <w:szCs w:val="22"/>
        </w:rPr>
        <w:t xml:space="preserve">HUMAN </w:t>
      </w:r>
      <w:r>
        <w:rPr>
          <w:rFonts w:cs="Arial"/>
          <w:b/>
          <w:bCs/>
          <w:sz w:val="22"/>
          <w:szCs w:val="22"/>
        </w:rPr>
        <w:t>RESOURCES</w:t>
      </w:r>
      <w:r w:rsidRPr="002D338F">
        <w:rPr>
          <w:rFonts w:cs="Arial"/>
          <w:sz w:val="22"/>
          <w:szCs w:val="22"/>
        </w:rPr>
        <w:t xml:space="preserve"> </w:t>
      </w:r>
    </w:p>
    <w:p w:rsidR="002D338F" w:rsidRPr="002D338F" w:rsidRDefault="002D338F" w:rsidP="002D338F">
      <w:pPr>
        <w:spacing w:before="100" w:beforeAutospacing="1" w:after="100" w:afterAutospacing="1"/>
        <w:jc w:val="center"/>
        <w:rPr>
          <w:rFonts w:cs="Arial"/>
          <w:sz w:val="22"/>
          <w:szCs w:val="22"/>
        </w:rPr>
      </w:pPr>
      <w:r w:rsidRPr="002D338F">
        <w:rPr>
          <w:rFonts w:cs="Arial"/>
          <w:b/>
          <w:bCs/>
          <w:sz w:val="22"/>
          <w:szCs w:val="22"/>
        </w:rPr>
        <w:t>REDUCED WORKLOAD PROCEDURE</w:t>
      </w:r>
      <w:r w:rsidRPr="002D338F">
        <w:rPr>
          <w:rFonts w:cs="Arial"/>
          <w:sz w:val="22"/>
          <w:szCs w:val="22"/>
        </w:rPr>
        <w:t xml:space="preserve"> </w:t>
      </w:r>
      <w:r w:rsidRPr="002D338F">
        <w:rPr>
          <w:rFonts w:cs="Arial"/>
          <w:sz w:val="22"/>
          <w:szCs w:val="22"/>
        </w:rPr>
        <w:br/>
      </w:r>
      <w:r w:rsidRPr="002D338F">
        <w:rPr>
          <w:rFonts w:cs="Arial"/>
          <w:b/>
          <w:bCs/>
          <w:sz w:val="22"/>
          <w:szCs w:val="22"/>
        </w:rPr>
        <w:t>ADMINISTRATIVE EMPLOYEES</w:t>
      </w:r>
      <w:r w:rsidRPr="002D338F">
        <w:rPr>
          <w:rFonts w:cs="Arial"/>
          <w:sz w:val="22"/>
          <w:szCs w:val="22"/>
        </w:rPr>
        <w:t xml:space="preserve"> </w:t>
      </w:r>
    </w:p>
    <w:p w:rsidR="002D338F" w:rsidRPr="002D338F" w:rsidRDefault="002D338F" w:rsidP="002D338F">
      <w:pPr>
        <w:spacing w:before="100" w:beforeAutospacing="1" w:after="100" w:afterAutospacing="1"/>
        <w:jc w:val="center"/>
        <w:rPr>
          <w:rFonts w:cs="Arial"/>
          <w:sz w:val="22"/>
          <w:szCs w:val="22"/>
        </w:rPr>
      </w:pPr>
      <w:r w:rsidRPr="002D338F">
        <w:rPr>
          <w:rFonts w:cs="Arial"/>
          <w:b/>
          <w:bCs/>
          <w:sz w:val="22"/>
          <w:szCs w:val="22"/>
          <w:u w:val="single"/>
        </w:rPr>
        <w:t>PURPOSE</w:t>
      </w:r>
    </w:p>
    <w:p w:rsidR="002D338F" w:rsidRPr="002D338F" w:rsidRDefault="002D338F" w:rsidP="002D338F">
      <w:pPr>
        <w:spacing w:before="100" w:beforeAutospacing="1" w:after="100" w:afterAutospacing="1"/>
        <w:rPr>
          <w:rFonts w:cs="Arial"/>
          <w:sz w:val="22"/>
          <w:szCs w:val="22"/>
        </w:rPr>
      </w:pPr>
      <w:r w:rsidRPr="002D338F">
        <w:rPr>
          <w:rFonts w:cs="Arial"/>
          <w:i/>
          <w:iCs/>
          <w:sz w:val="22"/>
          <w:szCs w:val="22"/>
        </w:rPr>
        <w:t>To provide procedures for an employee who wishes to request a reduced workload and to ensure that his/her request is considered in an equitable, appropriate and consistent manner.</w:t>
      </w:r>
      <w:r w:rsidRPr="002D338F">
        <w:rPr>
          <w:rFonts w:cs="Arial"/>
          <w:sz w:val="22"/>
          <w:szCs w:val="22"/>
        </w:rPr>
        <w:t xml:space="preserve"> </w:t>
      </w:r>
    </w:p>
    <w:p w:rsidR="002D338F" w:rsidRPr="002D338F" w:rsidRDefault="002D338F" w:rsidP="002D338F">
      <w:pPr>
        <w:spacing w:before="100" w:beforeAutospacing="1" w:after="100" w:afterAutospacing="1"/>
        <w:jc w:val="center"/>
        <w:rPr>
          <w:rFonts w:cs="Arial"/>
          <w:sz w:val="22"/>
          <w:szCs w:val="22"/>
        </w:rPr>
      </w:pPr>
      <w:r w:rsidRPr="002D338F">
        <w:rPr>
          <w:rFonts w:cs="Arial"/>
          <w:b/>
          <w:bCs/>
          <w:sz w:val="22"/>
          <w:szCs w:val="22"/>
          <w:u w:val="single"/>
        </w:rPr>
        <w:t>GUIDING PRINCIPLES</w:t>
      </w:r>
    </w:p>
    <w:p w:rsidR="002D338F" w:rsidRPr="002D338F" w:rsidRDefault="002D338F" w:rsidP="002D338F">
      <w:pPr>
        <w:spacing w:before="100" w:beforeAutospacing="1" w:after="100" w:afterAutospacing="1"/>
        <w:rPr>
          <w:rFonts w:cs="Arial"/>
          <w:sz w:val="22"/>
          <w:szCs w:val="22"/>
        </w:rPr>
      </w:pPr>
      <w:r w:rsidRPr="002D338F">
        <w:rPr>
          <w:rFonts w:cs="Arial"/>
          <w:sz w:val="22"/>
          <w:szCs w:val="22"/>
        </w:rPr>
        <w:t xml:space="preserve">1.    The request for reduced workload is initiated by the employee. </w:t>
      </w:r>
      <w:r w:rsidRPr="002D338F">
        <w:rPr>
          <w:rFonts w:cs="Arial"/>
          <w:i/>
          <w:iCs/>
          <w:sz w:val="22"/>
          <w:szCs w:val="22"/>
        </w:rPr>
        <w:t>Probationary employees are not eligible to participate in reduced workload.</w:t>
      </w:r>
      <w:r w:rsidRPr="002D338F">
        <w:rPr>
          <w:rFonts w:cs="Arial"/>
          <w:sz w:val="22"/>
          <w:szCs w:val="22"/>
        </w:rPr>
        <w:t xml:space="preserve"> </w:t>
      </w:r>
    </w:p>
    <w:p w:rsidR="002D338F" w:rsidRPr="002D338F" w:rsidRDefault="002D338F" w:rsidP="002D338F">
      <w:pPr>
        <w:spacing w:before="100" w:beforeAutospacing="1" w:after="100" w:afterAutospacing="1"/>
        <w:rPr>
          <w:rFonts w:cs="Arial"/>
          <w:sz w:val="22"/>
          <w:szCs w:val="22"/>
        </w:rPr>
      </w:pPr>
      <w:r w:rsidRPr="002D338F">
        <w:rPr>
          <w:rFonts w:cs="Arial"/>
          <w:sz w:val="22"/>
          <w:szCs w:val="22"/>
        </w:rPr>
        <w:t xml:space="preserve">2.    The reduction in workload results in a reduction in salary and is NOT used to manage accommodations required in sick leave situations. </w:t>
      </w:r>
    </w:p>
    <w:p w:rsidR="002D338F" w:rsidRPr="002D338F" w:rsidRDefault="002D338F" w:rsidP="002D338F">
      <w:pPr>
        <w:spacing w:before="100" w:beforeAutospacing="1" w:after="100" w:afterAutospacing="1"/>
        <w:rPr>
          <w:rFonts w:cs="Arial"/>
          <w:sz w:val="22"/>
          <w:szCs w:val="22"/>
        </w:rPr>
      </w:pPr>
      <w:r w:rsidRPr="002D338F">
        <w:rPr>
          <w:rFonts w:cs="Arial"/>
          <w:sz w:val="22"/>
          <w:szCs w:val="22"/>
        </w:rPr>
        <w:t xml:space="preserve">3.    The </w:t>
      </w:r>
      <w:r w:rsidRPr="002D338F">
        <w:rPr>
          <w:rFonts w:cs="Arial"/>
          <w:b/>
          <w:bCs/>
          <w:sz w:val="22"/>
          <w:szCs w:val="22"/>
        </w:rPr>
        <w:t xml:space="preserve">minimum </w:t>
      </w:r>
      <w:r w:rsidRPr="002D338F">
        <w:rPr>
          <w:rFonts w:cs="Arial"/>
          <w:sz w:val="22"/>
          <w:szCs w:val="22"/>
        </w:rPr>
        <w:t xml:space="preserve">period for a reduced workload shall be </w:t>
      </w:r>
      <w:r w:rsidRPr="002D338F">
        <w:rPr>
          <w:rFonts w:cs="Arial"/>
          <w:b/>
          <w:bCs/>
          <w:sz w:val="22"/>
          <w:szCs w:val="22"/>
        </w:rPr>
        <w:t>two months</w:t>
      </w:r>
      <w:r w:rsidRPr="002D338F">
        <w:rPr>
          <w:rFonts w:cs="Arial"/>
          <w:sz w:val="22"/>
          <w:szCs w:val="22"/>
        </w:rPr>
        <w:t xml:space="preserve">. Ideally the reduced workload period shall be one year duration, given the resources required to administer the agreement. However, it is understood that the workload arrangement is subject to on-going review and can be terminated, with appropriate notice, if it interferes with operational requirements. For agreements leading directly to retirement, the reduced workload period negotiated can be to a two year maximum. </w:t>
      </w:r>
    </w:p>
    <w:p w:rsidR="002D338F" w:rsidRPr="002D338F" w:rsidRDefault="002D338F" w:rsidP="002D338F">
      <w:pPr>
        <w:spacing w:before="100" w:beforeAutospacing="1" w:after="100" w:afterAutospacing="1"/>
        <w:rPr>
          <w:rFonts w:cs="Arial"/>
          <w:sz w:val="22"/>
          <w:szCs w:val="22"/>
        </w:rPr>
      </w:pPr>
      <w:r w:rsidRPr="002D338F">
        <w:rPr>
          <w:rFonts w:cs="Arial"/>
          <w:sz w:val="22"/>
          <w:szCs w:val="22"/>
        </w:rPr>
        <w:t xml:space="preserve">4.    The </w:t>
      </w:r>
      <w:r w:rsidRPr="002D338F">
        <w:rPr>
          <w:rFonts w:cs="Arial"/>
          <w:b/>
          <w:bCs/>
          <w:sz w:val="22"/>
          <w:szCs w:val="22"/>
        </w:rPr>
        <w:t>maximum</w:t>
      </w:r>
      <w:r w:rsidRPr="002D338F">
        <w:rPr>
          <w:rFonts w:cs="Arial"/>
          <w:sz w:val="22"/>
          <w:szCs w:val="22"/>
        </w:rPr>
        <w:t xml:space="preserve"> period for a reduced workload shall be </w:t>
      </w:r>
      <w:r w:rsidRPr="002D338F">
        <w:rPr>
          <w:rFonts w:cs="Arial"/>
          <w:b/>
          <w:bCs/>
          <w:sz w:val="22"/>
          <w:szCs w:val="22"/>
        </w:rPr>
        <w:t>one year, renewable to two years.</w:t>
      </w:r>
      <w:r w:rsidRPr="002D338F">
        <w:rPr>
          <w:rFonts w:cs="Arial"/>
          <w:sz w:val="22"/>
          <w:szCs w:val="22"/>
        </w:rPr>
        <w:t xml:space="preserve"> If a reduced workload is to be supported beyond the initial two year period, the circumstances for such extension must be discussed and approved by the Executive Leader of the employee’s division. In agreeing to extend a reduced workload arrangement beyond the two year period, discussions may reference the College’s principles on wellness, balanced lifestyle strategies, etc., currently under development. </w:t>
      </w:r>
    </w:p>
    <w:p w:rsidR="002D338F" w:rsidRPr="002D338F" w:rsidRDefault="002D338F" w:rsidP="002D338F">
      <w:pPr>
        <w:spacing w:before="100" w:beforeAutospacing="1" w:after="100" w:afterAutospacing="1"/>
        <w:rPr>
          <w:rFonts w:cs="Arial"/>
          <w:sz w:val="22"/>
          <w:szCs w:val="22"/>
        </w:rPr>
      </w:pPr>
      <w:r w:rsidRPr="002D338F">
        <w:rPr>
          <w:rFonts w:cs="Arial"/>
          <w:sz w:val="22"/>
          <w:szCs w:val="22"/>
        </w:rPr>
        <w:t xml:space="preserve">5.    The </w:t>
      </w:r>
      <w:r w:rsidRPr="002D338F">
        <w:rPr>
          <w:rFonts w:cs="Arial"/>
          <w:b/>
          <w:bCs/>
          <w:sz w:val="22"/>
          <w:szCs w:val="22"/>
        </w:rPr>
        <w:t xml:space="preserve">minimum </w:t>
      </w:r>
      <w:r w:rsidRPr="002D338F">
        <w:rPr>
          <w:rFonts w:cs="Arial"/>
          <w:sz w:val="22"/>
          <w:szCs w:val="22"/>
        </w:rPr>
        <w:t xml:space="preserve">reduction of workload is 10% (i.e. 1 day every other week). Reduction of hours cannot exceed 50% (i.e. 2.5 days per week). </w:t>
      </w:r>
    </w:p>
    <w:p w:rsidR="002D338F" w:rsidRPr="002D338F" w:rsidRDefault="002D338F" w:rsidP="002D338F">
      <w:pPr>
        <w:spacing w:before="100" w:beforeAutospacing="1" w:after="100" w:afterAutospacing="1"/>
        <w:rPr>
          <w:rFonts w:cs="Arial"/>
          <w:sz w:val="22"/>
          <w:szCs w:val="22"/>
        </w:rPr>
      </w:pPr>
      <w:r w:rsidRPr="002D338F">
        <w:rPr>
          <w:rFonts w:cs="Arial"/>
          <w:sz w:val="22"/>
          <w:szCs w:val="22"/>
        </w:rPr>
        <w:t xml:space="preserve">6.    A request for a reduction in workload must be presented in writing to the employee’s leader/supervisor, and must include the reasons for such request. If the request for </w:t>
      </w:r>
      <w:proofErr w:type="gramStart"/>
      <w:r w:rsidRPr="002D338F">
        <w:rPr>
          <w:rFonts w:cs="Arial"/>
          <w:sz w:val="22"/>
          <w:szCs w:val="22"/>
        </w:rPr>
        <w:t>reduced</w:t>
      </w:r>
      <w:proofErr w:type="gramEnd"/>
      <w:r w:rsidRPr="002D338F">
        <w:rPr>
          <w:rFonts w:cs="Arial"/>
          <w:sz w:val="22"/>
          <w:szCs w:val="22"/>
        </w:rPr>
        <w:t xml:space="preserve"> workload is made to permit the employee to pursue an alternative/personal business opportunity outside the College, this must be disclosed to the employee’s leader and shall be considered in either approving or denying the reduced workload application. If this reduced workload arrangement is part of a transition to retirement, this must be identified with the leader. </w:t>
      </w:r>
    </w:p>
    <w:p w:rsidR="002D338F" w:rsidRPr="002D338F" w:rsidRDefault="002D338F" w:rsidP="002D338F">
      <w:pPr>
        <w:spacing w:before="100" w:beforeAutospacing="1" w:after="100" w:afterAutospacing="1"/>
        <w:rPr>
          <w:rFonts w:cs="Arial"/>
          <w:sz w:val="22"/>
          <w:szCs w:val="22"/>
        </w:rPr>
      </w:pPr>
      <w:r w:rsidRPr="002D338F">
        <w:rPr>
          <w:rFonts w:cs="Arial"/>
          <w:sz w:val="22"/>
          <w:szCs w:val="22"/>
        </w:rPr>
        <w:t xml:space="preserve">7.    Employees must have read and understood the College’s internal policy, #4-404 – </w:t>
      </w:r>
      <w:r w:rsidRPr="002D338F">
        <w:rPr>
          <w:rFonts w:cs="Arial"/>
          <w:b/>
          <w:bCs/>
          <w:sz w:val="22"/>
          <w:szCs w:val="22"/>
        </w:rPr>
        <w:t>Employee Conflict of Interest</w:t>
      </w:r>
      <w:r w:rsidRPr="002D338F">
        <w:rPr>
          <w:rFonts w:cs="Arial"/>
          <w:sz w:val="22"/>
          <w:szCs w:val="22"/>
        </w:rPr>
        <w:t>.</w:t>
      </w:r>
      <w:r w:rsidRPr="002D338F">
        <w:rPr>
          <w:rFonts w:cs="Arial"/>
          <w:color w:val="0000FF"/>
          <w:sz w:val="22"/>
          <w:szCs w:val="22"/>
          <w:u w:val="single"/>
        </w:rPr>
        <w:t xml:space="preserve"> </w:t>
      </w:r>
      <w:r w:rsidRPr="002D338F">
        <w:rPr>
          <w:rFonts w:cs="Arial"/>
          <w:sz w:val="22"/>
          <w:szCs w:val="22"/>
        </w:rPr>
        <w:t xml:space="preserve">Any areas of concern with regard to this policy and the employee’s request for workload reduction must be identified by the employee prior to approval of the Reduced Workload arrangement. </w:t>
      </w:r>
    </w:p>
    <w:p w:rsidR="002D338F" w:rsidRPr="002D338F" w:rsidRDefault="002D338F" w:rsidP="002D338F">
      <w:pPr>
        <w:spacing w:before="100" w:beforeAutospacing="1" w:after="100" w:afterAutospacing="1"/>
        <w:rPr>
          <w:rFonts w:cs="Arial"/>
          <w:sz w:val="22"/>
          <w:szCs w:val="22"/>
        </w:rPr>
      </w:pPr>
      <w:r w:rsidRPr="002D338F">
        <w:rPr>
          <w:rFonts w:cs="Arial"/>
          <w:sz w:val="22"/>
          <w:szCs w:val="22"/>
        </w:rPr>
        <w:lastRenderedPageBreak/>
        <w:t xml:space="preserve">8.    A request for reduction in workload may be refused on the basis of operational concerns and efficiency, and will not be unreasonably withheld. </w:t>
      </w:r>
    </w:p>
    <w:p w:rsidR="002D338F" w:rsidRPr="002D338F" w:rsidRDefault="002D338F" w:rsidP="002D338F">
      <w:pPr>
        <w:spacing w:before="100" w:beforeAutospacing="1" w:after="100" w:afterAutospacing="1"/>
        <w:rPr>
          <w:rFonts w:cs="Arial"/>
          <w:sz w:val="22"/>
          <w:szCs w:val="22"/>
        </w:rPr>
      </w:pPr>
      <w:r w:rsidRPr="002D338F">
        <w:rPr>
          <w:rFonts w:cs="Arial"/>
          <w:sz w:val="22"/>
          <w:szCs w:val="22"/>
        </w:rPr>
        <w:t xml:space="preserve">9.    A copy of the completed Reduced Workload Agreement will be forwarded to the OCASA representative for information. </w:t>
      </w:r>
    </w:p>
    <w:p w:rsidR="002D338F" w:rsidRPr="002D338F" w:rsidRDefault="002D338F" w:rsidP="002D338F">
      <w:pPr>
        <w:spacing w:before="100" w:beforeAutospacing="1" w:after="100" w:afterAutospacing="1"/>
        <w:rPr>
          <w:rFonts w:cs="Arial"/>
          <w:sz w:val="22"/>
          <w:szCs w:val="22"/>
        </w:rPr>
      </w:pPr>
      <w:r w:rsidRPr="002D338F">
        <w:rPr>
          <w:rFonts w:cs="Arial"/>
          <w:sz w:val="22"/>
          <w:szCs w:val="22"/>
        </w:rPr>
        <w:t xml:space="preserve">10.    During the period of reduced workload, the position and the employee will remain part of the full-time complement at the College. Any reduction of the workload position must follow all provisions in the Terms and Conditions of Employment for Administrative Staff (July 1992). </w:t>
      </w:r>
    </w:p>
    <w:p w:rsidR="002D338F" w:rsidRPr="002D338F" w:rsidRDefault="002D338F" w:rsidP="002D338F">
      <w:pPr>
        <w:spacing w:before="100" w:beforeAutospacing="1" w:after="100" w:afterAutospacing="1"/>
        <w:rPr>
          <w:rFonts w:cs="Arial"/>
          <w:sz w:val="22"/>
          <w:szCs w:val="22"/>
        </w:rPr>
      </w:pPr>
      <w:r w:rsidRPr="002D338F">
        <w:rPr>
          <w:rFonts w:cs="Arial"/>
          <w:sz w:val="22"/>
          <w:szCs w:val="22"/>
        </w:rPr>
        <w:t xml:space="preserve">11.    The College recognizes that it is impossible for an employee to reduce his/her workload without elimination or diverting some tasks which are normally performed as part of his/her regular workload. Discussions between the employee and leader/supervisor must occur regarding the tasks that will not be performed or will be reassigned during the period of reduced workload. The results of these discussions shall be documented by the leader/supervisor on the Reduced Workload Form. </w:t>
      </w:r>
    </w:p>
    <w:p w:rsidR="002D338F" w:rsidRPr="002D338F" w:rsidRDefault="002D338F" w:rsidP="002D338F">
      <w:pPr>
        <w:spacing w:before="100" w:beforeAutospacing="1" w:after="100" w:afterAutospacing="1"/>
        <w:rPr>
          <w:rFonts w:cs="Arial"/>
          <w:sz w:val="22"/>
          <w:szCs w:val="22"/>
        </w:rPr>
      </w:pPr>
      <w:r w:rsidRPr="002D338F">
        <w:rPr>
          <w:rFonts w:cs="Arial"/>
          <w:sz w:val="22"/>
          <w:szCs w:val="22"/>
        </w:rPr>
        <w:t xml:space="preserve">12.    If during the period of the reduced workload agreement, an employee is requested by his/her leader/supervisor to work hours above those agreed to in the Reduced Workload Agreement, compensation will be calculated and paid based on a daily rate and pro-rated where necessary. </w:t>
      </w:r>
    </w:p>
    <w:p w:rsidR="002D338F" w:rsidRPr="002D338F" w:rsidRDefault="002D338F" w:rsidP="002D338F">
      <w:pPr>
        <w:spacing w:before="100" w:beforeAutospacing="1" w:after="100" w:afterAutospacing="1"/>
        <w:rPr>
          <w:rFonts w:cs="Arial"/>
          <w:sz w:val="22"/>
          <w:szCs w:val="22"/>
        </w:rPr>
      </w:pPr>
      <w:r w:rsidRPr="002D338F">
        <w:rPr>
          <w:rFonts w:cs="Arial"/>
          <w:sz w:val="22"/>
          <w:szCs w:val="22"/>
        </w:rPr>
        <w:t xml:space="preserve">13.    The formula to be used in calculating an appropriate salary for an employee with reduced workload shall be: </w:t>
      </w:r>
    </w:p>
    <w:p w:rsidR="002D338F" w:rsidRPr="002D338F" w:rsidRDefault="002D338F" w:rsidP="002D338F">
      <w:pPr>
        <w:spacing w:before="100" w:beforeAutospacing="1" w:after="100" w:afterAutospacing="1"/>
        <w:rPr>
          <w:rFonts w:cs="Arial"/>
          <w:sz w:val="22"/>
          <w:szCs w:val="22"/>
        </w:rPr>
      </w:pPr>
      <w:r w:rsidRPr="002D338F">
        <w:rPr>
          <w:rFonts w:cs="Arial"/>
          <w:sz w:val="22"/>
          <w:szCs w:val="22"/>
        </w:rPr>
        <w:t xml:space="preserve">        Total Workload Hours (as a %)   x   Bi-weekly Salary </w:t>
      </w:r>
      <w:r w:rsidRPr="002D338F">
        <w:rPr>
          <w:rFonts w:cs="Arial"/>
          <w:sz w:val="22"/>
          <w:szCs w:val="22"/>
        </w:rPr>
        <w:br/>
        <w:t xml:space="preserve">        e.g. 80% x Bi-weekly salary </w:t>
      </w:r>
    </w:p>
    <w:p w:rsidR="002D338F" w:rsidRPr="002D338F" w:rsidRDefault="002D338F" w:rsidP="002D338F">
      <w:pPr>
        <w:spacing w:before="100" w:beforeAutospacing="1" w:after="100" w:afterAutospacing="1"/>
        <w:rPr>
          <w:rFonts w:cs="Arial"/>
          <w:sz w:val="22"/>
          <w:szCs w:val="22"/>
        </w:rPr>
      </w:pPr>
      <w:r w:rsidRPr="002D338F">
        <w:rPr>
          <w:rFonts w:cs="Arial"/>
          <w:sz w:val="22"/>
          <w:szCs w:val="22"/>
        </w:rPr>
        <w:t xml:space="preserve">14.    Agreement must be reached between the employee, Human </w:t>
      </w:r>
      <w:r w:rsidR="005A346A">
        <w:rPr>
          <w:rFonts w:cs="Arial"/>
          <w:sz w:val="22"/>
          <w:szCs w:val="22"/>
        </w:rPr>
        <w:t>Resources</w:t>
      </w:r>
      <w:r w:rsidRPr="002D338F">
        <w:rPr>
          <w:rFonts w:cs="Arial"/>
          <w:sz w:val="22"/>
          <w:szCs w:val="22"/>
        </w:rPr>
        <w:t xml:space="preserve"> and his/her leader/supervisor, regarding salary implications and the exact start and end date of any reduced workload arrangement. Particular consideration must be given to periods such as the seasonal holiday break in December, etc. If the seasonal break in December falls within the reduced workload term, such days will be paid at the reduced workload rate. </w:t>
      </w:r>
    </w:p>
    <w:p w:rsidR="002D338F" w:rsidRPr="002D338F" w:rsidRDefault="002D338F" w:rsidP="002D338F">
      <w:pPr>
        <w:spacing w:before="100" w:beforeAutospacing="1" w:after="100" w:afterAutospacing="1"/>
        <w:rPr>
          <w:rFonts w:cs="Arial"/>
          <w:sz w:val="22"/>
          <w:szCs w:val="22"/>
        </w:rPr>
      </w:pPr>
      <w:r w:rsidRPr="002D338F">
        <w:rPr>
          <w:rFonts w:cs="Arial"/>
          <w:sz w:val="22"/>
          <w:szCs w:val="22"/>
        </w:rPr>
        <w:t xml:space="preserve">15.    Employees are entitled to statutory holidays that occur within the reduced workload term.  For statutory holidays that occur on a regularly scheduled work day for the employee, such days shall be compensated at the reduced workload rate and the employee shall be entitled to the day off with pay.  For statutory holidays that occur when the employee is not regularly scheduled to work, the employee is entitled to a day in lieu at the reduced workload rate which shall be scheduled by the College at a time satisfactory to the employee and acceptable to the College. </w:t>
      </w:r>
    </w:p>
    <w:p w:rsidR="002D338F" w:rsidRPr="002D338F" w:rsidRDefault="002D338F" w:rsidP="002D338F">
      <w:pPr>
        <w:spacing w:before="100" w:beforeAutospacing="1" w:after="100" w:afterAutospacing="1"/>
        <w:rPr>
          <w:rFonts w:cs="Arial"/>
          <w:sz w:val="22"/>
          <w:szCs w:val="22"/>
        </w:rPr>
      </w:pPr>
      <w:r w:rsidRPr="002D338F">
        <w:rPr>
          <w:rFonts w:cs="Arial"/>
          <w:sz w:val="22"/>
          <w:szCs w:val="22"/>
        </w:rPr>
        <w:t xml:space="preserve">16.    The employee on Reduced Workload </w:t>
      </w:r>
      <w:r w:rsidRPr="002D338F">
        <w:rPr>
          <w:rFonts w:cs="Arial"/>
          <w:b/>
          <w:bCs/>
          <w:sz w:val="22"/>
          <w:szCs w:val="22"/>
        </w:rPr>
        <w:t>will accumulate full pensionable service</w:t>
      </w:r>
      <w:r w:rsidRPr="002D338F">
        <w:rPr>
          <w:rFonts w:cs="Arial"/>
          <w:sz w:val="22"/>
          <w:szCs w:val="22"/>
        </w:rPr>
        <w:t xml:space="preserve">. Contributions to the pension plan will be based on deemed salary (i.e. the salary the employee would have earned if working a full load) and employee/employer contributions will remain the same. </w:t>
      </w:r>
    </w:p>
    <w:p w:rsidR="002D338F" w:rsidRPr="002D338F" w:rsidRDefault="002D338F" w:rsidP="002D338F">
      <w:pPr>
        <w:spacing w:before="100" w:beforeAutospacing="1" w:after="100" w:afterAutospacing="1"/>
        <w:rPr>
          <w:rFonts w:cs="Arial"/>
          <w:sz w:val="22"/>
          <w:szCs w:val="22"/>
        </w:rPr>
      </w:pPr>
      <w:r w:rsidRPr="002D338F">
        <w:rPr>
          <w:rFonts w:cs="Arial"/>
          <w:sz w:val="22"/>
          <w:szCs w:val="22"/>
        </w:rPr>
        <w:lastRenderedPageBreak/>
        <w:t xml:space="preserve">17.    The employee will maintain full benefits through Sun Life for those which he/she had coverage for at the commencement of the Reduced Workload term. The College and the employee shall pay his/her regular proportionate share of such premiums. </w:t>
      </w:r>
    </w:p>
    <w:p w:rsidR="002D338F" w:rsidRPr="002D338F" w:rsidRDefault="002D338F" w:rsidP="002D338F">
      <w:pPr>
        <w:spacing w:before="100" w:beforeAutospacing="1" w:after="100" w:afterAutospacing="1"/>
        <w:rPr>
          <w:rFonts w:cs="Arial"/>
          <w:sz w:val="22"/>
          <w:szCs w:val="22"/>
        </w:rPr>
      </w:pPr>
      <w:r w:rsidRPr="002D338F">
        <w:rPr>
          <w:rFonts w:cs="Arial"/>
          <w:sz w:val="22"/>
          <w:szCs w:val="22"/>
        </w:rPr>
        <w:t xml:space="preserve">18.    Vacation will continue to accrue throughout the reduced workload period, but on a pro-rated basis. This means that employees on reduced workload will </w:t>
      </w:r>
      <w:r w:rsidRPr="002D338F">
        <w:rPr>
          <w:rFonts w:cs="Arial"/>
          <w:b/>
          <w:bCs/>
          <w:sz w:val="22"/>
          <w:szCs w:val="22"/>
        </w:rPr>
        <w:t>NOT</w:t>
      </w:r>
      <w:r w:rsidRPr="002D338F">
        <w:rPr>
          <w:rFonts w:cs="Arial"/>
          <w:sz w:val="22"/>
          <w:szCs w:val="22"/>
        </w:rPr>
        <w:t xml:space="preserve"> accumulate their full vacation entitlement. The accrual of vacation (formula provided on Reduced Workload Agreement form) and the utilization of vacation credits are part of the Reduced Workload agreement. Two choices are available: </w:t>
      </w:r>
    </w:p>
    <w:p w:rsidR="002D338F" w:rsidRPr="002D338F" w:rsidRDefault="002D338F" w:rsidP="002D338F">
      <w:pPr>
        <w:ind w:left="1440"/>
        <w:rPr>
          <w:rFonts w:cs="Arial"/>
          <w:sz w:val="22"/>
          <w:szCs w:val="22"/>
        </w:rPr>
      </w:pPr>
      <w:r w:rsidRPr="002D338F">
        <w:rPr>
          <w:rFonts w:cs="Arial"/>
          <w:sz w:val="22"/>
          <w:szCs w:val="22"/>
        </w:rPr>
        <w:t xml:space="preserve">a)    Employee takes full vacation entitlement at a reduced salary rate; </w:t>
      </w:r>
      <w:r w:rsidRPr="002D338F">
        <w:rPr>
          <w:rFonts w:cs="Arial"/>
          <w:sz w:val="22"/>
          <w:szCs w:val="22"/>
        </w:rPr>
        <w:br/>
        <w:t>b)    Employee takes only those pro-rated vacation days accrued, paid at 100% salary level, with the remainder of the vacation period treated as unpaid leave.</w:t>
      </w:r>
    </w:p>
    <w:p w:rsidR="002D338F" w:rsidRPr="002D338F" w:rsidRDefault="002D338F" w:rsidP="002D338F">
      <w:pPr>
        <w:rPr>
          <w:rFonts w:cs="Arial"/>
          <w:sz w:val="22"/>
          <w:szCs w:val="22"/>
        </w:rPr>
      </w:pPr>
      <w:r w:rsidRPr="002D338F">
        <w:rPr>
          <w:rFonts w:cs="Arial"/>
          <w:sz w:val="22"/>
          <w:szCs w:val="22"/>
        </w:rPr>
        <w:t xml:space="preserve">19.    Sick day credits will accrue on a pro-rated basis, based on the workload reduction formula. Sick days utilized during the reduced workload period will be recorded on a pro-rated basis. </w:t>
      </w:r>
    </w:p>
    <w:p w:rsidR="002D338F" w:rsidRPr="002D338F" w:rsidRDefault="002D338F" w:rsidP="002D338F">
      <w:pPr>
        <w:spacing w:before="100" w:beforeAutospacing="1" w:after="240"/>
        <w:rPr>
          <w:rFonts w:cs="Arial"/>
          <w:sz w:val="22"/>
          <w:szCs w:val="22"/>
        </w:rPr>
      </w:pPr>
      <w:r w:rsidRPr="002D338F">
        <w:rPr>
          <w:rFonts w:cs="Arial"/>
          <w:sz w:val="22"/>
          <w:szCs w:val="22"/>
        </w:rPr>
        <w:t xml:space="preserve">20.    Days of absence (days where there is no obligation to fulfil job responsibilities), as part of a reduced workload reduction, shall be identified and tracked on the employee’s attendance record. Vacation accrual and utilization shall be established and tracked on the employee’s attendance record. </w:t>
      </w:r>
      <w:r w:rsidRPr="002D338F">
        <w:rPr>
          <w:rFonts w:cs="Arial"/>
          <w:sz w:val="22"/>
          <w:szCs w:val="22"/>
        </w:rPr>
        <w:br/>
        <w:t xml:space="preserve">  </w:t>
      </w:r>
      <w:r w:rsidRPr="002D338F">
        <w:rPr>
          <w:rFonts w:cs="Arial"/>
          <w:sz w:val="22"/>
          <w:szCs w:val="22"/>
        </w:rPr>
        <w:br/>
        <w:t xml:space="preserve">  </w:t>
      </w:r>
    </w:p>
    <w:p w:rsidR="002D338F" w:rsidRPr="002D338F" w:rsidRDefault="002D338F" w:rsidP="002D338F">
      <w:pPr>
        <w:spacing w:before="100" w:beforeAutospacing="1" w:after="100" w:afterAutospacing="1"/>
        <w:jc w:val="center"/>
        <w:rPr>
          <w:rFonts w:cs="Arial"/>
          <w:sz w:val="22"/>
          <w:szCs w:val="22"/>
        </w:rPr>
      </w:pPr>
      <w:r w:rsidRPr="002D338F">
        <w:rPr>
          <w:rFonts w:cs="Arial"/>
          <w:b/>
          <w:bCs/>
          <w:sz w:val="22"/>
          <w:szCs w:val="22"/>
          <w:u w:val="single"/>
        </w:rPr>
        <w:t>PROCEDURES</w:t>
      </w:r>
    </w:p>
    <w:p w:rsidR="002D338F" w:rsidRPr="002D338F" w:rsidRDefault="002D338F" w:rsidP="002D338F">
      <w:pPr>
        <w:spacing w:before="100" w:beforeAutospacing="1" w:after="240"/>
        <w:rPr>
          <w:rFonts w:cs="Arial"/>
          <w:sz w:val="22"/>
          <w:szCs w:val="22"/>
        </w:rPr>
      </w:pPr>
      <w:r w:rsidRPr="002D338F">
        <w:rPr>
          <w:rFonts w:cs="Arial"/>
          <w:sz w:val="22"/>
          <w:szCs w:val="22"/>
        </w:rPr>
        <w:br/>
        <w:t xml:space="preserve">1.    A Request for Reduced Workload will be initiated by the employee, </w:t>
      </w:r>
      <w:r w:rsidRPr="002D338F">
        <w:rPr>
          <w:rFonts w:cs="Arial"/>
          <w:b/>
          <w:bCs/>
          <w:sz w:val="22"/>
          <w:szCs w:val="22"/>
        </w:rPr>
        <w:t>and presented in writing to the employee’s leader/supervisor, at least 6 weeks in advance of the proposed start of the workload reduction</w:t>
      </w:r>
      <w:r w:rsidRPr="002D338F">
        <w:rPr>
          <w:rFonts w:cs="Arial"/>
          <w:sz w:val="22"/>
          <w:szCs w:val="22"/>
        </w:rPr>
        <w:t xml:space="preserve">. The request must outline the approximate or specific reduction desired, the reasons for such reduction, as well as the period for which the reduction is requested. </w:t>
      </w:r>
    </w:p>
    <w:p w:rsidR="002D338F" w:rsidRPr="002D338F" w:rsidRDefault="002D338F" w:rsidP="002D338F">
      <w:pPr>
        <w:spacing w:before="100" w:beforeAutospacing="1" w:after="100" w:afterAutospacing="1"/>
        <w:rPr>
          <w:rFonts w:cs="Arial"/>
          <w:sz w:val="22"/>
          <w:szCs w:val="22"/>
        </w:rPr>
      </w:pPr>
      <w:r w:rsidRPr="002D338F">
        <w:rPr>
          <w:rFonts w:cs="Arial"/>
          <w:sz w:val="22"/>
          <w:szCs w:val="22"/>
        </w:rPr>
        <w:t xml:space="preserve">In Reduced Workload arrangements leading directly to retirement, the </w:t>
      </w:r>
      <w:r w:rsidRPr="002D338F">
        <w:rPr>
          <w:rFonts w:cs="Arial"/>
          <w:b/>
          <w:bCs/>
          <w:i/>
          <w:iCs/>
          <w:sz w:val="22"/>
          <w:szCs w:val="22"/>
        </w:rPr>
        <w:t>Reduced Workload Application – Transition to Retirement</w:t>
      </w:r>
      <w:r w:rsidRPr="002D338F">
        <w:rPr>
          <w:rFonts w:cs="Arial"/>
          <w:sz w:val="22"/>
          <w:szCs w:val="22"/>
        </w:rPr>
        <w:t xml:space="preserve"> form must also be initiated by the employee and appropriately signed. </w:t>
      </w:r>
    </w:p>
    <w:p w:rsidR="002D338F" w:rsidRPr="002D338F" w:rsidRDefault="002D338F" w:rsidP="002D338F">
      <w:pPr>
        <w:spacing w:before="100" w:beforeAutospacing="1" w:after="100" w:afterAutospacing="1"/>
        <w:rPr>
          <w:rFonts w:cs="Arial"/>
          <w:sz w:val="22"/>
          <w:szCs w:val="22"/>
        </w:rPr>
      </w:pPr>
      <w:r w:rsidRPr="002D338F">
        <w:rPr>
          <w:rFonts w:cs="Arial"/>
          <w:sz w:val="22"/>
          <w:szCs w:val="22"/>
        </w:rPr>
        <w:t xml:space="preserve">2.    The request for Reduced Workload will require discussion between the employee and his/her leader/supervisor to ensure that: </w:t>
      </w:r>
      <w:r w:rsidRPr="002D338F">
        <w:rPr>
          <w:rFonts w:cs="Arial"/>
          <w:sz w:val="22"/>
          <w:szCs w:val="22"/>
        </w:rPr>
        <w:br/>
        <w:t xml:space="preserve">        i)    the workload reduction is agreeable to both the employee and the leader/supervisor. </w:t>
      </w:r>
    </w:p>
    <w:p w:rsidR="002D338F" w:rsidRPr="002D338F" w:rsidRDefault="002D338F" w:rsidP="002D338F">
      <w:pPr>
        <w:spacing w:before="100" w:beforeAutospacing="1" w:after="100" w:afterAutospacing="1"/>
        <w:rPr>
          <w:rFonts w:cs="Arial"/>
          <w:sz w:val="22"/>
          <w:szCs w:val="22"/>
        </w:rPr>
      </w:pPr>
      <w:r w:rsidRPr="002D338F">
        <w:rPr>
          <w:rFonts w:cs="Arial"/>
          <w:sz w:val="22"/>
          <w:szCs w:val="22"/>
        </w:rPr>
        <w:t xml:space="preserve">        ii)    </w:t>
      </w:r>
      <w:proofErr w:type="gramStart"/>
      <w:r w:rsidRPr="002D338F">
        <w:rPr>
          <w:rFonts w:cs="Arial"/>
          <w:sz w:val="22"/>
          <w:szCs w:val="22"/>
        </w:rPr>
        <w:t>both</w:t>
      </w:r>
      <w:proofErr w:type="gramEnd"/>
      <w:r w:rsidRPr="002D338F">
        <w:rPr>
          <w:rFonts w:cs="Arial"/>
          <w:sz w:val="22"/>
          <w:szCs w:val="22"/>
        </w:rPr>
        <w:t xml:space="preserve"> parties agree to any scheduling arrangement being requested and agree that while this is desired, it may not be operationally possible. This does not, in of itself, make null and voice the reduced workload arrangement. </w:t>
      </w:r>
    </w:p>
    <w:p w:rsidR="002D338F" w:rsidRPr="002D338F" w:rsidRDefault="002D338F" w:rsidP="002D338F">
      <w:pPr>
        <w:spacing w:before="100" w:beforeAutospacing="1" w:after="100" w:afterAutospacing="1"/>
        <w:rPr>
          <w:rFonts w:cs="Arial"/>
          <w:sz w:val="22"/>
          <w:szCs w:val="22"/>
        </w:rPr>
      </w:pPr>
      <w:r w:rsidRPr="002D338F">
        <w:rPr>
          <w:rFonts w:cs="Arial"/>
          <w:sz w:val="22"/>
          <w:szCs w:val="22"/>
        </w:rPr>
        <w:t xml:space="preserve">        iii)    The portions of the reduced workload which will not be performed by the employee are understood and documented on the Reduced Workload form by the leader/supervisor. </w:t>
      </w:r>
    </w:p>
    <w:p w:rsidR="002D338F" w:rsidRPr="002D338F" w:rsidRDefault="002D338F" w:rsidP="002D338F">
      <w:pPr>
        <w:spacing w:before="100" w:beforeAutospacing="1" w:after="100" w:afterAutospacing="1"/>
        <w:rPr>
          <w:rFonts w:cs="Arial"/>
          <w:sz w:val="22"/>
          <w:szCs w:val="22"/>
        </w:rPr>
      </w:pPr>
      <w:r w:rsidRPr="002D338F">
        <w:rPr>
          <w:rFonts w:cs="Arial"/>
          <w:sz w:val="22"/>
          <w:szCs w:val="22"/>
        </w:rPr>
        <w:lastRenderedPageBreak/>
        <w:t xml:space="preserve">3.    The leader/supervisor will either approve or deny the employee’s Request for Reduced Workload within three weeks and will outline the reasons for denial of the request in writing, if requested by the employee. </w:t>
      </w:r>
    </w:p>
    <w:p w:rsidR="002D338F" w:rsidRPr="002D338F" w:rsidRDefault="002D338F" w:rsidP="002D338F">
      <w:pPr>
        <w:spacing w:before="100" w:beforeAutospacing="1" w:after="100" w:afterAutospacing="1"/>
        <w:rPr>
          <w:rFonts w:cs="Arial"/>
          <w:sz w:val="22"/>
          <w:szCs w:val="22"/>
        </w:rPr>
      </w:pPr>
      <w:r w:rsidRPr="002D338F">
        <w:rPr>
          <w:rFonts w:cs="Arial"/>
          <w:sz w:val="22"/>
          <w:szCs w:val="22"/>
        </w:rPr>
        <w:t xml:space="preserve">4.    If approved, the leader/supervisor will complete the required sections of the Reduced Workload Agreement form, sign and date it. It will then be forwarded to the Human </w:t>
      </w:r>
      <w:r>
        <w:rPr>
          <w:rFonts w:cs="Arial"/>
          <w:sz w:val="22"/>
          <w:szCs w:val="22"/>
        </w:rPr>
        <w:t>Resources</w:t>
      </w:r>
      <w:r w:rsidRPr="002D338F">
        <w:rPr>
          <w:rFonts w:cs="Arial"/>
          <w:sz w:val="22"/>
          <w:szCs w:val="22"/>
        </w:rPr>
        <w:t xml:space="preserve"> Consultant of the area for approval, no later than 2 weeks prior to the effective start date of t</w:t>
      </w:r>
      <w:r w:rsidR="005A346A">
        <w:rPr>
          <w:rFonts w:cs="Arial"/>
          <w:sz w:val="22"/>
          <w:szCs w:val="22"/>
        </w:rPr>
        <w:t>he reduced workload period. HR</w:t>
      </w:r>
      <w:r w:rsidRPr="002D338F">
        <w:rPr>
          <w:rFonts w:cs="Arial"/>
          <w:sz w:val="22"/>
          <w:szCs w:val="22"/>
        </w:rPr>
        <w:t xml:space="preserve"> will then be responsible for forwarding it to the OCASA representative for information. </w:t>
      </w:r>
    </w:p>
    <w:p w:rsidR="002D338F" w:rsidRPr="002D338F" w:rsidRDefault="002D338F" w:rsidP="002D338F">
      <w:pPr>
        <w:spacing w:before="100" w:beforeAutospacing="1" w:after="100" w:afterAutospacing="1"/>
        <w:rPr>
          <w:rFonts w:cs="Arial"/>
          <w:sz w:val="22"/>
          <w:szCs w:val="22"/>
        </w:rPr>
      </w:pPr>
      <w:r w:rsidRPr="002D338F">
        <w:rPr>
          <w:rFonts w:cs="Arial"/>
          <w:sz w:val="22"/>
          <w:szCs w:val="22"/>
        </w:rPr>
        <w:t xml:space="preserve">5.    The Reduced Workload Agreement will outline the terms and conditions of the reduced workload (i.e. changes to salary, benefits, scheduling, etc.). </w:t>
      </w:r>
    </w:p>
    <w:p w:rsidR="002D338F" w:rsidRPr="002D338F" w:rsidRDefault="002D338F" w:rsidP="002D338F">
      <w:pPr>
        <w:spacing w:before="100" w:beforeAutospacing="1" w:after="100" w:afterAutospacing="1"/>
        <w:rPr>
          <w:rFonts w:cs="Arial"/>
          <w:sz w:val="22"/>
          <w:szCs w:val="22"/>
        </w:rPr>
      </w:pPr>
      <w:r w:rsidRPr="002D338F">
        <w:rPr>
          <w:rFonts w:cs="Arial"/>
          <w:sz w:val="22"/>
          <w:szCs w:val="22"/>
        </w:rPr>
        <w:t xml:space="preserve">5.    Appeals regarding administration of this procedure or the resulting workload must be directed to the Vice President, Human Resources &amp; Strategic Development. </w:t>
      </w:r>
    </w:p>
    <w:p w:rsidR="002D338F" w:rsidRPr="002D338F" w:rsidRDefault="002D338F" w:rsidP="002D338F">
      <w:pPr>
        <w:spacing w:before="100" w:beforeAutospacing="1" w:after="100" w:afterAutospacing="1"/>
        <w:rPr>
          <w:rFonts w:cs="Arial"/>
          <w:sz w:val="22"/>
          <w:szCs w:val="22"/>
        </w:rPr>
      </w:pPr>
      <w:r w:rsidRPr="002D338F">
        <w:rPr>
          <w:rFonts w:cs="Arial"/>
          <w:sz w:val="22"/>
          <w:szCs w:val="22"/>
        </w:rPr>
        <w:t xml:space="preserve">Update April 2010 </w:t>
      </w:r>
    </w:p>
    <w:p w:rsidR="0045059E" w:rsidRPr="002D338F" w:rsidRDefault="002D338F" w:rsidP="002D338F">
      <w:pPr>
        <w:spacing w:before="100" w:beforeAutospacing="1" w:after="240"/>
        <w:rPr>
          <w:rFonts w:cs="Arial"/>
          <w:sz w:val="22"/>
          <w:szCs w:val="22"/>
        </w:rPr>
      </w:pPr>
      <w:r w:rsidRPr="002D338F">
        <w:rPr>
          <w:rFonts w:cs="Arial"/>
          <w:sz w:val="22"/>
          <w:szCs w:val="22"/>
        </w:rPr>
        <w:br/>
      </w:r>
      <w:r w:rsidRPr="002D338F">
        <w:rPr>
          <w:rFonts w:cs="Arial"/>
          <w:sz w:val="22"/>
          <w:szCs w:val="22"/>
        </w:rPr>
        <w:br/>
      </w:r>
      <w:r w:rsidRPr="002D338F">
        <w:rPr>
          <w:rFonts w:cs="Arial"/>
          <w:sz w:val="22"/>
          <w:szCs w:val="22"/>
        </w:rPr>
        <w:br/>
      </w:r>
      <w:r w:rsidRPr="002D338F">
        <w:rPr>
          <w:rFonts w:cs="Arial"/>
          <w:sz w:val="22"/>
          <w:szCs w:val="22"/>
        </w:rPr>
        <w:br/>
      </w:r>
    </w:p>
    <w:sectPr w:rsidR="0045059E" w:rsidRPr="002D338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38F"/>
    <w:rsid w:val="000509C2"/>
    <w:rsid w:val="00050AE5"/>
    <w:rsid w:val="000576A3"/>
    <w:rsid w:val="00065B41"/>
    <w:rsid w:val="00084E6A"/>
    <w:rsid w:val="000D7727"/>
    <w:rsid w:val="000E1DB4"/>
    <w:rsid w:val="00112046"/>
    <w:rsid w:val="00117A84"/>
    <w:rsid w:val="00124EDA"/>
    <w:rsid w:val="00160BE7"/>
    <w:rsid w:val="001C1A4C"/>
    <w:rsid w:val="00222494"/>
    <w:rsid w:val="00242B5D"/>
    <w:rsid w:val="00257CED"/>
    <w:rsid w:val="00264FCD"/>
    <w:rsid w:val="002939F8"/>
    <w:rsid w:val="002A5C13"/>
    <w:rsid w:val="002A7A26"/>
    <w:rsid w:val="002D338F"/>
    <w:rsid w:val="00316E41"/>
    <w:rsid w:val="00326A89"/>
    <w:rsid w:val="00332405"/>
    <w:rsid w:val="00387037"/>
    <w:rsid w:val="003952A7"/>
    <w:rsid w:val="0040010B"/>
    <w:rsid w:val="0045059E"/>
    <w:rsid w:val="00452D9B"/>
    <w:rsid w:val="004665E3"/>
    <w:rsid w:val="00471FF3"/>
    <w:rsid w:val="00487D1D"/>
    <w:rsid w:val="004B4412"/>
    <w:rsid w:val="004B4FEA"/>
    <w:rsid w:val="004B7092"/>
    <w:rsid w:val="004D102C"/>
    <w:rsid w:val="005549CA"/>
    <w:rsid w:val="005720AC"/>
    <w:rsid w:val="00573612"/>
    <w:rsid w:val="00594820"/>
    <w:rsid w:val="005A346A"/>
    <w:rsid w:val="006149A0"/>
    <w:rsid w:val="00633982"/>
    <w:rsid w:val="00636D05"/>
    <w:rsid w:val="00654AE2"/>
    <w:rsid w:val="00660028"/>
    <w:rsid w:val="00660F02"/>
    <w:rsid w:val="00681E41"/>
    <w:rsid w:val="00690C8A"/>
    <w:rsid w:val="006A7ABD"/>
    <w:rsid w:val="006B16AE"/>
    <w:rsid w:val="006C6CE6"/>
    <w:rsid w:val="006D793A"/>
    <w:rsid w:val="0070486B"/>
    <w:rsid w:val="00710D74"/>
    <w:rsid w:val="00710FDE"/>
    <w:rsid w:val="007258F3"/>
    <w:rsid w:val="00755036"/>
    <w:rsid w:val="0077219B"/>
    <w:rsid w:val="007745C4"/>
    <w:rsid w:val="00833DAC"/>
    <w:rsid w:val="0085321C"/>
    <w:rsid w:val="008619F9"/>
    <w:rsid w:val="00877158"/>
    <w:rsid w:val="0088051B"/>
    <w:rsid w:val="00881150"/>
    <w:rsid w:val="00882938"/>
    <w:rsid w:val="00882C81"/>
    <w:rsid w:val="00890632"/>
    <w:rsid w:val="00895CE5"/>
    <w:rsid w:val="008A37A3"/>
    <w:rsid w:val="0090093A"/>
    <w:rsid w:val="00911D20"/>
    <w:rsid w:val="00994E90"/>
    <w:rsid w:val="00A03F40"/>
    <w:rsid w:val="00A121C9"/>
    <w:rsid w:val="00A2651E"/>
    <w:rsid w:val="00A70DEC"/>
    <w:rsid w:val="00A85E4A"/>
    <w:rsid w:val="00A96949"/>
    <w:rsid w:val="00AB0ABE"/>
    <w:rsid w:val="00AB3B77"/>
    <w:rsid w:val="00AC481A"/>
    <w:rsid w:val="00AE4550"/>
    <w:rsid w:val="00AE7E1B"/>
    <w:rsid w:val="00B311C4"/>
    <w:rsid w:val="00BA67D5"/>
    <w:rsid w:val="00BB7302"/>
    <w:rsid w:val="00BC66BC"/>
    <w:rsid w:val="00BD3C61"/>
    <w:rsid w:val="00BE51CD"/>
    <w:rsid w:val="00BE7244"/>
    <w:rsid w:val="00BF470F"/>
    <w:rsid w:val="00C159C5"/>
    <w:rsid w:val="00C24B5E"/>
    <w:rsid w:val="00C47B4A"/>
    <w:rsid w:val="00C810E2"/>
    <w:rsid w:val="00CD5024"/>
    <w:rsid w:val="00CE3E5C"/>
    <w:rsid w:val="00CE790B"/>
    <w:rsid w:val="00D3587C"/>
    <w:rsid w:val="00D55C13"/>
    <w:rsid w:val="00D90D06"/>
    <w:rsid w:val="00DB6A12"/>
    <w:rsid w:val="00DC76F8"/>
    <w:rsid w:val="00E21B02"/>
    <w:rsid w:val="00E22970"/>
    <w:rsid w:val="00E27456"/>
    <w:rsid w:val="00E32A19"/>
    <w:rsid w:val="00E4647B"/>
    <w:rsid w:val="00E679F3"/>
    <w:rsid w:val="00E75CBB"/>
    <w:rsid w:val="00E96FA9"/>
    <w:rsid w:val="00EC27F7"/>
    <w:rsid w:val="00EF40F3"/>
    <w:rsid w:val="00EF4496"/>
    <w:rsid w:val="00F24F94"/>
    <w:rsid w:val="00F31987"/>
    <w:rsid w:val="00F42C11"/>
    <w:rsid w:val="00F56A67"/>
    <w:rsid w:val="00F663C7"/>
    <w:rsid w:val="00FB1C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2D338F"/>
    <w:pPr>
      <w:spacing w:before="100" w:beforeAutospacing="1" w:after="100" w:afterAutospacing="1"/>
    </w:pPr>
    <w:rPr>
      <w:rFonts w:ascii="Times New Roman" w:hAnsi="Times New Roman"/>
    </w:rPr>
  </w:style>
  <w:style w:type="character" w:styleId="Hyperlink">
    <w:name w:val="Hyperlink"/>
    <w:basedOn w:val="DefaultParagraphFont"/>
    <w:rsid w:val="002D338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2D338F"/>
    <w:pPr>
      <w:spacing w:before="100" w:beforeAutospacing="1" w:after="100" w:afterAutospacing="1"/>
    </w:pPr>
    <w:rPr>
      <w:rFonts w:ascii="Times New Roman" w:hAnsi="Times New Roman"/>
    </w:rPr>
  </w:style>
  <w:style w:type="character" w:styleId="Hyperlink">
    <w:name w:val="Hyperlink"/>
    <w:basedOn w:val="DefaultParagraphFont"/>
    <w:rsid w:val="002D33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42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FE23A519</Template>
  <TotalTime>0</TotalTime>
  <Pages>4</Pages>
  <Words>1342</Words>
  <Characters>7654</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SIR SANDFORD FLEMING COLLEGE </vt:lpstr>
    </vt:vector>
  </TitlesOfParts>
  <Company>Sir Sandford Fleming College</Company>
  <LinksUpToDate>false</LinksUpToDate>
  <CharactersWithSpaces>8979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SIR SANDFORD FLEMING COLLEGE</dc:title>
  <dc:creator>ITS</dc:creator>
  <cp:lastModifiedBy>Michelle Bozec</cp:lastModifiedBy>
  <cp:revision>2</cp:revision>
  <dcterms:created xsi:type="dcterms:W3CDTF">2014-01-14T20:10:00Z</dcterms:created>
  <dcterms:modified xsi:type="dcterms:W3CDTF">2014-01-14T20:10:00Z</dcterms:modified>
</cp:coreProperties>
</file>