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C1B" w:rsidRDefault="00A61C1B" w:rsidP="00A61C1B">
      <w:pPr>
        <w:jc w:val="center"/>
        <w:rPr>
          <w:b/>
          <w:sz w:val="28"/>
          <w:szCs w:val="28"/>
        </w:rPr>
      </w:pPr>
      <w:bookmarkStart w:id="0" w:name="_GoBack"/>
      <w:bookmarkEnd w:id="0"/>
      <w:r>
        <w:rPr>
          <w:b/>
          <w:sz w:val="28"/>
          <w:szCs w:val="28"/>
        </w:rPr>
        <w:t>Hiring Manager Training Guide</w:t>
      </w:r>
    </w:p>
    <w:p w:rsidR="00A61C1B" w:rsidRDefault="00A61C1B" w:rsidP="00CC433C">
      <w:pPr>
        <w:jc w:val="center"/>
        <w:rPr>
          <w:b/>
          <w:sz w:val="28"/>
          <w:szCs w:val="28"/>
        </w:rPr>
      </w:pPr>
    </w:p>
    <w:p w:rsidR="008F495C" w:rsidRDefault="00CC433C" w:rsidP="00CC433C">
      <w:pPr>
        <w:jc w:val="center"/>
        <w:rPr>
          <w:b/>
          <w:sz w:val="28"/>
          <w:szCs w:val="28"/>
        </w:rPr>
      </w:pPr>
      <w:r>
        <w:rPr>
          <w:b/>
          <w:sz w:val="28"/>
          <w:szCs w:val="28"/>
        </w:rPr>
        <w:t>Applicant Tracking System</w:t>
      </w:r>
      <w:r w:rsidR="009B6435">
        <w:rPr>
          <w:b/>
          <w:sz w:val="28"/>
          <w:szCs w:val="28"/>
        </w:rPr>
        <w:t>:</w:t>
      </w:r>
    </w:p>
    <w:p w:rsidR="009B6435" w:rsidRDefault="009B6435" w:rsidP="00CC433C">
      <w:pPr>
        <w:jc w:val="center"/>
        <w:rPr>
          <w:b/>
          <w:sz w:val="28"/>
          <w:szCs w:val="28"/>
        </w:rPr>
      </w:pPr>
      <w:r>
        <w:rPr>
          <w:b/>
          <w:sz w:val="28"/>
          <w:szCs w:val="28"/>
        </w:rPr>
        <w:t>How to Screen Applicants</w:t>
      </w:r>
    </w:p>
    <w:p w:rsidR="00CC433C" w:rsidRDefault="00CC433C" w:rsidP="00CC433C">
      <w:pPr>
        <w:jc w:val="center"/>
        <w:rPr>
          <w:b/>
          <w:sz w:val="28"/>
          <w:szCs w:val="28"/>
        </w:rPr>
      </w:pPr>
    </w:p>
    <w:sdt>
      <w:sdtPr>
        <w:rPr>
          <w:rFonts w:asciiTheme="minorHAnsi" w:eastAsiaTheme="minorHAnsi" w:hAnsiTheme="minorHAnsi" w:cstheme="minorBidi"/>
          <w:color w:val="auto"/>
          <w:sz w:val="22"/>
          <w:szCs w:val="22"/>
        </w:rPr>
        <w:id w:val="46278998"/>
        <w:docPartObj>
          <w:docPartGallery w:val="Table of Contents"/>
          <w:docPartUnique/>
        </w:docPartObj>
      </w:sdtPr>
      <w:sdtEndPr>
        <w:rPr>
          <w:b/>
          <w:bCs/>
          <w:noProof/>
        </w:rPr>
      </w:sdtEndPr>
      <w:sdtContent>
        <w:p w:rsidR="00BF4A29" w:rsidRDefault="00BF4A29">
          <w:pPr>
            <w:pStyle w:val="TOCHeading"/>
          </w:pPr>
          <w:r>
            <w:t>Table of Contents</w:t>
          </w:r>
        </w:p>
        <w:p w:rsidR="00E9659A" w:rsidRDefault="00BF4A29">
          <w:pPr>
            <w:pStyle w:val="TOC1"/>
            <w:tabs>
              <w:tab w:val="right" w:leader="dot" w:pos="9350"/>
            </w:tabs>
            <w:rPr>
              <w:rFonts w:eastAsiaTheme="minorEastAsia"/>
              <w:noProof/>
              <w:lang w:val="en-CA" w:eastAsia="en-CA"/>
            </w:rPr>
          </w:pPr>
          <w:r>
            <w:fldChar w:fldCharType="begin"/>
          </w:r>
          <w:r>
            <w:instrText xml:space="preserve"> TOC \o "1-3" \h \z \u </w:instrText>
          </w:r>
          <w:r>
            <w:fldChar w:fldCharType="separate"/>
          </w:r>
          <w:hyperlink w:anchor="_Toc449092212" w:history="1">
            <w:r w:rsidR="00E9659A" w:rsidRPr="00B6307C">
              <w:rPr>
                <w:rStyle w:val="Hyperlink"/>
                <w:noProof/>
              </w:rPr>
              <w:t>Introduction to Job Opening</w:t>
            </w:r>
            <w:r w:rsidR="00E9659A">
              <w:rPr>
                <w:noProof/>
                <w:webHidden/>
              </w:rPr>
              <w:tab/>
            </w:r>
            <w:r w:rsidR="00E9659A">
              <w:rPr>
                <w:noProof/>
                <w:webHidden/>
              </w:rPr>
              <w:fldChar w:fldCharType="begin"/>
            </w:r>
            <w:r w:rsidR="00E9659A">
              <w:rPr>
                <w:noProof/>
                <w:webHidden/>
              </w:rPr>
              <w:instrText xml:space="preserve"> PAGEREF _Toc449092212 \h </w:instrText>
            </w:r>
            <w:r w:rsidR="00E9659A">
              <w:rPr>
                <w:noProof/>
                <w:webHidden/>
              </w:rPr>
            </w:r>
            <w:r w:rsidR="00E9659A">
              <w:rPr>
                <w:noProof/>
                <w:webHidden/>
              </w:rPr>
              <w:fldChar w:fldCharType="separate"/>
            </w:r>
            <w:r w:rsidR="00AD086C">
              <w:rPr>
                <w:noProof/>
                <w:webHidden/>
              </w:rPr>
              <w:t>2</w:t>
            </w:r>
            <w:r w:rsidR="00E9659A">
              <w:rPr>
                <w:noProof/>
                <w:webHidden/>
              </w:rPr>
              <w:fldChar w:fldCharType="end"/>
            </w:r>
          </w:hyperlink>
        </w:p>
        <w:p w:rsidR="00E9659A" w:rsidRDefault="00615F23">
          <w:pPr>
            <w:pStyle w:val="TOC1"/>
            <w:tabs>
              <w:tab w:val="right" w:leader="dot" w:pos="9350"/>
            </w:tabs>
            <w:rPr>
              <w:rFonts w:eastAsiaTheme="minorEastAsia"/>
              <w:noProof/>
              <w:lang w:val="en-CA" w:eastAsia="en-CA"/>
            </w:rPr>
          </w:pPr>
          <w:hyperlink w:anchor="_Toc449092213" w:history="1">
            <w:r w:rsidR="00E9659A" w:rsidRPr="00B6307C">
              <w:rPr>
                <w:rStyle w:val="Hyperlink"/>
                <w:noProof/>
              </w:rPr>
              <w:t>Introduction to Applicant</w:t>
            </w:r>
            <w:r w:rsidR="00E9659A">
              <w:rPr>
                <w:noProof/>
                <w:webHidden/>
              </w:rPr>
              <w:tab/>
            </w:r>
            <w:r w:rsidR="00E9659A">
              <w:rPr>
                <w:noProof/>
                <w:webHidden/>
              </w:rPr>
              <w:fldChar w:fldCharType="begin"/>
            </w:r>
            <w:r w:rsidR="00E9659A">
              <w:rPr>
                <w:noProof/>
                <w:webHidden/>
              </w:rPr>
              <w:instrText xml:space="preserve"> PAGEREF _Toc449092213 \h </w:instrText>
            </w:r>
            <w:r w:rsidR="00E9659A">
              <w:rPr>
                <w:noProof/>
                <w:webHidden/>
              </w:rPr>
            </w:r>
            <w:r w:rsidR="00E9659A">
              <w:rPr>
                <w:noProof/>
                <w:webHidden/>
              </w:rPr>
              <w:fldChar w:fldCharType="separate"/>
            </w:r>
            <w:r w:rsidR="00AD086C">
              <w:rPr>
                <w:noProof/>
                <w:webHidden/>
              </w:rPr>
              <w:t>5</w:t>
            </w:r>
            <w:r w:rsidR="00E9659A">
              <w:rPr>
                <w:noProof/>
                <w:webHidden/>
              </w:rPr>
              <w:fldChar w:fldCharType="end"/>
            </w:r>
          </w:hyperlink>
        </w:p>
        <w:p w:rsidR="00E9659A" w:rsidRDefault="00615F23">
          <w:pPr>
            <w:pStyle w:val="TOC1"/>
            <w:tabs>
              <w:tab w:val="right" w:leader="dot" w:pos="9350"/>
            </w:tabs>
            <w:rPr>
              <w:rFonts w:eastAsiaTheme="minorEastAsia"/>
              <w:noProof/>
              <w:lang w:val="en-CA" w:eastAsia="en-CA"/>
            </w:rPr>
          </w:pPr>
          <w:hyperlink w:anchor="_Toc449092214" w:history="1">
            <w:r w:rsidR="00E9659A" w:rsidRPr="00B6307C">
              <w:rPr>
                <w:rStyle w:val="Hyperlink"/>
                <w:noProof/>
              </w:rPr>
              <w:t>Reviewing Applications and Resumes</w:t>
            </w:r>
            <w:r w:rsidR="00E9659A">
              <w:rPr>
                <w:noProof/>
                <w:webHidden/>
              </w:rPr>
              <w:tab/>
            </w:r>
            <w:r w:rsidR="00E9659A">
              <w:rPr>
                <w:noProof/>
                <w:webHidden/>
              </w:rPr>
              <w:fldChar w:fldCharType="begin"/>
            </w:r>
            <w:r w:rsidR="00E9659A">
              <w:rPr>
                <w:noProof/>
                <w:webHidden/>
              </w:rPr>
              <w:instrText xml:space="preserve"> PAGEREF _Toc449092214 \h </w:instrText>
            </w:r>
            <w:r w:rsidR="00E9659A">
              <w:rPr>
                <w:noProof/>
                <w:webHidden/>
              </w:rPr>
            </w:r>
            <w:r w:rsidR="00E9659A">
              <w:rPr>
                <w:noProof/>
                <w:webHidden/>
              </w:rPr>
              <w:fldChar w:fldCharType="separate"/>
            </w:r>
            <w:r w:rsidR="00AD086C">
              <w:rPr>
                <w:noProof/>
                <w:webHidden/>
              </w:rPr>
              <w:t>7</w:t>
            </w:r>
            <w:r w:rsidR="00E9659A">
              <w:rPr>
                <w:noProof/>
                <w:webHidden/>
              </w:rPr>
              <w:fldChar w:fldCharType="end"/>
            </w:r>
          </w:hyperlink>
        </w:p>
        <w:p w:rsidR="00E9659A" w:rsidRDefault="00615F23">
          <w:pPr>
            <w:pStyle w:val="TOC2"/>
            <w:tabs>
              <w:tab w:val="right" w:leader="dot" w:pos="9350"/>
            </w:tabs>
            <w:rPr>
              <w:rFonts w:eastAsiaTheme="minorEastAsia"/>
              <w:noProof/>
              <w:lang w:val="en-CA" w:eastAsia="en-CA"/>
            </w:rPr>
          </w:pPr>
          <w:hyperlink w:anchor="_Toc449092215" w:history="1">
            <w:r w:rsidR="00E9659A" w:rsidRPr="00B6307C">
              <w:rPr>
                <w:rStyle w:val="Hyperlink"/>
                <w:noProof/>
              </w:rPr>
              <w:t>Marking Applicants’ Status</w:t>
            </w:r>
            <w:r w:rsidR="00E9659A">
              <w:rPr>
                <w:noProof/>
                <w:webHidden/>
              </w:rPr>
              <w:tab/>
            </w:r>
            <w:r w:rsidR="00E9659A">
              <w:rPr>
                <w:noProof/>
                <w:webHidden/>
              </w:rPr>
              <w:fldChar w:fldCharType="begin"/>
            </w:r>
            <w:r w:rsidR="00E9659A">
              <w:rPr>
                <w:noProof/>
                <w:webHidden/>
              </w:rPr>
              <w:instrText xml:space="preserve"> PAGEREF _Toc449092215 \h </w:instrText>
            </w:r>
            <w:r w:rsidR="00E9659A">
              <w:rPr>
                <w:noProof/>
                <w:webHidden/>
              </w:rPr>
            </w:r>
            <w:r w:rsidR="00E9659A">
              <w:rPr>
                <w:noProof/>
                <w:webHidden/>
              </w:rPr>
              <w:fldChar w:fldCharType="separate"/>
            </w:r>
            <w:r w:rsidR="00AD086C">
              <w:rPr>
                <w:noProof/>
                <w:webHidden/>
              </w:rPr>
              <w:t>8</w:t>
            </w:r>
            <w:r w:rsidR="00E9659A">
              <w:rPr>
                <w:noProof/>
                <w:webHidden/>
              </w:rPr>
              <w:fldChar w:fldCharType="end"/>
            </w:r>
          </w:hyperlink>
        </w:p>
        <w:p w:rsidR="00E9659A" w:rsidRDefault="00615F23">
          <w:pPr>
            <w:pStyle w:val="TOC2"/>
            <w:tabs>
              <w:tab w:val="right" w:leader="dot" w:pos="9350"/>
            </w:tabs>
            <w:rPr>
              <w:rFonts w:eastAsiaTheme="minorEastAsia"/>
              <w:noProof/>
              <w:lang w:val="en-CA" w:eastAsia="en-CA"/>
            </w:rPr>
          </w:pPr>
          <w:hyperlink w:anchor="_Toc449092216" w:history="1">
            <w:r w:rsidR="00E9659A" w:rsidRPr="00B6307C">
              <w:rPr>
                <w:rStyle w:val="Hyperlink"/>
                <w:noProof/>
              </w:rPr>
              <w:t>Routing Applicants to Interested Parties</w:t>
            </w:r>
            <w:r w:rsidR="00E9659A">
              <w:rPr>
                <w:noProof/>
                <w:webHidden/>
              </w:rPr>
              <w:tab/>
            </w:r>
            <w:r w:rsidR="00E9659A">
              <w:rPr>
                <w:noProof/>
                <w:webHidden/>
              </w:rPr>
              <w:fldChar w:fldCharType="begin"/>
            </w:r>
            <w:r w:rsidR="00E9659A">
              <w:rPr>
                <w:noProof/>
                <w:webHidden/>
              </w:rPr>
              <w:instrText xml:space="preserve"> PAGEREF _Toc449092216 \h </w:instrText>
            </w:r>
            <w:r w:rsidR="00E9659A">
              <w:rPr>
                <w:noProof/>
                <w:webHidden/>
              </w:rPr>
            </w:r>
            <w:r w:rsidR="00E9659A">
              <w:rPr>
                <w:noProof/>
                <w:webHidden/>
              </w:rPr>
              <w:fldChar w:fldCharType="separate"/>
            </w:r>
            <w:r w:rsidR="00AD086C">
              <w:rPr>
                <w:noProof/>
                <w:webHidden/>
              </w:rPr>
              <w:t>10</w:t>
            </w:r>
            <w:r w:rsidR="00E9659A">
              <w:rPr>
                <w:noProof/>
                <w:webHidden/>
              </w:rPr>
              <w:fldChar w:fldCharType="end"/>
            </w:r>
          </w:hyperlink>
        </w:p>
        <w:p w:rsidR="00E9659A" w:rsidRDefault="00615F23">
          <w:pPr>
            <w:pStyle w:val="TOC2"/>
            <w:tabs>
              <w:tab w:val="right" w:leader="dot" w:pos="9350"/>
            </w:tabs>
            <w:rPr>
              <w:rFonts w:eastAsiaTheme="minorEastAsia"/>
              <w:noProof/>
              <w:lang w:val="en-CA" w:eastAsia="en-CA"/>
            </w:rPr>
          </w:pPr>
          <w:hyperlink w:anchor="_Toc449092217" w:history="1">
            <w:r w:rsidR="00E9659A" w:rsidRPr="00B6307C">
              <w:rPr>
                <w:rStyle w:val="Hyperlink"/>
                <w:noProof/>
              </w:rPr>
              <w:t>Making Notes on Applicants</w:t>
            </w:r>
            <w:r w:rsidR="00E9659A">
              <w:rPr>
                <w:noProof/>
                <w:webHidden/>
              </w:rPr>
              <w:tab/>
            </w:r>
            <w:r w:rsidR="00E9659A">
              <w:rPr>
                <w:noProof/>
                <w:webHidden/>
              </w:rPr>
              <w:fldChar w:fldCharType="begin"/>
            </w:r>
            <w:r w:rsidR="00E9659A">
              <w:rPr>
                <w:noProof/>
                <w:webHidden/>
              </w:rPr>
              <w:instrText xml:space="preserve"> PAGEREF _Toc449092217 \h </w:instrText>
            </w:r>
            <w:r w:rsidR="00E9659A">
              <w:rPr>
                <w:noProof/>
                <w:webHidden/>
              </w:rPr>
            </w:r>
            <w:r w:rsidR="00E9659A">
              <w:rPr>
                <w:noProof/>
                <w:webHidden/>
              </w:rPr>
              <w:fldChar w:fldCharType="separate"/>
            </w:r>
            <w:r w:rsidR="00AD086C">
              <w:rPr>
                <w:noProof/>
                <w:webHidden/>
              </w:rPr>
              <w:t>11</w:t>
            </w:r>
            <w:r w:rsidR="00E9659A">
              <w:rPr>
                <w:noProof/>
                <w:webHidden/>
              </w:rPr>
              <w:fldChar w:fldCharType="end"/>
            </w:r>
          </w:hyperlink>
        </w:p>
        <w:p w:rsidR="00BF4A29" w:rsidRDefault="00BF4A29">
          <w:r>
            <w:rPr>
              <w:b/>
              <w:bCs/>
              <w:noProof/>
            </w:rPr>
            <w:fldChar w:fldCharType="end"/>
          </w:r>
        </w:p>
      </w:sdtContent>
    </w:sdt>
    <w:p w:rsidR="00AD4B11" w:rsidRDefault="00BF4A29" w:rsidP="00801AA3">
      <w:r>
        <w:br w:type="page"/>
      </w:r>
    </w:p>
    <w:p w:rsidR="00BF4A29" w:rsidRDefault="00BF4A29" w:rsidP="00BF4A29">
      <w:pPr>
        <w:pStyle w:val="Heading1"/>
      </w:pPr>
      <w:bookmarkStart w:id="1" w:name="_Toc449092212"/>
      <w:r>
        <w:lastRenderedPageBreak/>
        <w:t>Introduction to Job Opening</w:t>
      </w:r>
      <w:bookmarkEnd w:id="1"/>
    </w:p>
    <w:p w:rsidR="00930D9C" w:rsidRDefault="00930D9C" w:rsidP="00CC433C">
      <w:pPr>
        <w:rPr>
          <w:b/>
          <w:color w:val="2E74B5" w:themeColor="accent1" w:themeShade="BF"/>
          <w:sz w:val="28"/>
          <w:szCs w:val="28"/>
        </w:rPr>
      </w:pPr>
    </w:p>
    <w:p w:rsidR="00930D9C" w:rsidRDefault="00930D9C" w:rsidP="00930D9C">
      <w:r>
        <w:t>T</w:t>
      </w:r>
      <w:r w:rsidR="00723F5D">
        <w:t>he job opening is the heart of Recruiting S</w:t>
      </w:r>
      <w:r>
        <w:t xml:space="preserve">olutions. Job Openings are essentially </w:t>
      </w:r>
      <w:r w:rsidR="00723F5D">
        <w:t>c</w:t>
      </w:r>
      <w:r w:rsidR="00F12A81">
        <w:t>ompetitions</w:t>
      </w:r>
      <w:r w:rsidR="00723F5D">
        <w:t>; they</w:t>
      </w:r>
      <w:r w:rsidR="008C7B88">
        <w:t xml:space="preserve"> allow</w:t>
      </w:r>
      <w:r w:rsidR="00F12A81">
        <w:t xml:space="preserve"> us to move from a paper file to a </w:t>
      </w:r>
      <w:r>
        <w:t>digital format that can be accessible to only people that have rights to see it in the system.</w:t>
      </w:r>
    </w:p>
    <w:p w:rsidR="00930D9C" w:rsidRDefault="00930D9C" w:rsidP="00930D9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2"/>
        <w:gridCol w:w="481"/>
        <w:gridCol w:w="7127"/>
      </w:tblGrid>
      <w:tr w:rsidR="00930D9C" w:rsidTr="00A06487">
        <w:tc>
          <w:tcPr>
            <w:tcW w:w="2405" w:type="dxa"/>
          </w:tcPr>
          <w:p w:rsidR="00930D9C" w:rsidRDefault="00930D9C" w:rsidP="00930D9C">
            <w:r w:rsidRPr="00930D9C">
              <w:rPr>
                <w:noProof/>
                <w:lang w:val="en-CA" w:eastAsia="en-CA"/>
              </w:rPr>
              <w:drawing>
                <wp:inline distT="0" distB="0" distL="0" distR="0" wp14:anchorId="15F0012B" wp14:editId="33699415">
                  <wp:extent cx="1321775" cy="1762964"/>
                  <wp:effectExtent l="0" t="0" r="0" b="8890"/>
                  <wp:docPr id="49" name="Picture 49" descr="H:\My Documents\My Pictures\IMG_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My Pictures\IMG_18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2281" cy="1776976"/>
                          </a:xfrm>
                          <a:prstGeom prst="rect">
                            <a:avLst/>
                          </a:prstGeom>
                          <a:noFill/>
                          <a:ln>
                            <a:noFill/>
                          </a:ln>
                        </pic:spPr>
                      </pic:pic>
                    </a:graphicData>
                  </a:graphic>
                </wp:inline>
              </w:drawing>
            </w:r>
          </w:p>
        </w:tc>
        <w:tc>
          <w:tcPr>
            <w:tcW w:w="992" w:type="dxa"/>
          </w:tcPr>
          <w:p w:rsidR="00930D9C" w:rsidRDefault="00930D9C" w:rsidP="00930D9C">
            <w:pPr>
              <w:jc w:val="center"/>
              <w:rPr>
                <w:sz w:val="72"/>
                <w:szCs w:val="72"/>
              </w:rPr>
            </w:pPr>
          </w:p>
          <w:p w:rsidR="00930D9C" w:rsidRPr="00930D9C" w:rsidRDefault="00930D9C" w:rsidP="00930D9C">
            <w:pPr>
              <w:jc w:val="center"/>
              <w:rPr>
                <w:sz w:val="72"/>
                <w:szCs w:val="72"/>
              </w:rPr>
            </w:pPr>
            <w:r w:rsidRPr="00930D9C">
              <w:rPr>
                <w:sz w:val="72"/>
                <w:szCs w:val="72"/>
              </w:rPr>
              <w:t>=</w:t>
            </w:r>
          </w:p>
        </w:tc>
        <w:tc>
          <w:tcPr>
            <w:tcW w:w="5953" w:type="dxa"/>
          </w:tcPr>
          <w:p w:rsidR="00930D9C" w:rsidRDefault="006C1D16" w:rsidP="00930D9C">
            <w:r>
              <w:rPr>
                <w:noProof/>
                <w:lang w:val="en-CA" w:eastAsia="en-CA"/>
              </w:rPr>
              <w:drawing>
                <wp:inline distT="0" distB="0" distL="0" distR="0" wp14:anchorId="33B52B9E" wp14:editId="4067DE2E">
                  <wp:extent cx="5943600" cy="2384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384425"/>
                          </a:xfrm>
                          <a:prstGeom prst="rect">
                            <a:avLst/>
                          </a:prstGeom>
                        </pic:spPr>
                      </pic:pic>
                    </a:graphicData>
                  </a:graphic>
                </wp:inline>
              </w:drawing>
            </w:r>
          </w:p>
        </w:tc>
      </w:tr>
    </w:tbl>
    <w:p w:rsidR="00930D9C" w:rsidRDefault="00930D9C" w:rsidP="00930D9C"/>
    <w:p w:rsidR="00930D9C" w:rsidRDefault="00930D9C" w:rsidP="00CC433C">
      <w:pPr>
        <w:rPr>
          <w:b/>
          <w:color w:val="2E74B5" w:themeColor="accent1" w:themeShade="BF"/>
          <w:sz w:val="28"/>
          <w:szCs w:val="28"/>
        </w:rPr>
      </w:pPr>
    </w:p>
    <w:p w:rsidR="00F12A81" w:rsidRDefault="00F12A81" w:rsidP="00F12A81">
      <w:r>
        <w:t xml:space="preserve">From this page you are able to manage all aspects of the job opening, including: </w:t>
      </w:r>
    </w:p>
    <w:p w:rsidR="00F12A81" w:rsidRDefault="00F12A81" w:rsidP="00F12A81">
      <w:pPr>
        <w:pStyle w:val="ListParagraph"/>
        <w:numPr>
          <w:ilvl w:val="0"/>
          <w:numId w:val="15"/>
        </w:numPr>
      </w:pPr>
      <w:r>
        <w:t>Seeing all applicants for the job opening including their bargaining unit status</w:t>
      </w:r>
    </w:p>
    <w:p w:rsidR="00F12A81" w:rsidRDefault="00723F5D" w:rsidP="00F12A81">
      <w:pPr>
        <w:pStyle w:val="ListParagraph"/>
        <w:numPr>
          <w:ilvl w:val="0"/>
          <w:numId w:val="15"/>
        </w:numPr>
      </w:pPr>
      <w:r>
        <w:t>Reviewing a</w:t>
      </w:r>
      <w:r w:rsidR="00F12A81">
        <w:t>pplications (resumes, cover letters and any other details)</w:t>
      </w:r>
    </w:p>
    <w:p w:rsidR="00F12A81" w:rsidRDefault="00F12A81" w:rsidP="00F12A81">
      <w:pPr>
        <w:pStyle w:val="ListParagraph"/>
        <w:numPr>
          <w:ilvl w:val="0"/>
          <w:numId w:val="15"/>
        </w:numPr>
      </w:pPr>
      <w:r>
        <w:t xml:space="preserve">Performing actions on applicants, such as </w:t>
      </w:r>
      <w:r w:rsidR="006C1D16">
        <w:t>rejecting</w:t>
      </w:r>
      <w:r>
        <w:t xml:space="preserve"> them</w:t>
      </w:r>
    </w:p>
    <w:p w:rsidR="00F12A81" w:rsidRDefault="00F12A81" w:rsidP="006C1D16">
      <w:pPr>
        <w:pStyle w:val="ListParagraph"/>
      </w:pPr>
    </w:p>
    <w:p w:rsidR="00F12A81" w:rsidRDefault="00F12A81" w:rsidP="00F12A81"/>
    <w:p w:rsidR="00723F5D" w:rsidRDefault="00723F5D">
      <w:r>
        <w:br w:type="page"/>
      </w:r>
    </w:p>
    <w:p w:rsidR="008C7B88" w:rsidRDefault="009F2C0C" w:rsidP="00F12A81">
      <w:r>
        <w:lastRenderedPageBreak/>
        <w:t>To see all of the j</w:t>
      </w:r>
      <w:r w:rsidR="00AD086C">
        <w:t>ob openings you are attached to you need to</w:t>
      </w:r>
      <w:r>
        <w:t xml:space="preserve"> go to Rec</w:t>
      </w:r>
      <w:r w:rsidR="008C7B88">
        <w:t xml:space="preserve">ruiting &gt; Browse Job Openings. To access this page, start by logging into Evolve from </w:t>
      </w:r>
      <w:hyperlink r:id="rId10" w:history="1">
        <w:r w:rsidR="008C7B88" w:rsidRPr="00AD086C">
          <w:rPr>
            <w:rStyle w:val="Hyperlink"/>
          </w:rPr>
          <w:t>My Campus</w:t>
        </w:r>
      </w:hyperlink>
      <w:r w:rsidR="008C7B88">
        <w:t>.</w:t>
      </w:r>
    </w:p>
    <w:p w:rsidR="008C7B88" w:rsidRPr="008C7B88" w:rsidRDefault="008C7B88" w:rsidP="008C7B88">
      <w:r>
        <w:rPr>
          <w:noProof/>
          <w:lang w:val="en-CA" w:eastAsia="en-CA"/>
        </w:rPr>
        <mc:AlternateContent>
          <mc:Choice Requires="wps">
            <w:drawing>
              <wp:anchor distT="0" distB="0" distL="114300" distR="114300" simplePos="0" relativeHeight="251661312" behindDoc="0" locked="0" layoutInCell="1" allowOverlap="1" wp14:anchorId="48FA70BD" wp14:editId="4AC3E4BE">
                <wp:simplePos x="0" y="0"/>
                <wp:positionH relativeFrom="column">
                  <wp:posOffset>2181225</wp:posOffset>
                </wp:positionH>
                <wp:positionV relativeFrom="paragraph">
                  <wp:posOffset>1644650</wp:posOffset>
                </wp:positionV>
                <wp:extent cx="914400" cy="0"/>
                <wp:effectExtent l="0" t="76200" r="19050" b="95250"/>
                <wp:wrapNone/>
                <wp:docPr id="22" name="Straight Arrow Connector 22"/>
                <wp:cNvGraphicFramePr/>
                <a:graphic xmlns:a="http://schemas.openxmlformats.org/drawingml/2006/main">
                  <a:graphicData uri="http://schemas.microsoft.com/office/word/2010/wordprocessingShape">
                    <wps:wsp>
                      <wps:cNvCnPr/>
                      <wps:spPr>
                        <a:xfrm>
                          <a:off x="0" y="0"/>
                          <a:ext cx="9144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92E91ED" id="_x0000_t32" coordsize="21600,21600" o:spt="32" o:oned="t" path="m,l21600,21600e" filled="f">
                <v:path arrowok="t" fillok="f" o:connecttype="none"/>
                <o:lock v:ext="edit" shapetype="t"/>
              </v:shapetype>
              <v:shape id="Straight Arrow Connector 22" o:spid="_x0000_s1026" type="#_x0000_t32" style="position:absolute;margin-left:171.75pt;margin-top:129.5pt;width:1in;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" strokecolor="red" strokeweight=".5pt">
                <v:stroke endarrow="block" joinstyle="miter"/>
              </v:shape>
            </w:pict>
          </mc:Fallback>
        </mc:AlternateContent>
      </w:r>
      <w:r>
        <w:rPr>
          <w:noProof/>
          <w:lang w:val="en-CA" w:eastAsia="en-CA"/>
        </w:rPr>
        <w:drawing>
          <wp:anchor distT="0" distB="0" distL="114300" distR="114300" simplePos="0" relativeHeight="251660288" behindDoc="1" locked="0" layoutInCell="1" allowOverlap="1" wp14:anchorId="582B1DF2" wp14:editId="0928AD5A">
            <wp:simplePos x="0" y="0"/>
            <wp:positionH relativeFrom="column">
              <wp:posOffset>3295650</wp:posOffset>
            </wp:positionH>
            <wp:positionV relativeFrom="paragraph">
              <wp:posOffset>606425</wp:posOffset>
            </wp:positionV>
            <wp:extent cx="2152650" cy="20999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2650" cy="2099945"/>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59264" behindDoc="0" locked="0" layoutInCell="1" allowOverlap="1" wp14:anchorId="788F0067" wp14:editId="210F5DCA">
                <wp:simplePos x="0" y="0"/>
                <wp:positionH relativeFrom="column">
                  <wp:posOffset>-219075</wp:posOffset>
                </wp:positionH>
                <wp:positionV relativeFrom="paragraph">
                  <wp:posOffset>1206500</wp:posOffset>
                </wp:positionV>
                <wp:extent cx="1447800" cy="333375"/>
                <wp:effectExtent l="19050" t="19050" r="19050" b="28575"/>
                <wp:wrapNone/>
                <wp:docPr id="19" name="Oval 19"/>
                <wp:cNvGraphicFramePr/>
                <a:graphic xmlns:a="http://schemas.openxmlformats.org/drawingml/2006/main">
                  <a:graphicData uri="http://schemas.microsoft.com/office/word/2010/wordprocessingShape">
                    <wps:wsp>
                      <wps:cNvSpPr/>
                      <wps:spPr>
                        <a:xfrm>
                          <a:off x="0" y="0"/>
                          <a:ext cx="1447800" cy="3333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3874C2" id="Oval 19" o:spid="_x0000_s1026" style="position:absolute;margin-left:-17.25pt;margin-top:95pt;width:114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" filled="f" strokecolor="red" strokeweight="2.25pt">
                <v:stroke joinstyle="miter"/>
              </v:oval>
            </w:pict>
          </mc:Fallback>
        </mc:AlternateContent>
      </w:r>
      <w:r>
        <w:rPr>
          <w:noProof/>
          <w:lang w:val="en-CA" w:eastAsia="en-CA"/>
        </w:rPr>
        <w:drawing>
          <wp:inline distT="0" distB="0" distL="0" distR="0" wp14:anchorId="658DD749" wp14:editId="0D89019C">
            <wp:extent cx="1971675" cy="330604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76157" cy="3313556"/>
                    </a:xfrm>
                    <a:prstGeom prst="rect">
                      <a:avLst/>
                    </a:prstGeom>
                  </pic:spPr>
                </pic:pic>
              </a:graphicData>
            </a:graphic>
          </wp:inline>
        </w:drawing>
      </w:r>
      <w:r>
        <w:t xml:space="preserve">                            </w:t>
      </w:r>
    </w:p>
    <w:p w:rsidR="008C7B88" w:rsidRDefault="008C7B88" w:rsidP="00F12A81">
      <w:r>
        <w:t>Once you are logged into Evolve select ‘Main Menu’ from the top bar menu</w:t>
      </w:r>
      <w:r w:rsidR="00412AF5">
        <w:t xml:space="preserve"> &gt; Recruiting &gt; </w:t>
      </w:r>
      <w:r w:rsidR="00AD086C">
        <w:t>Browse</w:t>
      </w:r>
      <w:r w:rsidR="00412AF5">
        <w:t xml:space="preserve"> Job Openings. </w:t>
      </w:r>
    </w:p>
    <w:p w:rsidR="00412AF5" w:rsidRDefault="00412AF5" w:rsidP="00F12A81">
      <w:r>
        <w:rPr>
          <w:noProof/>
          <w:lang w:val="en-CA" w:eastAsia="en-CA"/>
        </w:rPr>
        <mc:AlternateContent>
          <mc:Choice Requires="wps">
            <w:drawing>
              <wp:anchor distT="0" distB="0" distL="114300" distR="114300" simplePos="0" relativeHeight="251663360" behindDoc="0" locked="0" layoutInCell="1" allowOverlap="1">
                <wp:simplePos x="0" y="0"/>
                <wp:positionH relativeFrom="column">
                  <wp:posOffset>1743075</wp:posOffset>
                </wp:positionH>
                <wp:positionV relativeFrom="paragraph">
                  <wp:posOffset>250190</wp:posOffset>
                </wp:positionV>
                <wp:extent cx="523875" cy="333375"/>
                <wp:effectExtent l="0" t="0" r="28575" b="28575"/>
                <wp:wrapNone/>
                <wp:docPr id="24" name="Oval 24"/>
                <wp:cNvGraphicFramePr/>
                <a:graphic xmlns:a="http://schemas.openxmlformats.org/drawingml/2006/main">
                  <a:graphicData uri="http://schemas.microsoft.com/office/word/2010/wordprocessingShape">
                    <wps:wsp>
                      <wps:cNvSpPr/>
                      <wps:spPr>
                        <a:xfrm>
                          <a:off x="0" y="0"/>
                          <a:ext cx="523875" cy="3333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853CA5" id="Oval 24" o:spid="_x0000_s1026" style="position:absolute;margin-left:137.25pt;margin-top:19.7pt;width:41.25pt;height:26.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" filled="f" strokecolor="red" strokeweight="1.5pt">
                <v:stroke joinstyle="miter"/>
              </v:oval>
            </w:pict>
          </mc:Fallback>
        </mc:AlternateContent>
      </w:r>
      <w:r>
        <w:rPr>
          <w:noProof/>
          <w:lang w:val="en-CA" w:eastAsia="en-CA"/>
        </w:rPr>
        <w:drawing>
          <wp:anchor distT="0" distB="0" distL="114300" distR="114300" simplePos="0" relativeHeight="251662336" behindDoc="1" locked="0" layoutInCell="1" allowOverlap="1" wp14:anchorId="2C341216" wp14:editId="64A6A02B">
            <wp:simplePos x="0" y="0"/>
            <wp:positionH relativeFrom="column">
              <wp:posOffset>1304925</wp:posOffset>
            </wp:positionH>
            <wp:positionV relativeFrom="paragraph">
              <wp:posOffset>12065</wp:posOffset>
            </wp:positionV>
            <wp:extent cx="2955290" cy="4266440"/>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55290" cy="4266440"/>
                    </a:xfrm>
                    <a:prstGeom prst="rect">
                      <a:avLst/>
                    </a:prstGeom>
                  </pic:spPr>
                </pic:pic>
              </a:graphicData>
            </a:graphic>
            <wp14:sizeRelH relativeFrom="page">
              <wp14:pctWidth>0</wp14:pctWidth>
            </wp14:sizeRelH>
            <wp14:sizeRelV relativeFrom="page">
              <wp14:pctHeight>0</wp14:pctHeight>
            </wp14:sizeRelV>
          </wp:anchor>
        </w:drawing>
      </w:r>
    </w:p>
    <w:p w:rsidR="00412AF5" w:rsidRDefault="00412AF5" w:rsidP="00F12A81"/>
    <w:p w:rsidR="00412AF5" w:rsidRDefault="00412AF5" w:rsidP="00F12A81"/>
    <w:p w:rsidR="00412AF5" w:rsidRDefault="00412AF5" w:rsidP="00F12A81"/>
    <w:p w:rsidR="00412AF5" w:rsidRDefault="00412AF5" w:rsidP="00F12A81"/>
    <w:p w:rsidR="00412AF5" w:rsidRDefault="00412AF5" w:rsidP="00F12A81"/>
    <w:p w:rsidR="00412AF5" w:rsidRDefault="00412AF5" w:rsidP="00F12A81"/>
    <w:p w:rsidR="00412AF5" w:rsidRDefault="00412AF5" w:rsidP="00F12A81"/>
    <w:p w:rsidR="00412AF5" w:rsidRDefault="00412AF5" w:rsidP="00F12A81">
      <w:r>
        <w:rPr>
          <w:noProof/>
          <w:lang w:val="en-CA" w:eastAsia="en-CA"/>
        </w:rPr>
        <mc:AlternateContent>
          <mc:Choice Requires="wps">
            <w:drawing>
              <wp:anchor distT="0" distB="0" distL="114300" distR="114300" simplePos="0" relativeHeight="251664384" behindDoc="0" locked="0" layoutInCell="1" allowOverlap="1">
                <wp:simplePos x="0" y="0"/>
                <wp:positionH relativeFrom="column">
                  <wp:posOffset>1762125</wp:posOffset>
                </wp:positionH>
                <wp:positionV relativeFrom="paragraph">
                  <wp:posOffset>137160</wp:posOffset>
                </wp:positionV>
                <wp:extent cx="790575" cy="1047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790575" cy="1047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E1C3BD" id="Rectangle 25" o:spid="_x0000_s1026" style="position:absolute;margin-left:138.75pt;margin-top:10.8pt;width:62.25pt;height:8.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" filled="f" strokecolor="red" strokeweight="1.5pt"/>
            </w:pict>
          </mc:Fallback>
        </mc:AlternateContent>
      </w:r>
    </w:p>
    <w:p w:rsidR="00412AF5" w:rsidRDefault="00412AF5" w:rsidP="00F12A81">
      <w:r>
        <w:rPr>
          <w:noProof/>
          <w:lang w:val="en-CA" w:eastAsia="en-CA"/>
        </w:rPr>
        <mc:AlternateContent>
          <mc:Choice Requires="wps">
            <w:drawing>
              <wp:anchor distT="0" distB="0" distL="114300" distR="114300" simplePos="0" relativeHeight="251665408" behindDoc="0" locked="0" layoutInCell="1" allowOverlap="1">
                <wp:simplePos x="0" y="0"/>
                <wp:positionH relativeFrom="column">
                  <wp:posOffset>2695575</wp:posOffset>
                </wp:positionH>
                <wp:positionV relativeFrom="paragraph">
                  <wp:posOffset>518160</wp:posOffset>
                </wp:positionV>
                <wp:extent cx="1123950" cy="1619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1123950" cy="1619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763D2B" id="Rectangle 26" o:spid="_x0000_s1026" style="position:absolute;margin-left:212.25pt;margin-top:40.8pt;width:88.5pt;height:12.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" filled="f" strokecolor="red" strokeweight="1.5pt"/>
            </w:pict>
          </mc:Fallback>
        </mc:AlternateContent>
      </w:r>
    </w:p>
    <w:p w:rsidR="00AD086C" w:rsidRDefault="00AD086C" w:rsidP="00F12A81"/>
    <w:p w:rsidR="009F2C0C" w:rsidRDefault="005410CF" w:rsidP="00F12A81">
      <w:r>
        <w:rPr>
          <w:noProof/>
          <w:lang w:val="en-CA" w:eastAsia="en-CA"/>
        </w:rPr>
        <w:lastRenderedPageBreak/>
        <w:drawing>
          <wp:inline distT="0" distB="0" distL="0" distR="0" wp14:anchorId="6449BA42" wp14:editId="3BAE2EC5">
            <wp:extent cx="5943600" cy="1583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583690"/>
                    </a:xfrm>
                    <a:prstGeom prst="rect">
                      <a:avLst/>
                    </a:prstGeom>
                  </pic:spPr>
                </pic:pic>
              </a:graphicData>
            </a:graphic>
          </wp:inline>
        </w:drawing>
      </w:r>
    </w:p>
    <w:p w:rsidR="00A27EF0" w:rsidRDefault="00A27EF0" w:rsidP="00F12A81"/>
    <w:p w:rsidR="009F2C0C" w:rsidRDefault="009F2C0C" w:rsidP="00F12A81">
      <w:r>
        <w:t>You can see the total number applicants who have applied to your job opening.</w:t>
      </w:r>
    </w:p>
    <w:p w:rsidR="00A27EF0" w:rsidRDefault="00A27EF0" w:rsidP="00F12A81"/>
    <w:p w:rsidR="009F2C0C" w:rsidRDefault="009F2C0C" w:rsidP="00F12A81">
      <w:r>
        <w:t>You can see the Status of your Job Opening:</w:t>
      </w:r>
    </w:p>
    <w:p w:rsidR="009F2C0C" w:rsidRDefault="009F2C0C" w:rsidP="00F12A81">
      <w:r>
        <w:t>“Open” means it is posted and available to applicants to apply</w:t>
      </w:r>
    </w:p>
    <w:p w:rsidR="009F2C0C" w:rsidRDefault="009F2C0C" w:rsidP="00F12A81">
      <w:r>
        <w:t>“Draft” means that the posting is still being developed</w:t>
      </w:r>
    </w:p>
    <w:p w:rsidR="009F2C0C" w:rsidRDefault="009F2C0C" w:rsidP="00F12A81">
      <w:r>
        <w:t>“Pending Approval” means the posting is complete and all that is left is for the HR Consultant to approve it before it gets posted.</w:t>
      </w:r>
    </w:p>
    <w:p w:rsidR="009F2C0C" w:rsidRDefault="009F2C0C" w:rsidP="00F12A81"/>
    <w:p w:rsidR="004728B9" w:rsidRDefault="004728B9">
      <w:r>
        <w:br w:type="page"/>
      </w:r>
    </w:p>
    <w:p w:rsidR="004728B9" w:rsidRDefault="004728B9" w:rsidP="00BB6F91">
      <w:pPr>
        <w:pStyle w:val="Heading1"/>
      </w:pPr>
      <w:bookmarkStart w:id="2" w:name="_Toc449092213"/>
      <w:r>
        <w:lastRenderedPageBreak/>
        <w:t>Introduction to Applicant</w:t>
      </w:r>
      <w:bookmarkEnd w:id="2"/>
    </w:p>
    <w:p w:rsidR="004728B9" w:rsidRPr="004728B9" w:rsidRDefault="004728B9" w:rsidP="004728B9"/>
    <w:p w:rsidR="005410CF" w:rsidRDefault="005410CF" w:rsidP="00F12A81">
      <w:r>
        <w:t>Click on the posting title</w:t>
      </w:r>
      <w:r w:rsidR="004728B9">
        <w:t>, “Grade Recruiter (3 positions)”</w:t>
      </w:r>
      <w:r>
        <w:t xml:space="preserve"> to be taken to your list of applicants.</w:t>
      </w:r>
    </w:p>
    <w:p w:rsidR="00A27EF0" w:rsidRDefault="00A27EF0" w:rsidP="00F12A81"/>
    <w:p w:rsidR="009F2C0C" w:rsidRDefault="00F51316" w:rsidP="00F12A81">
      <w:r>
        <w:rPr>
          <w:noProof/>
          <w:lang w:val="en-CA" w:eastAsia="en-CA"/>
        </w:rPr>
        <w:drawing>
          <wp:inline distT="0" distB="0" distL="0" distR="0" wp14:anchorId="042878D4" wp14:editId="14FF05D5">
            <wp:extent cx="5943600" cy="20472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047240"/>
                    </a:xfrm>
                    <a:prstGeom prst="rect">
                      <a:avLst/>
                    </a:prstGeom>
                  </pic:spPr>
                </pic:pic>
              </a:graphicData>
            </a:graphic>
          </wp:inline>
        </w:drawing>
      </w:r>
    </w:p>
    <w:p w:rsidR="00F51316" w:rsidRDefault="00F51316" w:rsidP="00F12A81"/>
    <w:p w:rsidR="00A27EF0" w:rsidRDefault="00A27EF0" w:rsidP="00F12A81"/>
    <w:p w:rsidR="00F12A81" w:rsidRDefault="00600496" w:rsidP="00F12A81">
      <w:r>
        <w:t>In your list of applicants, u</w:t>
      </w:r>
      <w:r w:rsidR="00F12A81">
        <w:t>nder Type you can see at a glance what type of applicant anyone is:</w:t>
      </w:r>
    </w:p>
    <w:p w:rsidR="00A27EF0" w:rsidRDefault="00A27EF0" w:rsidP="00F12A81"/>
    <w:p w:rsidR="00F12A81" w:rsidRDefault="008F6B1F" w:rsidP="00F12A81">
      <w:r>
        <w:rPr>
          <w:noProof/>
          <w:lang w:val="en-CA" w:eastAsia="en-CA"/>
        </w:rPr>
        <w:drawing>
          <wp:inline distT="0" distB="0" distL="0" distR="0" wp14:anchorId="122E0984" wp14:editId="031AB06E">
            <wp:extent cx="4505325" cy="2686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05325" cy="2686050"/>
                    </a:xfrm>
                    <a:prstGeom prst="rect">
                      <a:avLst/>
                    </a:prstGeom>
                  </pic:spPr>
                </pic:pic>
              </a:graphicData>
            </a:graphic>
          </wp:inline>
        </w:drawing>
      </w:r>
    </w:p>
    <w:p w:rsidR="00F12A81" w:rsidRDefault="00F12A81" w:rsidP="00F12A81"/>
    <w:p w:rsidR="00600496" w:rsidRDefault="00600496" w:rsidP="00F12A81"/>
    <w:p w:rsidR="00F51316" w:rsidRDefault="00F51316">
      <w:r>
        <w:br w:type="page"/>
      </w:r>
    </w:p>
    <w:p w:rsidR="00F12A81" w:rsidRDefault="00F12A81" w:rsidP="00F12A81">
      <w:r>
        <w:lastRenderedPageBreak/>
        <w:t>You can also see what status they are in for this competition, such as applied</w:t>
      </w:r>
      <w:r w:rsidR="008F6B1F">
        <w:t>,</w:t>
      </w:r>
      <w:r>
        <w:t xml:space="preserve"> withdrawn, rejected, etc.</w:t>
      </w:r>
    </w:p>
    <w:p w:rsidR="00A27EF0" w:rsidRDefault="00A27EF0" w:rsidP="00F12A81"/>
    <w:p w:rsidR="00F12A81" w:rsidRDefault="008F6B1F" w:rsidP="00F12A81">
      <w:r>
        <w:rPr>
          <w:noProof/>
          <w:lang w:val="en-CA" w:eastAsia="en-CA"/>
        </w:rPr>
        <w:drawing>
          <wp:inline distT="0" distB="0" distL="0" distR="0" wp14:anchorId="6235221D" wp14:editId="40996D70">
            <wp:extent cx="4486275" cy="2638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86275" cy="2638425"/>
                    </a:xfrm>
                    <a:prstGeom prst="rect">
                      <a:avLst/>
                    </a:prstGeom>
                  </pic:spPr>
                </pic:pic>
              </a:graphicData>
            </a:graphic>
          </wp:inline>
        </w:drawing>
      </w:r>
    </w:p>
    <w:p w:rsidR="008F6B1F" w:rsidRDefault="008F6B1F">
      <w:r>
        <w:br w:type="page"/>
      </w:r>
    </w:p>
    <w:p w:rsidR="00BF4A29" w:rsidRDefault="00C771D9" w:rsidP="00BF4A29">
      <w:pPr>
        <w:pStyle w:val="Heading1"/>
      </w:pPr>
      <w:bookmarkStart w:id="3" w:name="_Toc449092214"/>
      <w:r>
        <w:lastRenderedPageBreak/>
        <w:t>Reviewing</w:t>
      </w:r>
      <w:r w:rsidR="00BF4A29">
        <w:t xml:space="preserve"> Application</w:t>
      </w:r>
      <w:r>
        <w:t>s</w:t>
      </w:r>
      <w:r w:rsidR="00BF4A29">
        <w:t xml:space="preserve"> and Resume</w:t>
      </w:r>
      <w:r>
        <w:t>s</w:t>
      </w:r>
      <w:bookmarkEnd w:id="3"/>
    </w:p>
    <w:p w:rsidR="00BF4A29" w:rsidRDefault="00BF4A29" w:rsidP="00BF4A29"/>
    <w:p w:rsidR="00576CE2" w:rsidRDefault="004728B9" w:rsidP="00BF4A29">
      <w:r>
        <w:t>View</w:t>
      </w:r>
      <w:r w:rsidR="00C771D9">
        <w:t xml:space="preserve"> </w:t>
      </w:r>
      <w:r w:rsidR="00000F0E">
        <w:t>the applicant’s A</w:t>
      </w:r>
      <w:r w:rsidR="00576CE2">
        <w:t>pplication by clicking on the icon.</w:t>
      </w:r>
    </w:p>
    <w:p w:rsidR="00576CE2" w:rsidRDefault="00817ED8" w:rsidP="00BF4A29">
      <w:r>
        <w:rPr>
          <w:noProof/>
          <w:lang w:val="en-CA" w:eastAsia="en-CA"/>
        </w:rPr>
        <w:drawing>
          <wp:inline distT="0" distB="0" distL="0" distR="0" wp14:anchorId="45CD1996" wp14:editId="772000CD">
            <wp:extent cx="5943600" cy="2508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508250"/>
                    </a:xfrm>
                    <a:prstGeom prst="rect">
                      <a:avLst/>
                    </a:prstGeom>
                  </pic:spPr>
                </pic:pic>
              </a:graphicData>
            </a:graphic>
          </wp:inline>
        </w:drawing>
      </w:r>
    </w:p>
    <w:p w:rsidR="00285C34" w:rsidRDefault="00285C34" w:rsidP="00BF4A29"/>
    <w:p w:rsidR="00576CE2" w:rsidRDefault="00576CE2" w:rsidP="00BF4A29">
      <w:r>
        <w:t>This will take you to a page that you can then get to the applicant</w:t>
      </w:r>
      <w:r w:rsidR="00285C34">
        <w:t>’</w:t>
      </w:r>
      <w:r>
        <w:t>s resume and cover letter.</w:t>
      </w:r>
    </w:p>
    <w:p w:rsidR="00576CE2" w:rsidRDefault="00000F0E" w:rsidP="00BF4A29">
      <w:r>
        <w:rPr>
          <w:noProof/>
          <w:lang w:val="en-CA" w:eastAsia="en-CA"/>
        </w:rPr>
        <w:drawing>
          <wp:inline distT="0" distB="0" distL="0" distR="0" wp14:anchorId="152904DA" wp14:editId="664FB55D">
            <wp:extent cx="5943600" cy="29952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995295"/>
                    </a:xfrm>
                    <a:prstGeom prst="rect">
                      <a:avLst/>
                    </a:prstGeom>
                  </pic:spPr>
                </pic:pic>
              </a:graphicData>
            </a:graphic>
          </wp:inline>
        </w:drawing>
      </w:r>
    </w:p>
    <w:p w:rsidR="00285C34" w:rsidRDefault="00285C34"/>
    <w:p w:rsidR="00D93581" w:rsidRDefault="00576CE2" w:rsidP="00893F86">
      <w:r>
        <w:t xml:space="preserve">You are able to open the documents and </w:t>
      </w:r>
      <w:r w:rsidR="00C771D9">
        <w:t xml:space="preserve">view </w:t>
      </w:r>
      <w:r>
        <w:t>them fro</w:t>
      </w:r>
      <w:r w:rsidR="00C771D9">
        <w:t xml:space="preserve">m here.  Once you have reviewed their documents, </w:t>
      </w:r>
      <w:r w:rsidR="00000F0E">
        <w:t>you will make a decision to interview, reject or keep in consideration.  Return to the previous page by clicking on “Return”.</w:t>
      </w:r>
    </w:p>
    <w:p w:rsidR="004728B9" w:rsidRDefault="004728B9" w:rsidP="004728B9">
      <w:pPr>
        <w:pStyle w:val="Heading2"/>
      </w:pPr>
      <w:bookmarkStart w:id="4" w:name="_Toc449092215"/>
      <w:r>
        <w:lastRenderedPageBreak/>
        <w:t>Marking Applicants’ Status</w:t>
      </w:r>
      <w:bookmarkEnd w:id="4"/>
    </w:p>
    <w:p w:rsidR="004728B9" w:rsidRPr="004728B9" w:rsidRDefault="004728B9" w:rsidP="004728B9"/>
    <w:p w:rsidR="00000F0E" w:rsidRDefault="00000F0E" w:rsidP="00893F86">
      <w:r>
        <w:t>You can now change the applicant’s disposition:</w:t>
      </w:r>
    </w:p>
    <w:p w:rsidR="000309B7" w:rsidRDefault="000309B7" w:rsidP="00893F86"/>
    <w:p w:rsidR="00000F0E" w:rsidRDefault="00000F0E" w:rsidP="00000F0E">
      <w:pPr>
        <w:pStyle w:val="ListParagraph"/>
        <w:numPr>
          <w:ilvl w:val="0"/>
          <w:numId w:val="19"/>
        </w:numPr>
      </w:pPr>
      <w:r>
        <w:t>To keep in consideration, click on “Mark Reviewed”.</w:t>
      </w:r>
    </w:p>
    <w:p w:rsidR="00000F0E" w:rsidRDefault="00000F0E" w:rsidP="00000F0E">
      <w:r>
        <w:rPr>
          <w:noProof/>
          <w:lang w:val="en-CA" w:eastAsia="en-CA"/>
        </w:rPr>
        <w:drawing>
          <wp:inline distT="0" distB="0" distL="0" distR="0" wp14:anchorId="269FEB89" wp14:editId="77BA9776">
            <wp:extent cx="5943600" cy="13392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339215"/>
                    </a:xfrm>
                    <a:prstGeom prst="rect">
                      <a:avLst/>
                    </a:prstGeom>
                  </pic:spPr>
                </pic:pic>
              </a:graphicData>
            </a:graphic>
          </wp:inline>
        </w:drawing>
      </w:r>
    </w:p>
    <w:p w:rsidR="000309B7" w:rsidRDefault="000309B7" w:rsidP="00000F0E"/>
    <w:p w:rsidR="00000F0E" w:rsidRDefault="00000F0E" w:rsidP="00000F0E">
      <w:pPr>
        <w:pStyle w:val="ListParagraph"/>
        <w:numPr>
          <w:ilvl w:val="0"/>
          <w:numId w:val="19"/>
        </w:numPr>
      </w:pPr>
      <w:r>
        <w:t>To reject, click on “Reject”.</w:t>
      </w:r>
    </w:p>
    <w:p w:rsidR="00000F0E" w:rsidRDefault="000264E4" w:rsidP="000264E4">
      <w:r>
        <w:rPr>
          <w:noProof/>
          <w:lang w:val="en-CA" w:eastAsia="en-CA"/>
        </w:rPr>
        <w:drawing>
          <wp:inline distT="0" distB="0" distL="0" distR="0" wp14:anchorId="7E8D73F6" wp14:editId="0EFA8FFF">
            <wp:extent cx="5943600" cy="13061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306195"/>
                    </a:xfrm>
                    <a:prstGeom prst="rect">
                      <a:avLst/>
                    </a:prstGeom>
                  </pic:spPr>
                </pic:pic>
              </a:graphicData>
            </a:graphic>
          </wp:inline>
        </w:drawing>
      </w:r>
    </w:p>
    <w:p w:rsidR="000309B7" w:rsidRDefault="000309B7" w:rsidP="000264E4"/>
    <w:p w:rsidR="00000F0E" w:rsidRDefault="00000F0E" w:rsidP="00000F0E">
      <w:pPr>
        <w:pStyle w:val="ListParagraph"/>
        <w:numPr>
          <w:ilvl w:val="0"/>
          <w:numId w:val="19"/>
        </w:numPr>
      </w:pPr>
      <w:r>
        <w:t>To interview, click on Other Actions &gt; Recruiting Actions &gt; Edit Dispos</w:t>
      </w:r>
      <w:r w:rsidR="000264E4">
        <w:t>i</w:t>
      </w:r>
      <w:r>
        <w:t xml:space="preserve">tion. </w:t>
      </w:r>
    </w:p>
    <w:p w:rsidR="000264E4" w:rsidRDefault="000264E4" w:rsidP="00CC433C">
      <w:pPr>
        <w:rPr>
          <w:b/>
          <w:color w:val="2E74B5" w:themeColor="accent1" w:themeShade="BF"/>
          <w:sz w:val="28"/>
          <w:szCs w:val="28"/>
        </w:rPr>
      </w:pPr>
      <w:r>
        <w:rPr>
          <w:noProof/>
          <w:lang w:val="en-CA" w:eastAsia="en-CA"/>
        </w:rPr>
        <w:drawing>
          <wp:inline distT="0" distB="0" distL="0" distR="0" wp14:anchorId="5093A427" wp14:editId="12C9E32C">
            <wp:extent cx="5943600" cy="2162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162175"/>
                    </a:xfrm>
                    <a:prstGeom prst="rect">
                      <a:avLst/>
                    </a:prstGeom>
                  </pic:spPr>
                </pic:pic>
              </a:graphicData>
            </a:graphic>
          </wp:inline>
        </w:drawing>
      </w:r>
    </w:p>
    <w:p w:rsidR="000309B7" w:rsidRDefault="000309B7" w:rsidP="00D93581">
      <w:pPr>
        <w:ind w:firstLine="720"/>
      </w:pPr>
    </w:p>
    <w:p w:rsidR="000309B7" w:rsidRDefault="000309B7" w:rsidP="00D93581">
      <w:pPr>
        <w:ind w:firstLine="720"/>
      </w:pPr>
    </w:p>
    <w:p w:rsidR="000309B7" w:rsidRDefault="000309B7" w:rsidP="00D93581">
      <w:pPr>
        <w:ind w:firstLine="720"/>
      </w:pPr>
    </w:p>
    <w:p w:rsidR="000309B7" w:rsidRDefault="000309B7" w:rsidP="00D93581">
      <w:pPr>
        <w:ind w:firstLine="720"/>
      </w:pPr>
    </w:p>
    <w:p w:rsidR="000264E4" w:rsidRDefault="00D93581" w:rsidP="00D93581">
      <w:pPr>
        <w:ind w:firstLine="720"/>
      </w:pPr>
      <w:r>
        <w:t>Change the “New Disposition” to Interview.</w:t>
      </w:r>
    </w:p>
    <w:p w:rsidR="00D93581" w:rsidRDefault="00D93581" w:rsidP="00D93581">
      <w:pPr>
        <w:rPr>
          <w:b/>
          <w:color w:val="2E74B5" w:themeColor="accent1" w:themeShade="BF"/>
          <w:sz w:val="28"/>
          <w:szCs w:val="28"/>
        </w:rPr>
      </w:pPr>
      <w:r>
        <w:rPr>
          <w:noProof/>
          <w:lang w:val="en-CA" w:eastAsia="en-CA"/>
        </w:rPr>
        <w:drawing>
          <wp:inline distT="0" distB="0" distL="0" distR="0" wp14:anchorId="6C2769A7" wp14:editId="623247AC">
            <wp:extent cx="4295775" cy="1771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95775" cy="1771650"/>
                    </a:xfrm>
                    <a:prstGeom prst="rect">
                      <a:avLst/>
                    </a:prstGeom>
                  </pic:spPr>
                </pic:pic>
              </a:graphicData>
            </a:graphic>
          </wp:inline>
        </w:drawing>
      </w:r>
    </w:p>
    <w:p w:rsidR="00840AE5" w:rsidRDefault="00840AE5" w:rsidP="00D93581">
      <w:r>
        <w:rPr>
          <w:b/>
          <w:color w:val="2E74B5" w:themeColor="accent1" w:themeShade="BF"/>
          <w:sz w:val="28"/>
          <w:szCs w:val="28"/>
        </w:rPr>
        <w:tab/>
      </w:r>
      <w:r>
        <w:t>You will notice that the applicant disposition changes with each of the above actions:</w:t>
      </w:r>
    </w:p>
    <w:p w:rsidR="00840AE5" w:rsidRDefault="00840AE5" w:rsidP="00D93581">
      <w:r>
        <w:tab/>
      </w:r>
      <w:r>
        <w:rPr>
          <w:noProof/>
          <w:lang w:val="en-CA" w:eastAsia="en-CA"/>
        </w:rPr>
        <w:drawing>
          <wp:inline distT="0" distB="0" distL="0" distR="0" wp14:anchorId="4AF89DC6" wp14:editId="554EAF0C">
            <wp:extent cx="1371600" cy="2095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71600" cy="2095500"/>
                    </a:xfrm>
                    <a:prstGeom prst="rect">
                      <a:avLst/>
                    </a:prstGeom>
                  </pic:spPr>
                </pic:pic>
              </a:graphicData>
            </a:graphic>
          </wp:inline>
        </w:drawing>
      </w:r>
    </w:p>
    <w:p w:rsidR="00A27EF0" w:rsidRDefault="00A27EF0" w:rsidP="00D93581"/>
    <w:p w:rsidR="00A27EF0" w:rsidRDefault="00A27EF0">
      <w:r>
        <w:br w:type="page"/>
      </w:r>
    </w:p>
    <w:p w:rsidR="00533A9A" w:rsidRDefault="00533A9A" w:rsidP="00533A9A">
      <w:pPr>
        <w:pStyle w:val="Heading2"/>
      </w:pPr>
      <w:bookmarkStart w:id="5" w:name="_Toc449092216"/>
      <w:r>
        <w:lastRenderedPageBreak/>
        <w:t>Routing Applicants to Interested Parties</w:t>
      </w:r>
      <w:bookmarkEnd w:id="5"/>
    </w:p>
    <w:p w:rsidR="00533A9A" w:rsidRDefault="00533A9A" w:rsidP="00533A9A">
      <w:pPr>
        <w:pStyle w:val="Heading2"/>
      </w:pPr>
    </w:p>
    <w:p w:rsidR="00533A9A" w:rsidRDefault="00533A9A" w:rsidP="00533A9A">
      <w:r>
        <w:t>You may have a need to send the applicant’s resume and cover letter to another party.  This could be for the purpose of reviewing the resume to get a second opinion on the candidate or it could be to ask someone to contact the applicant on your behalf.</w:t>
      </w:r>
      <w:r w:rsidR="00E9659A">
        <w:t xml:space="preserve">  The route function allows you to send an email to an employee in the system with the resume and cover letter as an attachment.</w:t>
      </w:r>
    </w:p>
    <w:p w:rsidR="00E9659A" w:rsidRDefault="00E9659A" w:rsidP="00533A9A"/>
    <w:p w:rsidR="00533A9A" w:rsidRDefault="00533A9A" w:rsidP="00533A9A">
      <w:r>
        <w:t>To route, click on “Route”:</w:t>
      </w:r>
    </w:p>
    <w:p w:rsidR="00533A9A" w:rsidRDefault="00533A9A" w:rsidP="00533A9A">
      <w:r>
        <w:rPr>
          <w:noProof/>
          <w:lang w:val="en-CA" w:eastAsia="en-CA"/>
        </w:rPr>
        <w:drawing>
          <wp:inline distT="0" distB="0" distL="0" distR="0" wp14:anchorId="6A1AB865" wp14:editId="1711A88E">
            <wp:extent cx="5943600" cy="1030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030605"/>
                    </a:xfrm>
                    <a:prstGeom prst="rect">
                      <a:avLst/>
                    </a:prstGeom>
                  </pic:spPr>
                </pic:pic>
              </a:graphicData>
            </a:graphic>
          </wp:inline>
        </w:drawing>
      </w:r>
    </w:p>
    <w:p w:rsidR="00533A9A" w:rsidRDefault="00533A9A" w:rsidP="00533A9A"/>
    <w:p w:rsidR="00E9659A" w:rsidRDefault="00533A9A" w:rsidP="00533A9A">
      <w:r>
        <w:t xml:space="preserve">Click on the magnifying glass for the “Name” field </w:t>
      </w:r>
      <w:r w:rsidR="00E9659A">
        <w:t xml:space="preserve">and enter the name of </w:t>
      </w:r>
      <w:r>
        <w:t xml:space="preserve">the recipient of the </w:t>
      </w:r>
      <w:r w:rsidR="00E9659A">
        <w:t>email:</w:t>
      </w:r>
    </w:p>
    <w:p w:rsidR="00E9659A" w:rsidRDefault="00E9659A" w:rsidP="00533A9A">
      <w:r>
        <w:rPr>
          <w:noProof/>
          <w:lang w:val="en-CA" w:eastAsia="en-CA"/>
        </w:rPr>
        <w:drawing>
          <wp:inline distT="0" distB="0" distL="0" distR="0" wp14:anchorId="62F130E6" wp14:editId="133DE38E">
            <wp:extent cx="5943600" cy="22529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252980"/>
                    </a:xfrm>
                    <a:prstGeom prst="rect">
                      <a:avLst/>
                    </a:prstGeom>
                  </pic:spPr>
                </pic:pic>
              </a:graphicData>
            </a:graphic>
          </wp:inline>
        </w:drawing>
      </w:r>
    </w:p>
    <w:p w:rsidR="00E9659A" w:rsidRDefault="00E9659A" w:rsidP="00533A9A">
      <w:r>
        <w:t>Add any comments you which to have included in the email and then click on “Submit”.</w:t>
      </w:r>
    </w:p>
    <w:p w:rsidR="00533A9A" w:rsidRDefault="00E9659A" w:rsidP="00533A9A">
      <w:r>
        <w:rPr>
          <w:noProof/>
          <w:lang w:val="en-CA" w:eastAsia="en-CA"/>
        </w:rPr>
        <w:drawing>
          <wp:inline distT="0" distB="0" distL="0" distR="0" wp14:anchorId="2097FED1" wp14:editId="76BBE667">
            <wp:extent cx="5943600" cy="1143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143000"/>
                    </a:xfrm>
                    <a:prstGeom prst="rect">
                      <a:avLst/>
                    </a:prstGeom>
                  </pic:spPr>
                </pic:pic>
              </a:graphicData>
            </a:graphic>
          </wp:inline>
        </w:drawing>
      </w:r>
      <w:r w:rsidR="00533A9A">
        <w:br w:type="page"/>
      </w:r>
    </w:p>
    <w:p w:rsidR="00A27EF0" w:rsidRDefault="00A27EF0" w:rsidP="00A27EF0">
      <w:pPr>
        <w:pStyle w:val="Heading2"/>
      </w:pPr>
      <w:bookmarkStart w:id="6" w:name="_Toc449092217"/>
      <w:r>
        <w:lastRenderedPageBreak/>
        <w:t>Making Notes on Applicants</w:t>
      </w:r>
      <w:bookmarkEnd w:id="6"/>
    </w:p>
    <w:p w:rsidR="00A27EF0" w:rsidRDefault="00A27EF0" w:rsidP="00A27EF0"/>
    <w:p w:rsidR="00A27EF0" w:rsidRDefault="00A27EF0" w:rsidP="00A27EF0">
      <w:r>
        <w:t>You can add notes to an applicant.  When you are viewing an applicant’s Application, click on “Add Applicant Note”.</w:t>
      </w:r>
    </w:p>
    <w:p w:rsidR="00A27EF0" w:rsidRDefault="00A27EF0" w:rsidP="00A27EF0">
      <w:r>
        <w:rPr>
          <w:noProof/>
          <w:lang w:val="en-CA" w:eastAsia="en-CA"/>
        </w:rPr>
        <w:drawing>
          <wp:inline distT="0" distB="0" distL="0" distR="0" wp14:anchorId="11830AB3" wp14:editId="7457320F">
            <wp:extent cx="5943600" cy="18065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806575"/>
                    </a:xfrm>
                    <a:prstGeom prst="rect">
                      <a:avLst/>
                    </a:prstGeom>
                  </pic:spPr>
                </pic:pic>
              </a:graphicData>
            </a:graphic>
          </wp:inline>
        </w:drawing>
      </w:r>
    </w:p>
    <w:p w:rsidR="00A27EF0" w:rsidRDefault="00A27EF0" w:rsidP="00A27EF0">
      <w:r>
        <w:rPr>
          <w:noProof/>
          <w:lang w:val="en-CA" w:eastAsia="en-CA"/>
        </w:rPr>
        <w:drawing>
          <wp:inline distT="0" distB="0" distL="0" distR="0" wp14:anchorId="3A4DA591" wp14:editId="11A3A8A3">
            <wp:extent cx="5943600" cy="26981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698115"/>
                    </a:xfrm>
                    <a:prstGeom prst="rect">
                      <a:avLst/>
                    </a:prstGeom>
                  </pic:spPr>
                </pic:pic>
              </a:graphicData>
            </a:graphic>
          </wp:inline>
        </w:drawing>
      </w:r>
    </w:p>
    <w:p w:rsidR="00A27EF0" w:rsidRDefault="00A27EF0" w:rsidP="00A27EF0"/>
    <w:p w:rsidR="00A27EF0" w:rsidRPr="00A27EF0" w:rsidRDefault="00A27EF0" w:rsidP="00A27EF0">
      <w:r>
        <w:t>Please be aware that the note is at the applicant level and not the job opening level.  If the applicant applies to another job opening, other hiring managers will see your public notes.</w:t>
      </w:r>
      <w:r w:rsidR="006B19E5">
        <w:t xml:space="preserve"> You can use </w:t>
      </w:r>
      <w:r w:rsidR="00C359D9">
        <w:t>private notes to make notes that only yourself can see, please note that these private notes can be seen by the administrators and HR Consultants. These notes are there permanently!</w:t>
      </w:r>
    </w:p>
    <w:sectPr w:rsidR="00A27EF0" w:rsidRPr="00A27EF0" w:rsidSect="003810DC">
      <w:footerReference w:type="default" r:id="rId3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134F" w:rsidRDefault="00F1134F" w:rsidP="00F1134F">
      <w:pPr>
        <w:spacing w:after="0" w:line="240" w:lineRule="auto"/>
      </w:pPr>
      <w:r>
        <w:separator/>
      </w:r>
    </w:p>
  </w:endnote>
  <w:endnote w:type="continuationSeparator" w:id="0">
    <w:p w:rsidR="00F1134F" w:rsidRDefault="00F1134F" w:rsidP="00F11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34F" w:rsidRDefault="00F1134F">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615F23">
      <w:rPr>
        <w:caps/>
        <w:noProof/>
        <w:color w:val="5B9BD5" w:themeColor="accent1"/>
      </w:rPr>
      <w:t>11</w:t>
    </w:r>
    <w:r>
      <w:rPr>
        <w:caps/>
        <w:noProof/>
        <w:color w:val="5B9BD5" w:themeColor="accent1"/>
      </w:rPr>
      <w:fldChar w:fldCharType="end"/>
    </w:r>
  </w:p>
  <w:p w:rsidR="00F1134F" w:rsidRDefault="00F113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134F" w:rsidRDefault="00F1134F" w:rsidP="00F1134F">
      <w:pPr>
        <w:spacing w:after="0" w:line="240" w:lineRule="auto"/>
      </w:pPr>
      <w:r>
        <w:separator/>
      </w:r>
    </w:p>
  </w:footnote>
  <w:footnote w:type="continuationSeparator" w:id="0">
    <w:p w:rsidR="00F1134F" w:rsidRDefault="00F1134F" w:rsidP="00F113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ED28FC"/>
    <w:multiLevelType w:val="hybridMultilevel"/>
    <w:tmpl w:val="004A6EB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E683FB2"/>
    <w:multiLevelType w:val="hybridMultilevel"/>
    <w:tmpl w:val="8C229D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21A02783"/>
    <w:multiLevelType w:val="hybridMultilevel"/>
    <w:tmpl w:val="7246673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24934F33"/>
    <w:multiLevelType w:val="hybridMultilevel"/>
    <w:tmpl w:val="1890D3D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2AE975DA"/>
    <w:multiLevelType w:val="hybridMultilevel"/>
    <w:tmpl w:val="E154CDC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35890A8E"/>
    <w:multiLevelType w:val="hybridMultilevel"/>
    <w:tmpl w:val="A64A032A"/>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nsid w:val="39DC6864"/>
    <w:multiLevelType w:val="hybridMultilevel"/>
    <w:tmpl w:val="E578B27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3C8503F7"/>
    <w:multiLevelType w:val="hybridMultilevel"/>
    <w:tmpl w:val="6F5802F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3D872AE6"/>
    <w:multiLevelType w:val="hybridMultilevel"/>
    <w:tmpl w:val="C8B0B88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nsid w:val="412269E8"/>
    <w:multiLevelType w:val="hybridMultilevel"/>
    <w:tmpl w:val="FC8654E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4D741D9A"/>
    <w:multiLevelType w:val="hybridMultilevel"/>
    <w:tmpl w:val="66BE043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58806F26"/>
    <w:multiLevelType w:val="hybridMultilevel"/>
    <w:tmpl w:val="B0821616"/>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nsid w:val="588B1CF4"/>
    <w:multiLevelType w:val="hybridMultilevel"/>
    <w:tmpl w:val="FA649720"/>
    <w:lvl w:ilvl="0" w:tplc="1009001B">
      <w:start w:val="1"/>
      <w:numFmt w:val="lowerRoman"/>
      <w:lvlText w:val="%1."/>
      <w:lvlJc w:val="righ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nsid w:val="6598415D"/>
    <w:multiLevelType w:val="hybridMultilevel"/>
    <w:tmpl w:val="318AE29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6BCD5A46"/>
    <w:multiLevelType w:val="hybridMultilevel"/>
    <w:tmpl w:val="66BE043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6FB6606F"/>
    <w:multiLevelType w:val="hybridMultilevel"/>
    <w:tmpl w:val="E182D9FE"/>
    <w:lvl w:ilvl="0" w:tplc="1009000F">
      <w:start w:val="1"/>
      <w:numFmt w:val="decimal"/>
      <w:lvlText w:val="%1."/>
      <w:lvlJc w:val="left"/>
      <w:pPr>
        <w:ind w:left="360" w:hanging="360"/>
      </w:pPr>
      <w:rPr>
        <w:rFonts w:hint="default"/>
      </w:rPr>
    </w:lvl>
    <w:lvl w:ilvl="1" w:tplc="10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nsid w:val="76F61043"/>
    <w:multiLevelType w:val="hybridMultilevel"/>
    <w:tmpl w:val="143A52D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777D41F9"/>
    <w:multiLevelType w:val="hybridMultilevel"/>
    <w:tmpl w:val="C75A560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nsid w:val="7C7324B5"/>
    <w:multiLevelType w:val="hybridMultilevel"/>
    <w:tmpl w:val="F9D2885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16"/>
  </w:num>
  <w:num w:numId="2">
    <w:abstractNumId w:val="15"/>
  </w:num>
  <w:num w:numId="3">
    <w:abstractNumId w:val="10"/>
  </w:num>
  <w:num w:numId="4">
    <w:abstractNumId w:val="4"/>
  </w:num>
  <w:num w:numId="5">
    <w:abstractNumId w:val="8"/>
  </w:num>
  <w:num w:numId="6">
    <w:abstractNumId w:val="6"/>
  </w:num>
  <w:num w:numId="7">
    <w:abstractNumId w:val="11"/>
  </w:num>
  <w:num w:numId="8">
    <w:abstractNumId w:val="9"/>
  </w:num>
  <w:num w:numId="9">
    <w:abstractNumId w:val="14"/>
  </w:num>
  <w:num w:numId="10">
    <w:abstractNumId w:val="12"/>
  </w:num>
  <w:num w:numId="11">
    <w:abstractNumId w:val="7"/>
  </w:num>
  <w:num w:numId="12">
    <w:abstractNumId w:val="2"/>
  </w:num>
  <w:num w:numId="13">
    <w:abstractNumId w:val="3"/>
  </w:num>
  <w:num w:numId="14">
    <w:abstractNumId w:val="13"/>
  </w:num>
  <w:num w:numId="15">
    <w:abstractNumId w:val="1"/>
  </w:num>
  <w:num w:numId="16">
    <w:abstractNumId w:val="17"/>
  </w:num>
  <w:num w:numId="17">
    <w:abstractNumId w:val="18"/>
  </w:num>
  <w:num w:numId="18">
    <w:abstractNumId w:val="5"/>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33C"/>
    <w:rsid w:val="00000F0E"/>
    <w:rsid w:val="000101F1"/>
    <w:rsid w:val="000264E4"/>
    <w:rsid w:val="00027270"/>
    <w:rsid w:val="000309B7"/>
    <w:rsid w:val="00073864"/>
    <w:rsid w:val="00075A7C"/>
    <w:rsid w:val="000853CB"/>
    <w:rsid w:val="00085CB5"/>
    <w:rsid w:val="000D6D03"/>
    <w:rsid w:val="000E4719"/>
    <w:rsid w:val="000F72A6"/>
    <w:rsid w:val="0013002C"/>
    <w:rsid w:val="00152259"/>
    <w:rsid w:val="00164C75"/>
    <w:rsid w:val="001867FB"/>
    <w:rsid w:val="00187ED7"/>
    <w:rsid w:val="001C0DCB"/>
    <w:rsid w:val="001C4FD1"/>
    <w:rsid w:val="002325D0"/>
    <w:rsid w:val="002512F6"/>
    <w:rsid w:val="00285C34"/>
    <w:rsid w:val="002E285E"/>
    <w:rsid w:val="002E2C80"/>
    <w:rsid w:val="00347D75"/>
    <w:rsid w:val="003810DC"/>
    <w:rsid w:val="003D76B7"/>
    <w:rsid w:val="003E42BF"/>
    <w:rsid w:val="00412AF5"/>
    <w:rsid w:val="004553A2"/>
    <w:rsid w:val="0046214F"/>
    <w:rsid w:val="004728B9"/>
    <w:rsid w:val="00476BB0"/>
    <w:rsid w:val="00533A9A"/>
    <w:rsid w:val="005410CF"/>
    <w:rsid w:val="0056398B"/>
    <w:rsid w:val="00576CE2"/>
    <w:rsid w:val="005C140C"/>
    <w:rsid w:val="005E4E6D"/>
    <w:rsid w:val="00600496"/>
    <w:rsid w:val="00615F23"/>
    <w:rsid w:val="0062150E"/>
    <w:rsid w:val="0063087F"/>
    <w:rsid w:val="00667A73"/>
    <w:rsid w:val="006776E8"/>
    <w:rsid w:val="006A41B6"/>
    <w:rsid w:val="006B19E5"/>
    <w:rsid w:val="006B54AA"/>
    <w:rsid w:val="006C1D16"/>
    <w:rsid w:val="00723F5D"/>
    <w:rsid w:val="007B4AA5"/>
    <w:rsid w:val="007C5D8D"/>
    <w:rsid w:val="00801AA3"/>
    <w:rsid w:val="00814D8E"/>
    <w:rsid w:val="00817ED8"/>
    <w:rsid w:val="00840AE5"/>
    <w:rsid w:val="0086016F"/>
    <w:rsid w:val="0087561E"/>
    <w:rsid w:val="00893F86"/>
    <w:rsid w:val="00897683"/>
    <w:rsid w:val="008C7B88"/>
    <w:rsid w:val="008D49F4"/>
    <w:rsid w:val="008F6B1F"/>
    <w:rsid w:val="0091157C"/>
    <w:rsid w:val="00911586"/>
    <w:rsid w:val="009143BE"/>
    <w:rsid w:val="00930D9C"/>
    <w:rsid w:val="009721F3"/>
    <w:rsid w:val="009B54CE"/>
    <w:rsid w:val="009B6435"/>
    <w:rsid w:val="009E0422"/>
    <w:rsid w:val="009E4629"/>
    <w:rsid w:val="009F0B82"/>
    <w:rsid w:val="009F2C0C"/>
    <w:rsid w:val="00A06487"/>
    <w:rsid w:val="00A27EF0"/>
    <w:rsid w:val="00A53301"/>
    <w:rsid w:val="00A61C1B"/>
    <w:rsid w:val="00A82A18"/>
    <w:rsid w:val="00AD086C"/>
    <w:rsid w:val="00AD4B11"/>
    <w:rsid w:val="00AE2229"/>
    <w:rsid w:val="00AE4CCB"/>
    <w:rsid w:val="00AF3CA7"/>
    <w:rsid w:val="00AF4AF0"/>
    <w:rsid w:val="00B042E5"/>
    <w:rsid w:val="00B14C42"/>
    <w:rsid w:val="00B15AFF"/>
    <w:rsid w:val="00B209E3"/>
    <w:rsid w:val="00B67DE1"/>
    <w:rsid w:val="00BA1F62"/>
    <w:rsid w:val="00BB6F91"/>
    <w:rsid w:val="00BC2376"/>
    <w:rsid w:val="00BE6ED6"/>
    <w:rsid w:val="00BF4A29"/>
    <w:rsid w:val="00C359D9"/>
    <w:rsid w:val="00C41D1F"/>
    <w:rsid w:val="00C5489B"/>
    <w:rsid w:val="00C771D9"/>
    <w:rsid w:val="00C844F5"/>
    <w:rsid w:val="00CC433C"/>
    <w:rsid w:val="00CF3286"/>
    <w:rsid w:val="00CF74E4"/>
    <w:rsid w:val="00D644A7"/>
    <w:rsid w:val="00D6638E"/>
    <w:rsid w:val="00D93581"/>
    <w:rsid w:val="00DD757D"/>
    <w:rsid w:val="00E13C55"/>
    <w:rsid w:val="00E374CF"/>
    <w:rsid w:val="00E41DDC"/>
    <w:rsid w:val="00E54BAB"/>
    <w:rsid w:val="00E9659A"/>
    <w:rsid w:val="00EC238C"/>
    <w:rsid w:val="00F1134F"/>
    <w:rsid w:val="00F12A81"/>
    <w:rsid w:val="00F31A4A"/>
    <w:rsid w:val="00F416B9"/>
    <w:rsid w:val="00F51316"/>
    <w:rsid w:val="00F9526C"/>
    <w:rsid w:val="00FB25DC"/>
    <w:rsid w:val="00FF6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69E1CE-DB59-48C3-A655-E7C9E9FFE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F4A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644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A2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4A29"/>
    <w:pPr>
      <w:outlineLvl w:val="9"/>
    </w:pPr>
  </w:style>
  <w:style w:type="paragraph" w:styleId="TOC1">
    <w:name w:val="toc 1"/>
    <w:basedOn w:val="Normal"/>
    <w:next w:val="Normal"/>
    <w:autoRedefine/>
    <w:uiPriority w:val="39"/>
    <w:unhideWhenUsed/>
    <w:rsid w:val="00BF4A29"/>
    <w:pPr>
      <w:spacing w:after="100"/>
    </w:pPr>
  </w:style>
  <w:style w:type="character" w:styleId="Hyperlink">
    <w:name w:val="Hyperlink"/>
    <w:basedOn w:val="DefaultParagraphFont"/>
    <w:uiPriority w:val="99"/>
    <w:unhideWhenUsed/>
    <w:rsid w:val="00BF4A29"/>
    <w:rPr>
      <w:color w:val="0563C1" w:themeColor="hyperlink"/>
      <w:u w:val="single"/>
    </w:rPr>
  </w:style>
  <w:style w:type="paragraph" w:styleId="ListParagraph">
    <w:name w:val="List Paragraph"/>
    <w:basedOn w:val="Normal"/>
    <w:uiPriority w:val="34"/>
    <w:qFormat/>
    <w:rsid w:val="00D644A7"/>
    <w:pPr>
      <w:ind w:left="720"/>
      <w:contextualSpacing/>
    </w:pPr>
  </w:style>
  <w:style w:type="character" w:customStyle="1" w:styleId="Heading2Char">
    <w:name w:val="Heading 2 Char"/>
    <w:basedOn w:val="DefaultParagraphFont"/>
    <w:link w:val="Heading2"/>
    <w:uiPriority w:val="9"/>
    <w:rsid w:val="00D644A7"/>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9E0422"/>
    <w:pPr>
      <w:spacing w:after="100"/>
      <w:ind w:left="220"/>
    </w:pPr>
  </w:style>
  <w:style w:type="paragraph" w:styleId="HTMLPreformatted">
    <w:name w:val="HTML Preformatted"/>
    <w:basedOn w:val="Normal"/>
    <w:link w:val="HTMLPreformattedChar"/>
    <w:uiPriority w:val="99"/>
    <w:semiHidden/>
    <w:unhideWhenUsed/>
    <w:rsid w:val="003D7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semiHidden/>
    <w:rsid w:val="003D76B7"/>
    <w:rPr>
      <w:rFonts w:ascii="Courier New" w:hAnsi="Courier New" w:cs="Courier New"/>
      <w:sz w:val="20"/>
      <w:szCs w:val="20"/>
      <w:lang w:val="en-CA" w:eastAsia="en-CA"/>
    </w:rPr>
  </w:style>
  <w:style w:type="character" w:styleId="FollowedHyperlink">
    <w:name w:val="FollowedHyperlink"/>
    <w:basedOn w:val="DefaultParagraphFont"/>
    <w:uiPriority w:val="99"/>
    <w:semiHidden/>
    <w:unhideWhenUsed/>
    <w:rsid w:val="003810DC"/>
    <w:rPr>
      <w:color w:val="954F72" w:themeColor="followedHyperlink"/>
      <w:u w:val="single"/>
    </w:rPr>
  </w:style>
  <w:style w:type="table" w:styleId="TableGrid">
    <w:name w:val="Table Grid"/>
    <w:basedOn w:val="TableNormal"/>
    <w:uiPriority w:val="39"/>
    <w:rsid w:val="00930D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seditboxdisponly1">
    <w:name w:val="pseditbox_disponly1"/>
    <w:basedOn w:val="DefaultParagraphFont"/>
    <w:rsid w:val="002512F6"/>
    <w:rPr>
      <w:rFonts w:ascii="Arial" w:hAnsi="Arial" w:cs="Arial" w:hint="default"/>
      <w:b w:val="0"/>
      <w:bCs w:val="0"/>
      <w:i w:val="0"/>
      <w:iCs w:val="0"/>
      <w:color w:val="515151"/>
      <w:sz w:val="18"/>
      <w:szCs w:val="18"/>
      <w:bdr w:val="none" w:sz="0" w:space="0" w:color="auto" w:frame="1"/>
    </w:rPr>
  </w:style>
  <w:style w:type="paragraph" w:styleId="Header">
    <w:name w:val="header"/>
    <w:basedOn w:val="Normal"/>
    <w:link w:val="HeaderChar"/>
    <w:uiPriority w:val="99"/>
    <w:unhideWhenUsed/>
    <w:rsid w:val="00F113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134F"/>
  </w:style>
  <w:style w:type="paragraph" w:styleId="Footer">
    <w:name w:val="footer"/>
    <w:basedOn w:val="Normal"/>
    <w:link w:val="FooterChar"/>
    <w:uiPriority w:val="99"/>
    <w:unhideWhenUsed/>
    <w:rsid w:val="00F113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34F"/>
  </w:style>
  <w:style w:type="paragraph" w:styleId="BalloonText">
    <w:name w:val="Balloon Text"/>
    <w:basedOn w:val="Normal"/>
    <w:link w:val="BalloonTextChar"/>
    <w:uiPriority w:val="99"/>
    <w:semiHidden/>
    <w:unhideWhenUsed/>
    <w:rsid w:val="00A27E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E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615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hyperlink" Target="https://mycampus.flemingcollege.ca/group/portal/help?inheritRedirect=true" TargetMode="Externa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E0A9D-E29C-4B95-8976-8DF43F70A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722FA86C</Template>
  <TotalTime>0</TotalTime>
  <Pages>11</Pages>
  <Words>658</Words>
  <Characters>3753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Fleming College</Company>
  <LinksUpToDate>false</LinksUpToDate>
  <CharactersWithSpaces>4403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Nolk</dc:creator>
  <cp:keywords/>
  <dc:description/>
  <cp:lastModifiedBy>Michelle Bozec</cp:lastModifiedBy>
  <cp:revision>2</cp:revision>
  <cp:lastPrinted>2016-03-03T22:49:00Z</cp:lastPrinted>
  <dcterms:created xsi:type="dcterms:W3CDTF">2016-08-10T13:52:00Z</dcterms:created>
  <dcterms:modified xsi:type="dcterms:W3CDTF">2016-08-10T13:52:00Z</dcterms:modified>
</cp:coreProperties>
</file>