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7D" w:rsidRPr="00A26E29" w:rsidRDefault="00AD1462" w:rsidP="00E57F2F">
      <w:pPr>
        <w:pStyle w:val="Heading1"/>
        <w:jc w:val="center"/>
        <w:rPr>
          <w:sz w:val="22"/>
          <w:szCs w:val="22"/>
        </w:rPr>
      </w:pPr>
      <w:bookmarkStart w:id="0" w:name="_GoBack"/>
      <w:bookmarkEnd w:id="0"/>
      <w:r>
        <w:rPr>
          <w:b w:val="0"/>
          <w:bCs w:val="0"/>
          <w:noProof/>
          <w:lang w:val="en-CA" w:eastAsia="en-CA"/>
        </w:rPr>
        <w:drawing>
          <wp:anchor distT="0" distB="0" distL="114300" distR="114300" simplePos="0" relativeHeight="251659776" behindDoc="1" locked="0" layoutInCell="1" allowOverlap="1">
            <wp:simplePos x="0" y="0"/>
            <wp:positionH relativeFrom="column">
              <wp:posOffset>-457327</wp:posOffset>
            </wp:positionH>
            <wp:positionV relativeFrom="paragraph">
              <wp:posOffset>1352296</wp:posOffset>
            </wp:positionV>
            <wp:extent cx="6591554" cy="6695821"/>
            <wp:effectExtent l="0" t="0" r="0" b="0"/>
            <wp:wrapNone/>
            <wp:docPr id="16"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usan Laforty Scan-144ppi.jpg"/>
                    <pic:cNvPicPr/>
                  </pic:nvPicPr>
                  <pic:blipFill>
                    <a:blip r:embed="rId9">
                      <a:lum bright="40000" contrast="-40000"/>
                    </a:blip>
                    <a:stretch>
                      <a:fillRect/>
                    </a:stretch>
                  </pic:blipFill>
                  <pic:spPr>
                    <a:xfrm>
                      <a:off x="0" y="0"/>
                      <a:ext cx="6591300" cy="6695440"/>
                    </a:xfrm>
                    <a:prstGeom prst="rect">
                      <a:avLst/>
                    </a:prstGeom>
                    <a:ln>
                      <a:noFill/>
                    </a:ln>
                    <a:effectLst>
                      <a:softEdge rad="635000"/>
                    </a:effectLst>
                  </pic:spPr>
                </pic:pic>
              </a:graphicData>
            </a:graphic>
            <wp14:sizeRelH relativeFrom="page">
              <wp14:pctWidth>0</wp14:pctWidth>
            </wp14:sizeRelH>
            <wp14:sizeRelV relativeFrom="page">
              <wp14:pctHeight>0</wp14:pctHeight>
            </wp14:sizeRelV>
          </wp:anchor>
        </w:drawing>
      </w:r>
      <w:r>
        <w:rPr>
          <w:noProof/>
          <w:sz w:val="22"/>
          <w:szCs w:val="22"/>
          <w:lang w:val="en-CA" w:eastAsia="en-CA"/>
        </w:rPr>
        <mc:AlternateContent>
          <mc:Choice Requires="wps">
            <w:drawing>
              <wp:anchor distT="0" distB="0" distL="114300" distR="114300" simplePos="0" relativeHeight="251654656" behindDoc="0" locked="0" layoutInCell="1" allowOverlap="1">
                <wp:simplePos x="0" y="0"/>
                <wp:positionH relativeFrom="column">
                  <wp:posOffset>2375535</wp:posOffset>
                </wp:positionH>
                <wp:positionV relativeFrom="paragraph">
                  <wp:posOffset>523875</wp:posOffset>
                </wp:positionV>
                <wp:extent cx="4191000" cy="6581775"/>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58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03A" w:rsidRDefault="0082403A" w:rsidP="00EB0C00">
                            <w:pPr>
                              <w:widowControl w:val="0"/>
                              <w:tabs>
                                <w:tab w:val="right" w:pos="9360"/>
                              </w:tabs>
                              <w:autoSpaceDE w:val="0"/>
                              <w:autoSpaceDN w:val="0"/>
                              <w:adjustRightInd w:val="0"/>
                              <w:ind w:right="270"/>
                              <w:jc w:val="right"/>
                              <w:rPr>
                                <w:rFonts w:ascii="Calibri" w:hAnsi="Calibri" w:cs="Tahoma"/>
                                <w:bCs/>
                                <w:sz w:val="72"/>
                                <w:szCs w:val="72"/>
                              </w:rPr>
                            </w:pPr>
                            <w:smartTag w:uri="urn:schemas-microsoft-com:office:smarttags" w:element="PlaceName">
                              <w:smartTag w:uri="urn:schemas-microsoft-com:office:smarttags" w:element="place">
                                <w:r w:rsidRPr="00EB0C00">
                                  <w:rPr>
                                    <w:rFonts w:ascii="Calibri" w:hAnsi="Calibri" w:cs="Tahoma"/>
                                    <w:b/>
                                    <w:sz w:val="72"/>
                                    <w:szCs w:val="72"/>
                                  </w:rPr>
                                  <w:t>Fleming</w:t>
                                </w:r>
                              </w:smartTag>
                              <w:r w:rsidRPr="00EB0C00">
                                <w:rPr>
                                  <w:rFonts w:ascii="Calibri" w:hAnsi="Calibri" w:cs="Tahoma"/>
                                  <w:b/>
                                  <w:sz w:val="72"/>
                                  <w:szCs w:val="72"/>
                                </w:rPr>
                                <w:t xml:space="preserve"> </w:t>
                              </w:r>
                              <w:smartTag w:uri="urn:schemas-microsoft-com:office:smarttags" w:element="PlaceType">
                                <w:r w:rsidRPr="00EB0C00">
                                  <w:rPr>
                                    <w:rFonts w:ascii="Calibri" w:hAnsi="Calibri" w:cs="Tahoma"/>
                                    <w:b/>
                                    <w:sz w:val="72"/>
                                    <w:szCs w:val="72"/>
                                  </w:rPr>
                                  <w:t>College</w:t>
                                </w:r>
                              </w:smartTag>
                            </w:smartTag>
                          </w:p>
                          <w:p w:rsidR="0082403A" w:rsidRDefault="0082403A" w:rsidP="0016582A">
                            <w:pPr>
                              <w:widowControl w:val="0"/>
                              <w:tabs>
                                <w:tab w:val="right" w:pos="9360"/>
                              </w:tabs>
                              <w:autoSpaceDE w:val="0"/>
                              <w:autoSpaceDN w:val="0"/>
                              <w:adjustRightInd w:val="0"/>
                              <w:ind w:right="270"/>
                              <w:jc w:val="right"/>
                              <w:rPr>
                                <w:rFonts w:ascii="Calibri" w:hAnsi="Calibri" w:cs="Tahoma"/>
                                <w:bCs/>
                                <w:sz w:val="48"/>
                                <w:szCs w:val="48"/>
                              </w:rPr>
                            </w:pPr>
                          </w:p>
                          <w:p w:rsidR="0082403A" w:rsidRDefault="0082403A" w:rsidP="0016582A">
                            <w:pPr>
                              <w:widowControl w:val="0"/>
                              <w:tabs>
                                <w:tab w:val="right" w:pos="9360"/>
                              </w:tabs>
                              <w:autoSpaceDE w:val="0"/>
                              <w:autoSpaceDN w:val="0"/>
                              <w:adjustRightInd w:val="0"/>
                              <w:ind w:right="270"/>
                              <w:jc w:val="right"/>
                              <w:rPr>
                                <w:rFonts w:ascii="Calibri" w:hAnsi="Calibri" w:cs="Tahoma"/>
                                <w:bCs/>
                                <w:sz w:val="48"/>
                                <w:szCs w:val="48"/>
                              </w:rPr>
                            </w:pPr>
                          </w:p>
                          <w:p w:rsidR="0082403A" w:rsidRDefault="0082403A" w:rsidP="0016582A">
                            <w:pPr>
                              <w:widowControl w:val="0"/>
                              <w:tabs>
                                <w:tab w:val="right" w:pos="9360"/>
                              </w:tabs>
                              <w:autoSpaceDE w:val="0"/>
                              <w:autoSpaceDN w:val="0"/>
                              <w:adjustRightInd w:val="0"/>
                              <w:ind w:right="270"/>
                              <w:jc w:val="right"/>
                              <w:rPr>
                                <w:rFonts w:ascii="Calibri" w:hAnsi="Calibri" w:cs="Tahoma"/>
                                <w:bCs/>
                                <w:sz w:val="48"/>
                                <w:szCs w:val="48"/>
                              </w:rPr>
                            </w:pPr>
                          </w:p>
                          <w:p w:rsidR="0082403A" w:rsidRDefault="0082403A" w:rsidP="0016582A">
                            <w:pPr>
                              <w:widowControl w:val="0"/>
                              <w:tabs>
                                <w:tab w:val="right" w:pos="9360"/>
                              </w:tabs>
                              <w:autoSpaceDE w:val="0"/>
                              <w:autoSpaceDN w:val="0"/>
                              <w:adjustRightInd w:val="0"/>
                              <w:ind w:right="270"/>
                              <w:jc w:val="right"/>
                              <w:rPr>
                                <w:rFonts w:ascii="Calibri" w:hAnsi="Calibri" w:cs="Tahoma"/>
                                <w:bCs/>
                                <w:sz w:val="48"/>
                                <w:szCs w:val="48"/>
                              </w:rPr>
                            </w:pPr>
                          </w:p>
                          <w:p w:rsidR="0082403A" w:rsidRDefault="0082403A" w:rsidP="0016582A">
                            <w:pPr>
                              <w:widowControl w:val="0"/>
                              <w:tabs>
                                <w:tab w:val="right" w:pos="9360"/>
                              </w:tabs>
                              <w:autoSpaceDE w:val="0"/>
                              <w:autoSpaceDN w:val="0"/>
                              <w:adjustRightInd w:val="0"/>
                              <w:ind w:right="270"/>
                              <w:jc w:val="right"/>
                              <w:rPr>
                                <w:rFonts w:ascii="Calibri" w:hAnsi="Calibri" w:cs="Tahoma"/>
                                <w:bCs/>
                                <w:sz w:val="48"/>
                                <w:szCs w:val="48"/>
                              </w:rPr>
                            </w:pPr>
                          </w:p>
                          <w:p w:rsidR="0082403A" w:rsidRPr="00B23261" w:rsidRDefault="0082403A" w:rsidP="0016582A">
                            <w:pPr>
                              <w:widowControl w:val="0"/>
                              <w:tabs>
                                <w:tab w:val="right" w:pos="9360"/>
                              </w:tabs>
                              <w:autoSpaceDE w:val="0"/>
                              <w:autoSpaceDN w:val="0"/>
                              <w:adjustRightInd w:val="0"/>
                              <w:ind w:right="270"/>
                              <w:jc w:val="right"/>
                              <w:rPr>
                                <w:rFonts w:ascii="Calibri" w:hAnsi="Calibri" w:cs="Tahoma"/>
                                <w:b/>
                                <w:bCs/>
                                <w:sz w:val="48"/>
                                <w:szCs w:val="48"/>
                              </w:rPr>
                            </w:pPr>
                            <w:r w:rsidRPr="00B23261">
                              <w:rPr>
                                <w:rFonts w:ascii="Calibri" w:hAnsi="Calibri" w:cs="Tahoma"/>
                                <w:b/>
                                <w:bCs/>
                                <w:sz w:val="48"/>
                                <w:szCs w:val="48"/>
                              </w:rPr>
                              <w:t xml:space="preserve">Clinical </w:t>
                            </w:r>
                          </w:p>
                          <w:p w:rsidR="0082403A" w:rsidRDefault="0082403A" w:rsidP="0016582A">
                            <w:pPr>
                              <w:widowControl w:val="0"/>
                              <w:tabs>
                                <w:tab w:val="right" w:pos="9360"/>
                              </w:tabs>
                              <w:autoSpaceDE w:val="0"/>
                              <w:autoSpaceDN w:val="0"/>
                              <w:adjustRightInd w:val="0"/>
                              <w:ind w:right="270"/>
                              <w:jc w:val="right"/>
                              <w:rPr>
                                <w:rFonts w:ascii="Calibri" w:hAnsi="Calibri" w:cs="Tahoma"/>
                                <w:b/>
                                <w:bCs/>
                                <w:sz w:val="48"/>
                                <w:szCs w:val="48"/>
                              </w:rPr>
                            </w:pPr>
                            <w:r w:rsidRPr="00B23261">
                              <w:rPr>
                                <w:rFonts w:ascii="Calibri" w:hAnsi="Calibri" w:cs="Tahoma"/>
                                <w:b/>
                                <w:bCs/>
                                <w:sz w:val="48"/>
                                <w:szCs w:val="48"/>
                              </w:rPr>
                              <w:t>Evaluation</w:t>
                            </w:r>
                          </w:p>
                          <w:p w:rsidR="0082403A" w:rsidRPr="0083204C" w:rsidRDefault="0082403A" w:rsidP="0016582A">
                            <w:pPr>
                              <w:widowControl w:val="0"/>
                              <w:tabs>
                                <w:tab w:val="right" w:pos="9360"/>
                              </w:tabs>
                              <w:autoSpaceDE w:val="0"/>
                              <w:autoSpaceDN w:val="0"/>
                              <w:adjustRightInd w:val="0"/>
                              <w:ind w:right="270"/>
                              <w:jc w:val="right"/>
                              <w:rPr>
                                <w:rFonts w:ascii="Calibri" w:hAnsi="Calibri" w:cs="Tahoma"/>
                                <w:b/>
                                <w:bCs/>
                              </w:rPr>
                            </w:pPr>
                            <w:r w:rsidRPr="0083204C">
                              <w:rPr>
                                <w:rFonts w:ascii="Calibri" w:hAnsi="Calibri" w:cs="Tahoma"/>
                                <w:b/>
                                <w:bCs/>
                              </w:rPr>
                              <w:t>- Personal Support Worker</w:t>
                            </w:r>
                          </w:p>
                          <w:p w:rsidR="0082403A" w:rsidRPr="0083204C" w:rsidRDefault="0082403A" w:rsidP="0016582A">
                            <w:pPr>
                              <w:widowControl w:val="0"/>
                              <w:tabs>
                                <w:tab w:val="right" w:pos="9360"/>
                              </w:tabs>
                              <w:autoSpaceDE w:val="0"/>
                              <w:autoSpaceDN w:val="0"/>
                              <w:adjustRightInd w:val="0"/>
                              <w:ind w:right="270"/>
                              <w:jc w:val="right"/>
                              <w:rPr>
                                <w:rFonts w:ascii="Calibri" w:hAnsi="Calibri" w:cs="Tahoma"/>
                                <w:b/>
                                <w:bCs/>
                              </w:rPr>
                            </w:pPr>
                            <w:r w:rsidRPr="0083204C">
                              <w:rPr>
                                <w:rFonts w:ascii="Calibri" w:hAnsi="Calibri" w:cs="Tahoma"/>
                                <w:b/>
                                <w:bCs/>
                              </w:rPr>
                              <w:t>Practical Nursing</w:t>
                            </w:r>
                          </w:p>
                          <w:p w:rsidR="0082403A" w:rsidRPr="0083204C" w:rsidRDefault="0082403A" w:rsidP="0016582A">
                            <w:pPr>
                              <w:widowControl w:val="0"/>
                              <w:tabs>
                                <w:tab w:val="right" w:pos="9360"/>
                              </w:tabs>
                              <w:autoSpaceDE w:val="0"/>
                              <w:autoSpaceDN w:val="0"/>
                              <w:adjustRightInd w:val="0"/>
                              <w:ind w:right="270"/>
                              <w:jc w:val="right"/>
                              <w:rPr>
                                <w:rFonts w:ascii="Calibri" w:hAnsi="Calibri" w:cs="Tahoma"/>
                                <w:i/>
                              </w:rPr>
                            </w:pPr>
                            <w:r w:rsidRPr="0083204C">
                              <w:rPr>
                                <w:rFonts w:ascii="Calibri" w:hAnsi="Calibri" w:cs="Tahoma"/>
                                <w:b/>
                                <w:bCs/>
                              </w:rPr>
                              <w:t>Bachelor, Science in Nursing</w:t>
                            </w:r>
                          </w:p>
                          <w:p w:rsidR="0082403A" w:rsidRDefault="0082403A" w:rsidP="00EB0C00">
                            <w:pPr>
                              <w:widowControl w:val="0"/>
                              <w:tabs>
                                <w:tab w:val="right" w:pos="9360"/>
                              </w:tabs>
                              <w:autoSpaceDE w:val="0"/>
                              <w:autoSpaceDN w:val="0"/>
                              <w:adjustRightInd w:val="0"/>
                              <w:ind w:right="270"/>
                              <w:jc w:val="right"/>
                              <w:rPr>
                                <w:rFonts w:ascii="Calibri" w:hAnsi="Calibri" w:cs="Tahoma"/>
                                <w:sz w:val="52"/>
                                <w:szCs w:val="52"/>
                              </w:rPr>
                            </w:pPr>
                          </w:p>
                          <w:p w:rsidR="0082403A" w:rsidRDefault="0082403A" w:rsidP="00EB0C00">
                            <w:pPr>
                              <w:widowControl w:val="0"/>
                              <w:tabs>
                                <w:tab w:val="right" w:pos="9360"/>
                              </w:tabs>
                              <w:autoSpaceDE w:val="0"/>
                              <w:autoSpaceDN w:val="0"/>
                              <w:adjustRightInd w:val="0"/>
                              <w:ind w:right="270"/>
                              <w:jc w:val="right"/>
                              <w:rPr>
                                <w:rFonts w:ascii="Calibri" w:hAnsi="Calibri" w:cs="Tahoma"/>
                                <w:sz w:val="52"/>
                                <w:szCs w:val="52"/>
                              </w:rPr>
                            </w:pPr>
                          </w:p>
                          <w:p w:rsidR="0082403A" w:rsidRDefault="0082403A" w:rsidP="00EB0C00">
                            <w:pPr>
                              <w:widowControl w:val="0"/>
                              <w:tabs>
                                <w:tab w:val="right" w:pos="9360"/>
                              </w:tabs>
                              <w:autoSpaceDE w:val="0"/>
                              <w:autoSpaceDN w:val="0"/>
                              <w:adjustRightInd w:val="0"/>
                              <w:ind w:right="270"/>
                              <w:jc w:val="right"/>
                              <w:rPr>
                                <w:rFonts w:ascii="Calibri" w:hAnsi="Calibri" w:cs="Tahoma"/>
                                <w:sz w:val="52"/>
                                <w:szCs w:val="52"/>
                              </w:rPr>
                            </w:pPr>
                          </w:p>
                          <w:p w:rsidR="0082403A" w:rsidRDefault="0082403A" w:rsidP="00EB0C00">
                            <w:pPr>
                              <w:widowControl w:val="0"/>
                              <w:tabs>
                                <w:tab w:val="right" w:pos="9360"/>
                              </w:tabs>
                              <w:autoSpaceDE w:val="0"/>
                              <w:autoSpaceDN w:val="0"/>
                              <w:adjustRightInd w:val="0"/>
                              <w:ind w:right="270"/>
                              <w:jc w:val="right"/>
                              <w:rPr>
                                <w:rFonts w:ascii="Calibri" w:hAnsi="Calibri" w:cs="Tahoma"/>
                                <w:sz w:val="52"/>
                                <w:szCs w:val="52"/>
                              </w:rPr>
                            </w:pPr>
                          </w:p>
                          <w:p w:rsidR="0082403A" w:rsidRPr="00EB0C00" w:rsidRDefault="0082403A" w:rsidP="00EB0C00">
                            <w:pPr>
                              <w:widowControl w:val="0"/>
                              <w:tabs>
                                <w:tab w:val="right" w:pos="9360"/>
                              </w:tabs>
                              <w:autoSpaceDE w:val="0"/>
                              <w:autoSpaceDN w:val="0"/>
                              <w:adjustRightInd w:val="0"/>
                              <w:ind w:right="270"/>
                              <w:jc w:val="right"/>
                              <w:rPr>
                                <w:rFonts w:ascii="Calibri" w:hAnsi="Calibri" w:cs="Tahoma"/>
                                <w:sz w:val="36"/>
                                <w:szCs w:val="36"/>
                              </w:rPr>
                            </w:pPr>
                          </w:p>
                          <w:p w:rsidR="0082403A" w:rsidRDefault="0082403A" w:rsidP="0016582A">
                            <w:pPr>
                              <w:widowControl w:val="0"/>
                              <w:tabs>
                                <w:tab w:val="right" w:pos="9360"/>
                              </w:tabs>
                              <w:autoSpaceDE w:val="0"/>
                              <w:autoSpaceDN w:val="0"/>
                              <w:adjustRightInd w:val="0"/>
                              <w:ind w:right="270"/>
                              <w:jc w:val="right"/>
                              <w:rPr>
                                <w:rFonts w:ascii="Calibri" w:hAnsi="Calibri" w:cs="Tahoma"/>
                                <w:b/>
                                <w:sz w:val="40"/>
                                <w:szCs w:val="40"/>
                              </w:rPr>
                            </w:pPr>
                            <w:r>
                              <w:rPr>
                                <w:rFonts w:ascii="Calibri" w:hAnsi="Calibri" w:cs="Tahoma"/>
                                <w:b/>
                                <w:sz w:val="40"/>
                                <w:szCs w:val="40"/>
                              </w:rPr>
                              <w:t>Pilot Process</w:t>
                            </w:r>
                          </w:p>
                          <w:p w:rsidR="0082403A" w:rsidRPr="00B23261" w:rsidRDefault="0082403A" w:rsidP="0016582A">
                            <w:pPr>
                              <w:widowControl w:val="0"/>
                              <w:tabs>
                                <w:tab w:val="right" w:pos="9360"/>
                              </w:tabs>
                              <w:autoSpaceDE w:val="0"/>
                              <w:autoSpaceDN w:val="0"/>
                              <w:adjustRightInd w:val="0"/>
                              <w:ind w:right="270"/>
                              <w:jc w:val="right"/>
                              <w:rPr>
                                <w:rFonts w:ascii="Calibri" w:hAnsi="Calibri" w:cs="Tahoma"/>
                                <w:b/>
                                <w:sz w:val="36"/>
                                <w:szCs w:val="36"/>
                              </w:rPr>
                            </w:pPr>
                            <w:r>
                              <w:rPr>
                                <w:rFonts w:ascii="Calibri" w:hAnsi="Calibri" w:cs="Tahoma"/>
                                <w:b/>
                                <w:sz w:val="36"/>
                                <w:szCs w:val="36"/>
                              </w:rPr>
                              <w:t>March</w:t>
                            </w:r>
                            <w:r w:rsidRPr="00B23261">
                              <w:rPr>
                                <w:rFonts w:ascii="Calibri" w:hAnsi="Calibri" w:cs="Tahoma"/>
                                <w:b/>
                                <w:sz w:val="36"/>
                                <w:szCs w:val="36"/>
                              </w:rPr>
                              <w:t xml:space="preserve"> </w:t>
                            </w:r>
                            <w:r>
                              <w:rPr>
                                <w:rFonts w:ascii="Calibri" w:hAnsi="Calibri" w:cs="Tahoma"/>
                                <w:b/>
                                <w:sz w:val="36"/>
                                <w:szCs w:val="36"/>
                              </w:rPr>
                              <w:t>2010</w:t>
                            </w:r>
                          </w:p>
                          <w:p w:rsidR="0082403A" w:rsidRPr="0016582A" w:rsidRDefault="0082403A" w:rsidP="0016582A">
                            <w:pPr>
                              <w:widowControl w:val="0"/>
                              <w:tabs>
                                <w:tab w:val="right" w:pos="9360"/>
                              </w:tabs>
                              <w:autoSpaceDE w:val="0"/>
                              <w:autoSpaceDN w:val="0"/>
                              <w:adjustRightInd w:val="0"/>
                              <w:ind w:right="270"/>
                              <w:jc w:val="right"/>
                              <w:rPr>
                                <w:rFonts w:ascii="Calibri" w:hAnsi="Calibri" w:cs="Tahoma"/>
                                <w:b/>
                                <w:sz w:val="40"/>
                                <w:szCs w:val="40"/>
                              </w:rPr>
                            </w:pPr>
                          </w:p>
                          <w:p w:rsidR="0082403A" w:rsidRPr="00EB0C00" w:rsidRDefault="0082403A" w:rsidP="00EB0C00">
                            <w:pPr>
                              <w:rPr>
                                <w:rFonts w:ascii="Calibri" w:hAnsi="Calibri" w:cs="Tahoma"/>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7.05pt;margin-top:41.25pt;width:330pt;height:5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" filled="f" stroked="f">
                <v:textbox>
                  <w:txbxContent>
                    <w:p w:rsidR="0082403A" w:rsidRDefault="0082403A" w:rsidP="00EB0C00">
                      <w:pPr>
                        <w:widowControl w:val="0"/>
                        <w:tabs>
                          <w:tab w:val="right" w:pos="9360"/>
                        </w:tabs>
                        <w:autoSpaceDE w:val="0"/>
                        <w:autoSpaceDN w:val="0"/>
                        <w:adjustRightInd w:val="0"/>
                        <w:ind w:right="270"/>
                        <w:jc w:val="right"/>
                        <w:rPr>
                          <w:rFonts w:ascii="Calibri" w:hAnsi="Calibri" w:cs="Tahoma"/>
                          <w:bCs/>
                          <w:sz w:val="72"/>
                          <w:szCs w:val="72"/>
                        </w:rPr>
                      </w:pPr>
                      <w:smartTag w:uri="urn:schemas-microsoft-com:office:smarttags" w:element="PlaceName">
                        <w:smartTag w:uri="urn:schemas-microsoft-com:office:smarttags" w:element="place">
                          <w:r w:rsidRPr="00EB0C00">
                            <w:rPr>
                              <w:rFonts w:ascii="Calibri" w:hAnsi="Calibri" w:cs="Tahoma"/>
                              <w:b/>
                              <w:sz w:val="72"/>
                              <w:szCs w:val="72"/>
                            </w:rPr>
                            <w:t>Fleming</w:t>
                          </w:r>
                        </w:smartTag>
                        <w:r w:rsidRPr="00EB0C00">
                          <w:rPr>
                            <w:rFonts w:ascii="Calibri" w:hAnsi="Calibri" w:cs="Tahoma"/>
                            <w:b/>
                            <w:sz w:val="72"/>
                            <w:szCs w:val="72"/>
                          </w:rPr>
                          <w:t xml:space="preserve"> </w:t>
                        </w:r>
                        <w:smartTag w:uri="urn:schemas-microsoft-com:office:smarttags" w:element="PlaceType">
                          <w:r w:rsidRPr="00EB0C00">
                            <w:rPr>
                              <w:rFonts w:ascii="Calibri" w:hAnsi="Calibri" w:cs="Tahoma"/>
                              <w:b/>
                              <w:sz w:val="72"/>
                              <w:szCs w:val="72"/>
                            </w:rPr>
                            <w:t>College</w:t>
                          </w:r>
                        </w:smartTag>
                      </w:smartTag>
                    </w:p>
                    <w:p w:rsidR="0082403A" w:rsidRDefault="0082403A" w:rsidP="0016582A">
                      <w:pPr>
                        <w:widowControl w:val="0"/>
                        <w:tabs>
                          <w:tab w:val="right" w:pos="9360"/>
                        </w:tabs>
                        <w:autoSpaceDE w:val="0"/>
                        <w:autoSpaceDN w:val="0"/>
                        <w:adjustRightInd w:val="0"/>
                        <w:ind w:right="270"/>
                        <w:jc w:val="right"/>
                        <w:rPr>
                          <w:rFonts w:ascii="Calibri" w:hAnsi="Calibri" w:cs="Tahoma"/>
                          <w:bCs/>
                          <w:sz w:val="48"/>
                          <w:szCs w:val="48"/>
                        </w:rPr>
                      </w:pPr>
                    </w:p>
                    <w:p w:rsidR="0082403A" w:rsidRDefault="0082403A" w:rsidP="0016582A">
                      <w:pPr>
                        <w:widowControl w:val="0"/>
                        <w:tabs>
                          <w:tab w:val="right" w:pos="9360"/>
                        </w:tabs>
                        <w:autoSpaceDE w:val="0"/>
                        <w:autoSpaceDN w:val="0"/>
                        <w:adjustRightInd w:val="0"/>
                        <w:ind w:right="270"/>
                        <w:jc w:val="right"/>
                        <w:rPr>
                          <w:rFonts w:ascii="Calibri" w:hAnsi="Calibri" w:cs="Tahoma"/>
                          <w:bCs/>
                          <w:sz w:val="48"/>
                          <w:szCs w:val="48"/>
                        </w:rPr>
                      </w:pPr>
                    </w:p>
                    <w:p w:rsidR="0082403A" w:rsidRDefault="0082403A" w:rsidP="0016582A">
                      <w:pPr>
                        <w:widowControl w:val="0"/>
                        <w:tabs>
                          <w:tab w:val="right" w:pos="9360"/>
                        </w:tabs>
                        <w:autoSpaceDE w:val="0"/>
                        <w:autoSpaceDN w:val="0"/>
                        <w:adjustRightInd w:val="0"/>
                        <w:ind w:right="270"/>
                        <w:jc w:val="right"/>
                        <w:rPr>
                          <w:rFonts w:ascii="Calibri" w:hAnsi="Calibri" w:cs="Tahoma"/>
                          <w:bCs/>
                          <w:sz w:val="48"/>
                          <w:szCs w:val="48"/>
                        </w:rPr>
                      </w:pPr>
                    </w:p>
                    <w:p w:rsidR="0082403A" w:rsidRDefault="0082403A" w:rsidP="0016582A">
                      <w:pPr>
                        <w:widowControl w:val="0"/>
                        <w:tabs>
                          <w:tab w:val="right" w:pos="9360"/>
                        </w:tabs>
                        <w:autoSpaceDE w:val="0"/>
                        <w:autoSpaceDN w:val="0"/>
                        <w:adjustRightInd w:val="0"/>
                        <w:ind w:right="270"/>
                        <w:jc w:val="right"/>
                        <w:rPr>
                          <w:rFonts w:ascii="Calibri" w:hAnsi="Calibri" w:cs="Tahoma"/>
                          <w:bCs/>
                          <w:sz w:val="48"/>
                          <w:szCs w:val="48"/>
                        </w:rPr>
                      </w:pPr>
                    </w:p>
                    <w:p w:rsidR="0082403A" w:rsidRDefault="0082403A" w:rsidP="0016582A">
                      <w:pPr>
                        <w:widowControl w:val="0"/>
                        <w:tabs>
                          <w:tab w:val="right" w:pos="9360"/>
                        </w:tabs>
                        <w:autoSpaceDE w:val="0"/>
                        <w:autoSpaceDN w:val="0"/>
                        <w:adjustRightInd w:val="0"/>
                        <w:ind w:right="270"/>
                        <w:jc w:val="right"/>
                        <w:rPr>
                          <w:rFonts w:ascii="Calibri" w:hAnsi="Calibri" w:cs="Tahoma"/>
                          <w:bCs/>
                          <w:sz w:val="48"/>
                          <w:szCs w:val="48"/>
                        </w:rPr>
                      </w:pPr>
                    </w:p>
                    <w:p w:rsidR="0082403A" w:rsidRPr="00B23261" w:rsidRDefault="0082403A" w:rsidP="0016582A">
                      <w:pPr>
                        <w:widowControl w:val="0"/>
                        <w:tabs>
                          <w:tab w:val="right" w:pos="9360"/>
                        </w:tabs>
                        <w:autoSpaceDE w:val="0"/>
                        <w:autoSpaceDN w:val="0"/>
                        <w:adjustRightInd w:val="0"/>
                        <w:ind w:right="270"/>
                        <w:jc w:val="right"/>
                        <w:rPr>
                          <w:rFonts w:ascii="Calibri" w:hAnsi="Calibri" w:cs="Tahoma"/>
                          <w:b/>
                          <w:bCs/>
                          <w:sz w:val="48"/>
                          <w:szCs w:val="48"/>
                        </w:rPr>
                      </w:pPr>
                      <w:r w:rsidRPr="00B23261">
                        <w:rPr>
                          <w:rFonts w:ascii="Calibri" w:hAnsi="Calibri" w:cs="Tahoma"/>
                          <w:b/>
                          <w:bCs/>
                          <w:sz w:val="48"/>
                          <w:szCs w:val="48"/>
                        </w:rPr>
                        <w:t xml:space="preserve">Clinical </w:t>
                      </w:r>
                    </w:p>
                    <w:p w:rsidR="0082403A" w:rsidRDefault="0082403A" w:rsidP="0016582A">
                      <w:pPr>
                        <w:widowControl w:val="0"/>
                        <w:tabs>
                          <w:tab w:val="right" w:pos="9360"/>
                        </w:tabs>
                        <w:autoSpaceDE w:val="0"/>
                        <w:autoSpaceDN w:val="0"/>
                        <w:adjustRightInd w:val="0"/>
                        <w:ind w:right="270"/>
                        <w:jc w:val="right"/>
                        <w:rPr>
                          <w:rFonts w:ascii="Calibri" w:hAnsi="Calibri" w:cs="Tahoma"/>
                          <w:b/>
                          <w:bCs/>
                          <w:sz w:val="48"/>
                          <w:szCs w:val="48"/>
                        </w:rPr>
                      </w:pPr>
                      <w:r w:rsidRPr="00B23261">
                        <w:rPr>
                          <w:rFonts w:ascii="Calibri" w:hAnsi="Calibri" w:cs="Tahoma"/>
                          <w:b/>
                          <w:bCs/>
                          <w:sz w:val="48"/>
                          <w:szCs w:val="48"/>
                        </w:rPr>
                        <w:t>Evaluation</w:t>
                      </w:r>
                    </w:p>
                    <w:p w:rsidR="0082403A" w:rsidRPr="0083204C" w:rsidRDefault="0082403A" w:rsidP="0016582A">
                      <w:pPr>
                        <w:widowControl w:val="0"/>
                        <w:tabs>
                          <w:tab w:val="right" w:pos="9360"/>
                        </w:tabs>
                        <w:autoSpaceDE w:val="0"/>
                        <w:autoSpaceDN w:val="0"/>
                        <w:adjustRightInd w:val="0"/>
                        <w:ind w:right="270"/>
                        <w:jc w:val="right"/>
                        <w:rPr>
                          <w:rFonts w:ascii="Calibri" w:hAnsi="Calibri" w:cs="Tahoma"/>
                          <w:b/>
                          <w:bCs/>
                        </w:rPr>
                      </w:pPr>
                      <w:r w:rsidRPr="0083204C">
                        <w:rPr>
                          <w:rFonts w:ascii="Calibri" w:hAnsi="Calibri" w:cs="Tahoma"/>
                          <w:b/>
                          <w:bCs/>
                        </w:rPr>
                        <w:t>- Personal Support Worker</w:t>
                      </w:r>
                    </w:p>
                    <w:p w:rsidR="0082403A" w:rsidRPr="0083204C" w:rsidRDefault="0082403A" w:rsidP="0016582A">
                      <w:pPr>
                        <w:widowControl w:val="0"/>
                        <w:tabs>
                          <w:tab w:val="right" w:pos="9360"/>
                        </w:tabs>
                        <w:autoSpaceDE w:val="0"/>
                        <w:autoSpaceDN w:val="0"/>
                        <w:adjustRightInd w:val="0"/>
                        <w:ind w:right="270"/>
                        <w:jc w:val="right"/>
                        <w:rPr>
                          <w:rFonts w:ascii="Calibri" w:hAnsi="Calibri" w:cs="Tahoma"/>
                          <w:b/>
                          <w:bCs/>
                        </w:rPr>
                      </w:pPr>
                      <w:r w:rsidRPr="0083204C">
                        <w:rPr>
                          <w:rFonts w:ascii="Calibri" w:hAnsi="Calibri" w:cs="Tahoma"/>
                          <w:b/>
                          <w:bCs/>
                        </w:rPr>
                        <w:t>Practical Nursing</w:t>
                      </w:r>
                    </w:p>
                    <w:p w:rsidR="0082403A" w:rsidRPr="0083204C" w:rsidRDefault="0082403A" w:rsidP="0016582A">
                      <w:pPr>
                        <w:widowControl w:val="0"/>
                        <w:tabs>
                          <w:tab w:val="right" w:pos="9360"/>
                        </w:tabs>
                        <w:autoSpaceDE w:val="0"/>
                        <w:autoSpaceDN w:val="0"/>
                        <w:adjustRightInd w:val="0"/>
                        <w:ind w:right="270"/>
                        <w:jc w:val="right"/>
                        <w:rPr>
                          <w:rFonts w:ascii="Calibri" w:hAnsi="Calibri" w:cs="Tahoma"/>
                          <w:i/>
                        </w:rPr>
                      </w:pPr>
                      <w:r w:rsidRPr="0083204C">
                        <w:rPr>
                          <w:rFonts w:ascii="Calibri" w:hAnsi="Calibri" w:cs="Tahoma"/>
                          <w:b/>
                          <w:bCs/>
                        </w:rPr>
                        <w:t>Bachelor, Science in Nursing</w:t>
                      </w:r>
                    </w:p>
                    <w:p w:rsidR="0082403A" w:rsidRDefault="0082403A" w:rsidP="00EB0C00">
                      <w:pPr>
                        <w:widowControl w:val="0"/>
                        <w:tabs>
                          <w:tab w:val="right" w:pos="9360"/>
                        </w:tabs>
                        <w:autoSpaceDE w:val="0"/>
                        <w:autoSpaceDN w:val="0"/>
                        <w:adjustRightInd w:val="0"/>
                        <w:ind w:right="270"/>
                        <w:jc w:val="right"/>
                        <w:rPr>
                          <w:rFonts w:ascii="Calibri" w:hAnsi="Calibri" w:cs="Tahoma"/>
                          <w:sz w:val="52"/>
                          <w:szCs w:val="52"/>
                        </w:rPr>
                      </w:pPr>
                    </w:p>
                    <w:p w:rsidR="0082403A" w:rsidRDefault="0082403A" w:rsidP="00EB0C00">
                      <w:pPr>
                        <w:widowControl w:val="0"/>
                        <w:tabs>
                          <w:tab w:val="right" w:pos="9360"/>
                        </w:tabs>
                        <w:autoSpaceDE w:val="0"/>
                        <w:autoSpaceDN w:val="0"/>
                        <w:adjustRightInd w:val="0"/>
                        <w:ind w:right="270"/>
                        <w:jc w:val="right"/>
                        <w:rPr>
                          <w:rFonts w:ascii="Calibri" w:hAnsi="Calibri" w:cs="Tahoma"/>
                          <w:sz w:val="52"/>
                          <w:szCs w:val="52"/>
                        </w:rPr>
                      </w:pPr>
                    </w:p>
                    <w:p w:rsidR="0082403A" w:rsidRDefault="0082403A" w:rsidP="00EB0C00">
                      <w:pPr>
                        <w:widowControl w:val="0"/>
                        <w:tabs>
                          <w:tab w:val="right" w:pos="9360"/>
                        </w:tabs>
                        <w:autoSpaceDE w:val="0"/>
                        <w:autoSpaceDN w:val="0"/>
                        <w:adjustRightInd w:val="0"/>
                        <w:ind w:right="270"/>
                        <w:jc w:val="right"/>
                        <w:rPr>
                          <w:rFonts w:ascii="Calibri" w:hAnsi="Calibri" w:cs="Tahoma"/>
                          <w:sz w:val="52"/>
                          <w:szCs w:val="52"/>
                        </w:rPr>
                      </w:pPr>
                    </w:p>
                    <w:p w:rsidR="0082403A" w:rsidRDefault="0082403A" w:rsidP="00EB0C00">
                      <w:pPr>
                        <w:widowControl w:val="0"/>
                        <w:tabs>
                          <w:tab w:val="right" w:pos="9360"/>
                        </w:tabs>
                        <w:autoSpaceDE w:val="0"/>
                        <w:autoSpaceDN w:val="0"/>
                        <w:adjustRightInd w:val="0"/>
                        <w:ind w:right="270"/>
                        <w:jc w:val="right"/>
                        <w:rPr>
                          <w:rFonts w:ascii="Calibri" w:hAnsi="Calibri" w:cs="Tahoma"/>
                          <w:sz w:val="52"/>
                          <w:szCs w:val="52"/>
                        </w:rPr>
                      </w:pPr>
                    </w:p>
                    <w:p w:rsidR="0082403A" w:rsidRPr="00EB0C00" w:rsidRDefault="0082403A" w:rsidP="00EB0C00">
                      <w:pPr>
                        <w:widowControl w:val="0"/>
                        <w:tabs>
                          <w:tab w:val="right" w:pos="9360"/>
                        </w:tabs>
                        <w:autoSpaceDE w:val="0"/>
                        <w:autoSpaceDN w:val="0"/>
                        <w:adjustRightInd w:val="0"/>
                        <w:ind w:right="270"/>
                        <w:jc w:val="right"/>
                        <w:rPr>
                          <w:rFonts w:ascii="Calibri" w:hAnsi="Calibri" w:cs="Tahoma"/>
                          <w:sz w:val="36"/>
                          <w:szCs w:val="36"/>
                        </w:rPr>
                      </w:pPr>
                    </w:p>
                    <w:p w:rsidR="0082403A" w:rsidRDefault="0082403A" w:rsidP="0016582A">
                      <w:pPr>
                        <w:widowControl w:val="0"/>
                        <w:tabs>
                          <w:tab w:val="right" w:pos="9360"/>
                        </w:tabs>
                        <w:autoSpaceDE w:val="0"/>
                        <w:autoSpaceDN w:val="0"/>
                        <w:adjustRightInd w:val="0"/>
                        <w:ind w:right="270"/>
                        <w:jc w:val="right"/>
                        <w:rPr>
                          <w:rFonts w:ascii="Calibri" w:hAnsi="Calibri" w:cs="Tahoma"/>
                          <w:b/>
                          <w:sz w:val="40"/>
                          <w:szCs w:val="40"/>
                        </w:rPr>
                      </w:pPr>
                      <w:r>
                        <w:rPr>
                          <w:rFonts w:ascii="Calibri" w:hAnsi="Calibri" w:cs="Tahoma"/>
                          <w:b/>
                          <w:sz w:val="40"/>
                          <w:szCs w:val="40"/>
                        </w:rPr>
                        <w:t>Pilot Process</w:t>
                      </w:r>
                    </w:p>
                    <w:p w:rsidR="0082403A" w:rsidRPr="00B23261" w:rsidRDefault="0082403A" w:rsidP="0016582A">
                      <w:pPr>
                        <w:widowControl w:val="0"/>
                        <w:tabs>
                          <w:tab w:val="right" w:pos="9360"/>
                        </w:tabs>
                        <w:autoSpaceDE w:val="0"/>
                        <w:autoSpaceDN w:val="0"/>
                        <w:adjustRightInd w:val="0"/>
                        <w:ind w:right="270"/>
                        <w:jc w:val="right"/>
                        <w:rPr>
                          <w:rFonts w:ascii="Calibri" w:hAnsi="Calibri" w:cs="Tahoma"/>
                          <w:b/>
                          <w:sz w:val="36"/>
                          <w:szCs w:val="36"/>
                        </w:rPr>
                      </w:pPr>
                      <w:r>
                        <w:rPr>
                          <w:rFonts w:ascii="Calibri" w:hAnsi="Calibri" w:cs="Tahoma"/>
                          <w:b/>
                          <w:sz w:val="36"/>
                          <w:szCs w:val="36"/>
                        </w:rPr>
                        <w:t>March</w:t>
                      </w:r>
                      <w:r w:rsidRPr="00B23261">
                        <w:rPr>
                          <w:rFonts w:ascii="Calibri" w:hAnsi="Calibri" w:cs="Tahoma"/>
                          <w:b/>
                          <w:sz w:val="36"/>
                          <w:szCs w:val="36"/>
                        </w:rPr>
                        <w:t xml:space="preserve"> </w:t>
                      </w:r>
                      <w:r>
                        <w:rPr>
                          <w:rFonts w:ascii="Calibri" w:hAnsi="Calibri" w:cs="Tahoma"/>
                          <w:b/>
                          <w:sz w:val="36"/>
                          <w:szCs w:val="36"/>
                        </w:rPr>
                        <w:t>2010</w:t>
                      </w:r>
                    </w:p>
                    <w:p w:rsidR="0082403A" w:rsidRPr="0016582A" w:rsidRDefault="0082403A" w:rsidP="0016582A">
                      <w:pPr>
                        <w:widowControl w:val="0"/>
                        <w:tabs>
                          <w:tab w:val="right" w:pos="9360"/>
                        </w:tabs>
                        <w:autoSpaceDE w:val="0"/>
                        <w:autoSpaceDN w:val="0"/>
                        <w:adjustRightInd w:val="0"/>
                        <w:ind w:right="270"/>
                        <w:jc w:val="right"/>
                        <w:rPr>
                          <w:rFonts w:ascii="Calibri" w:hAnsi="Calibri" w:cs="Tahoma"/>
                          <w:b/>
                          <w:sz w:val="40"/>
                          <w:szCs w:val="40"/>
                        </w:rPr>
                      </w:pPr>
                    </w:p>
                    <w:p w:rsidR="0082403A" w:rsidRPr="00EB0C00" w:rsidRDefault="0082403A" w:rsidP="00EB0C00">
                      <w:pPr>
                        <w:rPr>
                          <w:rFonts w:ascii="Calibri" w:hAnsi="Calibri" w:cs="Tahoma"/>
                          <w:sz w:val="52"/>
                          <w:szCs w:val="52"/>
                        </w:rPr>
                      </w:pPr>
                    </w:p>
                  </w:txbxContent>
                </v:textbox>
              </v:shape>
            </w:pict>
          </mc:Fallback>
        </mc:AlternateContent>
      </w:r>
      <w:r w:rsidR="003A597D" w:rsidRPr="00A26E29">
        <w:rPr>
          <w:sz w:val="22"/>
          <w:szCs w:val="22"/>
        </w:rPr>
        <w:tab/>
      </w:r>
      <w:r w:rsidR="003A597D" w:rsidRPr="00A26E29">
        <w:rPr>
          <w:sz w:val="22"/>
          <w:szCs w:val="22"/>
        </w:rPr>
        <w:br w:type="page"/>
      </w:r>
      <w:bookmarkStart w:id="1" w:name="_Toc246391721"/>
      <w:bookmarkStart w:id="2" w:name="_Toc246822810"/>
      <w:bookmarkStart w:id="3" w:name="_Toc246825307"/>
      <w:bookmarkStart w:id="4" w:name="_Toc246832191"/>
      <w:bookmarkStart w:id="5" w:name="_Toc246832378"/>
      <w:bookmarkStart w:id="6" w:name="_Toc248030554"/>
      <w:bookmarkStart w:id="7" w:name="_Toc253386949"/>
      <w:bookmarkStart w:id="8" w:name="_Toc253386950"/>
      <w:r w:rsidR="003A597D" w:rsidRPr="00A26E29">
        <w:rPr>
          <w:sz w:val="22"/>
          <w:szCs w:val="22"/>
        </w:rPr>
        <w:lastRenderedPageBreak/>
        <w:t>Table of Contents</w:t>
      </w:r>
      <w:bookmarkEnd w:id="1"/>
      <w:bookmarkEnd w:id="2"/>
      <w:bookmarkEnd w:id="3"/>
      <w:bookmarkEnd w:id="4"/>
      <w:bookmarkEnd w:id="5"/>
      <w:bookmarkEnd w:id="6"/>
      <w:bookmarkEnd w:id="7"/>
      <w:bookmarkEnd w:id="8"/>
    </w:p>
    <w:p w:rsidR="003A597D" w:rsidRPr="00A26E29" w:rsidRDefault="003A597D">
      <w:pPr>
        <w:pStyle w:val="TOC1"/>
        <w:tabs>
          <w:tab w:val="right" w:pos="9350"/>
        </w:tabs>
        <w:rPr>
          <w:rFonts w:ascii="Arial" w:hAnsi="Arial" w:cs="Arial"/>
          <w:b w:val="0"/>
          <w:caps w:val="0"/>
          <w:sz w:val="22"/>
          <w:szCs w:val="22"/>
          <w:u w:val="single"/>
        </w:rPr>
      </w:pPr>
    </w:p>
    <w:p w:rsidR="007D65D9" w:rsidRPr="007D65D9" w:rsidRDefault="00B57265">
      <w:pPr>
        <w:pStyle w:val="TOC1"/>
        <w:tabs>
          <w:tab w:val="right" w:leader="dot" w:pos="9350"/>
        </w:tabs>
        <w:rPr>
          <w:rFonts w:ascii="Arial" w:hAnsi="Arial"/>
          <w:b w:val="0"/>
          <w:bCs w:val="0"/>
          <w:caps w:val="0"/>
          <w:noProof/>
          <w:sz w:val="24"/>
          <w:szCs w:val="22"/>
        </w:rPr>
      </w:pPr>
      <w:r w:rsidRPr="00B57265">
        <w:rPr>
          <w:rFonts w:ascii="Arial" w:hAnsi="Arial" w:cs="Arial"/>
          <w:b w:val="0"/>
          <w:bCs w:val="0"/>
          <w:caps w:val="0"/>
          <w:sz w:val="24"/>
          <w:szCs w:val="24"/>
        </w:rPr>
        <w:fldChar w:fldCharType="begin"/>
      </w:r>
      <w:r w:rsidR="003A597D" w:rsidRPr="007D65D9">
        <w:rPr>
          <w:rFonts w:ascii="Arial" w:hAnsi="Arial" w:cs="Arial"/>
          <w:b w:val="0"/>
          <w:bCs w:val="0"/>
          <w:caps w:val="0"/>
          <w:sz w:val="24"/>
          <w:szCs w:val="24"/>
        </w:rPr>
        <w:instrText xml:space="preserve"> TOC \o "1-2" \u </w:instrText>
      </w:r>
      <w:r w:rsidRPr="00B57265">
        <w:rPr>
          <w:rFonts w:ascii="Arial" w:hAnsi="Arial" w:cs="Arial"/>
          <w:b w:val="0"/>
          <w:bCs w:val="0"/>
          <w:caps w:val="0"/>
          <w:sz w:val="24"/>
          <w:szCs w:val="24"/>
        </w:rPr>
        <w:fldChar w:fldCharType="separate"/>
      </w:r>
      <w:r w:rsidR="007D65D9" w:rsidRPr="007D65D9">
        <w:rPr>
          <w:rFonts w:ascii="Arial" w:hAnsi="Arial"/>
          <w:b w:val="0"/>
          <w:caps w:val="0"/>
          <w:noProof/>
          <w:sz w:val="24"/>
        </w:rPr>
        <w:t>Table of Contents</w:t>
      </w:r>
      <w:r w:rsidR="007D65D9" w:rsidRPr="007D65D9">
        <w:rPr>
          <w:rFonts w:ascii="Arial" w:hAnsi="Arial"/>
          <w:b w:val="0"/>
          <w:caps w:val="0"/>
          <w:noProof/>
          <w:sz w:val="24"/>
        </w:rPr>
        <w:tab/>
      </w:r>
      <w:r w:rsidRPr="007D65D9">
        <w:rPr>
          <w:rFonts w:ascii="Arial" w:hAnsi="Arial"/>
          <w:b w:val="0"/>
          <w:caps w:val="0"/>
          <w:noProof/>
          <w:sz w:val="24"/>
        </w:rPr>
        <w:fldChar w:fldCharType="begin"/>
      </w:r>
      <w:r w:rsidR="007D65D9" w:rsidRPr="007D65D9">
        <w:rPr>
          <w:rFonts w:ascii="Arial" w:hAnsi="Arial"/>
          <w:b w:val="0"/>
          <w:caps w:val="0"/>
          <w:noProof/>
          <w:sz w:val="24"/>
        </w:rPr>
        <w:instrText xml:space="preserve"> PAGEREF _Toc253386950 \h </w:instrText>
      </w:r>
      <w:r w:rsidRPr="007D65D9">
        <w:rPr>
          <w:rFonts w:ascii="Arial" w:hAnsi="Arial"/>
          <w:b w:val="0"/>
          <w:caps w:val="0"/>
          <w:noProof/>
          <w:sz w:val="24"/>
        </w:rPr>
      </w:r>
      <w:r w:rsidRPr="007D65D9">
        <w:rPr>
          <w:rFonts w:ascii="Arial" w:hAnsi="Arial"/>
          <w:b w:val="0"/>
          <w:caps w:val="0"/>
          <w:noProof/>
          <w:sz w:val="24"/>
        </w:rPr>
        <w:fldChar w:fldCharType="separate"/>
      </w:r>
      <w:r w:rsidR="0082403A">
        <w:rPr>
          <w:rFonts w:ascii="Arial" w:hAnsi="Arial"/>
          <w:b w:val="0"/>
          <w:caps w:val="0"/>
          <w:noProof/>
          <w:sz w:val="24"/>
        </w:rPr>
        <w:t>1</w:t>
      </w:r>
      <w:r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rPr>
        <w:t>Background</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_Toc253386951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2</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lang w:val="en-CA"/>
        </w:rPr>
        <w:t>Applied Learning and Clinical Experiences</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_Toc253386952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3</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lang w:val="en-CA"/>
        </w:rPr>
        <w:t>Fleming Faculty Competencies</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_Toc253386953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3</w:t>
      </w:r>
      <w:r w:rsidR="00B57265" w:rsidRPr="007D65D9">
        <w:rPr>
          <w:rFonts w:ascii="Arial" w:hAnsi="Arial"/>
          <w:b w:val="0"/>
          <w:caps w:val="0"/>
          <w:noProof/>
          <w:sz w:val="24"/>
        </w:rPr>
        <w:fldChar w:fldCharType="end"/>
      </w:r>
    </w:p>
    <w:p w:rsidR="007D65D9" w:rsidRPr="007D65D9" w:rsidRDefault="007D65D9">
      <w:pPr>
        <w:pStyle w:val="TOC2"/>
        <w:rPr>
          <w:rFonts w:ascii="Arial" w:hAnsi="Arial" w:cs="Times New Roman"/>
          <w:b w:val="0"/>
          <w:smallCaps w:val="0"/>
          <w:szCs w:val="22"/>
        </w:rPr>
      </w:pPr>
      <w:r w:rsidRPr="007D65D9">
        <w:rPr>
          <w:rFonts w:ascii="Arial" w:hAnsi="Arial"/>
          <w:b w:val="0"/>
          <w:smallCaps w:val="0"/>
          <w:lang w:val="en-CA" w:eastAsia="en-CA"/>
        </w:rPr>
        <w:t>Engage Learners in Active and Collaborative Learning</w:t>
      </w:r>
      <w:r w:rsidRPr="007D65D9">
        <w:rPr>
          <w:rFonts w:ascii="Arial" w:hAnsi="Arial"/>
          <w:b w:val="0"/>
          <w:smallCaps w:val="0"/>
        </w:rPr>
        <w:tab/>
      </w:r>
      <w:r w:rsidR="00B57265" w:rsidRPr="007D65D9">
        <w:rPr>
          <w:rFonts w:ascii="Arial" w:hAnsi="Arial"/>
          <w:b w:val="0"/>
          <w:smallCaps w:val="0"/>
        </w:rPr>
        <w:fldChar w:fldCharType="begin"/>
      </w:r>
      <w:r w:rsidRPr="007D65D9">
        <w:rPr>
          <w:rFonts w:ascii="Arial" w:hAnsi="Arial"/>
          <w:b w:val="0"/>
          <w:smallCaps w:val="0"/>
        </w:rPr>
        <w:instrText xml:space="preserve"> PAGEREF _Toc253386954 \h </w:instrText>
      </w:r>
      <w:r w:rsidR="00B57265" w:rsidRPr="007D65D9">
        <w:rPr>
          <w:rFonts w:ascii="Arial" w:hAnsi="Arial"/>
          <w:b w:val="0"/>
          <w:smallCaps w:val="0"/>
        </w:rPr>
      </w:r>
      <w:r w:rsidR="00B57265" w:rsidRPr="007D65D9">
        <w:rPr>
          <w:rFonts w:ascii="Arial" w:hAnsi="Arial"/>
          <w:b w:val="0"/>
          <w:smallCaps w:val="0"/>
        </w:rPr>
        <w:fldChar w:fldCharType="separate"/>
      </w:r>
      <w:r w:rsidR="0082403A">
        <w:rPr>
          <w:rFonts w:ascii="Arial" w:hAnsi="Arial"/>
          <w:b w:val="0"/>
          <w:smallCaps w:val="0"/>
        </w:rPr>
        <w:t>4</w:t>
      </w:r>
      <w:r w:rsidR="00B57265" w:rsidRPr="007D65D9">
        <w:rPr>
          <w:rFonts w:ascii="Arial" w:hAnsi="Arial"/>
          <w:b w:val="0"/>
          <w:smallCaps w:val="0"/>
        </w:rPr>
        <w:fldChar w:fldCharType="end"/>
      </w:r>
    </w:p>
    <w:p w:rsidR="007D65D9" w:rsidRPr="007D65D9" w:rsidRDefault="007D65D9">
      <w:pPr>
        <w:pStyle w:val="TOC2"/>
        <w:rPr>
          <w:rFonts w:ascii="Arial" w:hAnsi="Arial" w:cs="Times New Roman"/>
          <w:b w:val="0"/>
          <w:smallCaps w:val="0"/>
          <w:szCs w:val="22"/>
        </w:rPr>
      </w:pPr>
      <w:r w:rsidRPr="007D65D9">
        <w:rPr>
          <w:rFonts w:ascii="Arial" w:hAnsi="Arial"/>
          <w:b w:val="0"/>
          <w:smallCaps w:val="0"/>
          <w:lang w:val="en-CA" w:eastAsia="en-CA"/>
        </w:rPr>
        <w:t>Develop Inclusive Learning Environments</w:t>
      </w:r>
      <w:r w:rsidRPr="007D65D9">
        <w:rPr>
          <w:rFonts w:ascii="Arial" w:hAnsi="Arial"/>
          <w:b w:val="0"/>
          <w:smallCaps w:val="0"/>
        </w:rPr>
        <w:tab/>
      </w:r>
      <w:r w:rsidR="00B57265" w:rsidRPr="007D65D9">
        <w:rPr>
          <w:rFonts w:ascii="Arial" w:hAnsi="Arial"/>
          <w:b w:val="0"/>
          <w:smallCaps w:val="0"/>
        </w:rPr>
        <w:fldChar w:fldCharType="begin"/>
      </w:r>
      <w:r w:rsidRPr="007D65D9">
        <w:rPr>
          <w:rFonts w:ascii="Arial" w:hAnsi="Arial"/>
          <w:b w:val="0"/>
          <w:smallCaps w:val="0"/>
        </w:rPr>
        <w:instrText xml:space="preserve"> PAGEREF _Toc253386955 \h </w:instrText>
      </w:r>
      <w:r w:rsidR="00B57265" w:rsidRPr="007D65D9">
        <w:rPr>
          <w:rFonts w:ascii="Arial" w:hAnsi="Arial"/>
          <w:b w:val="0"/>
          <w:smallCaps w:val="0"/>
        </w:rPr>
      </w:r>
      <w:r w:rsidR="00B57265" w:rsidRPr="007D65D9">
        <w:rPr>
          <w:rFonts w:ascii="Arial" w:hAnsi="Arial"/>
          <w:b w:val="0"/>
          <w:smallCaps w:val="0"/>
        </w:rPr>
        <w:fldChar w:fldCharType="separate"/>
      </w:r>
      <w:r w:rsidR="0082403A">
        <w:rPr>
          <w:rFonts w:ascii="Arial" w:hAnsi="Arial"/>
          <w:b w:val="0"/>
          <w:smallCaps w:val="0"/>
        </w:rPr>
        <w:t>4</w:t>
      </w:r>
      <w:r w:rsidR="00B57265" w:rsidRPr="007D65D9">
        <w:rPr>
          <w:rFonts w:ascii="Arial" w:hAnsi="Arial"/>
          <w:b w:val="0"/>
          <w:smallCaps w:val="0"/>
        </w:rPr>
        <w:fldChar w:fldCharType="end"/>
      </w:r>
    </w:p>
    <w:p w:rsidR="007D65D9" w:rsidRPr="007D65D9" w:rsidRDefault="007D65D9">
      <w:pPr>
        <w:pStyle w:val="TOC2"/>
        <w:rPr>
          <w:rFonts w:ascii="Arial" w:hAnsi="Arial" w:cs="Times New Roman"/>
          <w:b w:val="0"/>
          <w:smallCaps w:val="0"/>
          <w:szCs w:val="22"/>
        </w:rPr>
      </w:pPr>
      <w:r w:rsidRPr="007D65D9">
        <w:rPr>
          <w:rFonts w:ascii="Arial" w:hAnsi="Arial"/>
          <w:b w:val="0"/>
          <w:smallCaps w:val="0"/>
          <w:lang w:val="en-CA" w:eastAsia="en-CA"/>
        </w:rPr>
        <w:t>Promote Effective Learning Assessment</w:t>
      </w:r>
      <w:r w:rsidRPr="007D65D9">
        <w:rPr>
          <w:rFonts w:ascii="Arial" w:hAnsi="Arial"/>
          <w:b w:val="0"/>
          <w:smallCaps w:val="0"/>
        </w:rPr>
        <w:tab/>
      </w:r>
      <w:r w:rsidR="00B57265" w:rsidRPr="007D65D9">
        <w:rPr>
          <w:rFonts w:ascii="Arial" w:hAnsi="Arial"/>
          <w:b w:val="0"/>
          <w:smallCaps w:val="0"/>
        </w:rPr>
        <w:fldChar w:fldCharType="begin"/>
      </w:r>
      <w:r w:rsidRPr="007D65D9">
        <w:rPr>
          <w:rFonts w:ascii="Arial" w:hAnsi="Arial"/>
          <w:b w:val="0"/>
          <w:smallCaps w:val="0"/>
        </w:rPr>
        <w:instrText xml:space="preserve"> PAGEREF _Toc253386956 \h </w:instrText>
      </w:r>
      <w:r w:rsidR="00B57265" w:rsidRPr="007D65D9">
        <w:rPr>
          <w:rFonts w:ascii="Arial" w:hAnsi="Arial"/>
          <w:b w:val="0"/>
          <w:smallCaps w:val="0"/>
        </w:rPr>
      </w:r>
      <w:r w:rsidR="00B57265" w:rsidRPr="007D65D9">
        <w:rPr>
          <w:rFonts w:ascii="Arial" w:hAnsi="Arial"/>
          <w:b w:val="0"/>
          <w:smallCaps w:val="0"/>
        </w:rPr>
        <w:fldChar w:fldCharType="separate"/>
      </w:r>
      <w:r w:rsidR="0082403A">
        <w:rPr>
          <w:rFonts w:ascii="Arial" w:hAnsi="Arial"/>
          <w:b w:val="0"/>
          <w:smallCaps w:val="0"/>
        </w:rPr>
        <w:t>4</w:t>
      </w:r>
      <w:r w:rsidR="00B57265" w:rsidRPr="007D65D9">
        <w:rPr>
          <w:rFonts w:ascii="Arial" w:hAnsi="Arial"/>
          <w:b w:val="0"/>
          <w:smallCaps w:val="0"/>
        </w:rPr>
        <w:fldChar w:fldCharType="end"/>
      </w:r>
    </w:p>
    <w:p w:rsidR="007D65D9" w:rsidRPr="007D65D9" w:rsidRDefault="007D65D9">
      <w:pPr>
        <w:pStyle w:val="TOC2"/>
        <w:rPr>
          <w:rFonts w:ascii="Arial" w:hAnsi="Arial" w:cs="Times New Roman"/>
          <w:b w:val="0"/>
          <w:smallCaps w:val="0"/>
          <w:szCs w:val="22"/>
        </w:rPr>
      </w:pPr>
      <w:r w:rsidRPr="007D65D9">
        <w:rPr>
          <w:rFonts w:ascii="Arial" w:hAnsi="Arial"/>
          <w:b w:val="0"/>
          <w:smallCaps w:val="0"/>
          <w:lang w:val="en-CA" w:eastAsia="en-CA"/>
        </w:rPr>
        <w:t>Enhance Learning Through use of Emerging Technologies</w:t>
      </w:r>
      <w:r w:rsidRPr="007D65D9">
        <w:rPr>
          <w:rFonts w:ascii="Arial" w:hAnsi="Arial"/>
          <w:b w:val="0"/>
          <w:smallCaps w:val="0"/>
        </w:rPr>
        <w:tab/>
      </w:r>
      <w:r w:rsidR="00B57265" w:rsidRPr="007D65D9">
        <w:rPr>
          <w:rFonts w:ascii="Arial" w:hAnsi="Arial"/>
          <w:b w:val="0"/>
          <w:smallCaps w:val="0"/>
        </w:rPr>
        <w:fldChar w:fldCharType="begin"/>
      </w:r>
      <w:r w:rsidRPr="007D65D9">
        <w:rPr>
          <w:rFonts w:ascii="Arial" w:hAnsi="Arial"/>
          <w:b w:val="0"/>
          <w:smallCaps w:val="0"/>
        </w:rPr>
        <w:instrText xml:space="preserve"> PAGEREF _Toc253386957 \h </w:instrText>
      </w:r>
      <w:r w:rsidR="00B57265" w:rsidRPr="007D65D9">
        <w:rPr>
          <w:rFonts w:ascii="Arial" w:hAnsi="Arial"/>
          <w:b w:val="0"/>
          <w:smallCaps w:val="0"/>
        </w:rPr>
      </w:r>
      <w:r w:rsidR="00B57265" w:rsidRPr="007D65D9">
        <w:rPr>
          <w:rFonts w:ascii="Arial" w:hAnsi="Arial"/>
          <w:b w:val="0"/>
          <w:smallCaps w:val="0"/>
        </w:rPr>
        <w:fldChar w:fldCharType="separate"/>
      </w:r>
      <w:r w:rsidR="0082403A">
        <w:rPr>
          <w:rFonts w:ascii="Arial" w:hAnsi="Arial"/>
          <w:b w:val="0"/>
          <w:smallCaps w:val="0"/>
        </w:rPr>
        <w:t>4</w:t>
      </w:r>
      <w:r w:rsidR="00B57265" w:rsidRPr="007D65D9">
        <w:rPr>
          <w:rFonts w:ascii="Arial" w:hAnsi="Arial"/>
          <w:b w:val="0"/>
          <w:smallCaps w:val="0"/>
        </w:rPr>
        <w:fldChar w:fldCharType="end"/>
      </w:r>
    </w:p>
    <w:p w:rsidR="007D65D9" w:rsidRPr="007D65D9" w:rsidRDefault="007D65D9">
      <w:pPr>
        <w:pStyle w:val="TOC2"/>
        <w:rPr>
          <w:rFonts w:ascii="Arial" w:hAnsi="Arial" w:cs="Times New Roman"/>
          <w:b w:val="0"/>
          <w:smallCaps w:val="0"/>
          <w:szCs w:val="22"/>
        </w:rPr>
      </w:pPr>
      <w:r w:rsidRPr="007D65D9">
        <w:rPr>
          <w:rFonts w:ascii="Arial" w:hAnsi="Arial"/>
          <w:b w:val="0"/>
          <w:smallCaps w:val="0"/>
          <w:lang w:val="en-CA" w:eastAsia="en-CA"/>
        </w:rPr>
        <w:t>Engage in Reflective Practice and Continuous Learning</w:t>
      </w:r>
      <w:r w:rsidRPr="007D65D9">
        <w:rPr>
          <w:rFonts w:ascii="Arial" w:hAnsi="Arial"/>
          <w:b w:val="0"/>
          <w:smallCaps w:val="0"/>
        </w:rPr>
        <w:tab/>
      </w:r>
      <w:r w:rsidR="00B57265" w:rsidRPr="007D65D9">
        <w:rPr>
          <w:rFonts w:ascii="Arial" w:hAnsi="Arial"/>
          <w:b w:val="0"/>
          <w:smallCaps w:val="0"/>
        </w:rPr>
        <w:fldChar w:fldCharType="begin"/>
      </w:r>
      <w:r w:rsidRPr="007D65D9">
        <w:rPr>
          <w:rFonts w:ascii="Arial" w:hAnsi="Arial"/>
          <w:b w:val="0"/>
          <w:smallCaps w:val="0"/>
        </w:rPr>
        <w:instrText xml:space="preserve"> PAGEREF _Toc253386958 \h </w:instrText>
      </w:r>
      <w:r w:rsidR="00B57265" w:rsidRPr="007D65D9">
        <w:rPr>
          <w:rFonts w:ascii="Arial" w:hAnsi="Arial"/>
          <w:b w:val="0"/>
          <w:smallCaps w:val="0"/>
        </w:rPr>
      </w:r>
      <w:r w:rsidR="00B57265" w:rsidRPr="007D65D9">
        <w:rPr>
          <w:rFonts w:ascii="Arial" w:hAnsi="Arial"/>
          <w:b w:val="0"/>
          <w:smallCaps w:val="0"/>
        </w:rPr>
        <w:fldChar w:fldCharType="separate"/>
      </w:r>
      <w:r w:rsidR="0082403A">
        <w:rPr>
          <w:rFonts w:ascii="Arial" w:hAnsi="Arial"/>
          <w:b w:val="0"/>
          <w:smallCaps w:val="0"/>
        </w:rPr>
        <w:t>5</w:t>
      </w:r>
      <w:r w:rsidR="00B57265" w:rsidRPr="007D65D9">
        <w:rPr>
          <w:rFonts w:ascii="Arial" w:hAnsi="Arial"/>
          <w:b w:val="0"/>
          <w:smallCaps w:val="0"/>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lang w:val="en-CA" w:eastAsia="en-CA"/>
        </w:rPr>
        <w:t>Guidelines of Professional Practice – Fleming</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_Toc253386959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5</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lang w:val="en-CA" w:eastAsia="en-CA"/>
        </w:rPr>
        <w:t>Colleges of Nurses of Ontario – Professional Standards</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_Toc253386960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5</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lang w:val="en-CA" w:eastAsia="en-CA"/>
        </w:rPr>
        <w:t>Current Fleming Evaluation Tools/Process</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_Toc253386961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6</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lang w:val="en-CA" w:eastAsia="en-CA"/>
        </w:rPr>
        <w:t>Integration of Tools/Processes/Expectations</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_Toc253386962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6</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lang w:val="en-CA" w:eastAsia="en-CA"/>
        </w:rPr>
        <w:t>Recommendations</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_Toc253386963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6</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lang w:val="en-CA" w:eastAsia="en-CA"/>
        </w:rPr>
        <w:t>Next Steps</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_Toc253386964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7</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rPr>
        <w:t>APPENDIX A - Student – Evaluation of Clinical Instructor and Experience</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_Toc253386965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9</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lang w:val="en-CA" w:eastAsia="en-CA"/>
        </w:rPr>
        <w:t>APPENDIX B - Clinical Instructor – Self Reflection Guide</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_Toc253386966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13</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rPr>
        <w:t>APPENDIX C - Peer Evaluation – Clinical Instructor</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_Toc253386967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18</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lang w:val="en-CA" w:eastAsia="en-CA"/>
        </w:rPr>
        <w:t>Individualized PD Plan (3-Year)</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_Toc253386968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21</w:t>
      </w:r>
      <w:r w:rsidR="00B57265" w:rsidRPr="007D65D9">
        <w:rPr>
          <w:rFonts w:ascii="Arial" w:hAnsi="Arial"/>
          <w:b w:val="0"/>
          <w:caps w:val="0"/>
          <w:noProof/>
          <w:sz w:val="24"/>
        </w:rPr>
        <w:fldChar w:fldCharType="end"/>
      </w:r>
    </w:p>
    <w:p w:rsidR="007D65D9" w:rsidRPr="007D65D9" w:rsidRDefault="007D65D9">
      <w:pPr>
        <w:pStyle w:val="TOC1"/>
        <w:tabs>
          <w:tab w:val="right" w:leader="dot" w:pos="9350"/>
        </w:tabs>
        <w:rPr>
          <w:rFonts w:ascii="Arial" w:hAnsi="Arial"/>
          <w:b w:val="0"/>
          <w:bCs w:val="0"/>
          <w:caps w:val="0"/>
          <w:noProof/>
          <w:sz w:val="24"/>
          <w:szCs w:val="22"/>
        </w:rPr>
      </w:pPr>
      <w:r w:rsidRPr="007D65D9">
        <w:rPr>
          <w:rFonts w:ascii="Arial" w:hAnsi="Arial"/>
          <w:b w:val="0"/>
          <w:caps w:val="0"/>
          <w:noProof/>
          <w:sz w:val="24"/>
        </w:rPr>
        <w:t>References</w:t>
      </w:r>
      <w:r w:rsidRPr="007D65D9">
        <w:rPr>
          <w:rFonts w:ascii="Arial" w:hAnsi="Arial"/>
          <w:b w:val="0"/>
          <w:caps w:val="0"/>
          <w:noProof/>
          <w:sz w:val="24"/>
        </w:rPr>
        <w:tab/>
      </w:r>
      <w:r w:rsidR="00B57265" w:rsidRPr="007D65D9">
        <w:rPr>
          <w:rFonts w:ascii="Arial" w:hAnsi="Arial"/>
          <w:b w:val="0"/>
          <w:caps w:val="0"/>
          <w:noProof/>
          <w:sz w:val="24"/>
        </w:rPr>
        <w:fldChar w:fldCharType="begin"/>
      </w:r>
      <w:r w:rsidRPr="007D65D9">
        <w:rPr>
          <w:rFonts w:ascii="Arial" w:hAnsi="Arial"/>
          <w:b w:val="0"/>
          <w:caps w:val="0"/>
          <w:noProof/>
          <w:sz w:val="24"/>
        </w:rPr>
        <w:instrText xml:space="preserve"> PAGEREF _Toc253386969 \h </w:instrText>
      </w:r>
      <w:r w:rsidR="00B57265" w:rsidRPr="007D65D9">
        <w:rPr>
          <w:rFonts w:ascii="Arial" w:hAnsi="Arial"/>
          <w:b w:val="0"/>
          <w:caps w:val="0"/>
          <w:noProof/>
          <w:sz w:val="24"/>
        </w:rPr>
      </w:r>
      <w:r w:rsidR="00B57265" w:rsidRPr="007D65D9">
        <w:rPr>
          <w:rFonts w:ascii="Arial" w:hAnsi="Arial"/>
          <w:b w:val="0"/>
          <w:caps w:val="0"/>
          <w:noProof/>
          <w:sz w:val="24"/>
        </w:rPr>
        <w:fldChar w:fldCharType="separate"/>
      </w:r>
      <w:r w:rsidR="0082403A">
        <w:rPr>
          <w:rFonts w:ascii="Arial" w:hAnsi="Arial"/>
          <w:b w:val="0"/>
          <w:caps w:val="0"/>
          <w:noProof/>
          <w:sz w:val="24"/>
        </w:rPr>
        <w:t>22</w:t>
      </w:r>
      <w:r w:rsidR="00B57265" w:rsidRPr="007D65D9">
        <w:rPr>
          <w:rFonts w:ascii="Arial" w:hAnsi="Arial"/>
          <w:b w:val="0"/>
          <w:caps w:val="0"/>
          <w:noProof/>
          <w:sz w:val="24"/>
        </w:rPr>
        <w:fldChar w:fldCharType="end"/>
      </w:r>
    </w:p>
    <w:p w:rsidR="003A597D" w:rsidRPr="006A5160" w:rsidRDefault="00B57265" w:rsidP="00B84D5D">
      <w:pPr>
        <w:widowControl w:val="0"/>
        <w:tabs>
          <w:tab w:val="right" w:pos="300"/>
          <w:tab w:val="left" w:pos="390"/>
        </w:tabs>
        <w:autoSpaceDE w:val="0"/>
        <w:autoSpaceDN w:val="0"/>
        <w:adjustRightInd w:val="0"/>
        <w:rPr>
          <w:rFonts w:ascii="Arial" w:hAnsi="Arial" w:cs="Arial"/>
          <w:sz w:val="22"/>
          <w:szCs w:val="22"/>
        </w:rPr>
      </w:pPr>
      <w:r w:rsidRPr="007D65D9">
        <w:rPr>
          <w:rFonts w:ascii="Arial" w:hAnsi="Arial" w:cs="Arial"/>
          <w:bCs/>
        </w:rPr>
        <w:fldChar w:fldCharType="end"/>
      </w:r>
      <w:r w:rsidR="003A597D" w:rsidRPr="006A5160">
        <w:rPr>
          <w:rFonts w:ascii="Arial" w:hAnsi="Arial" w:cs="Arial"/>
          <w:sz w:val="22"/>
          <w:szCs w:val="22"/>
          <w:u w:val="single"/>
        </w:rPr>
        <w:t xml:space="preserve"> </w:t>
      </w:r>
    </w:p>
    <w:p w:rsidR="003A597D" w:rsidRPr="006A5160" w:rsidRDefault="003A597D" w:rsidP="00B84D5D">
      <w:pPr>
        <w:widowControl w:val="0"/>
        <w:tabs>
          <w:tab w:val="right" w:pos="300"/>
          <w:tab w:val="left" w:pos="390"/>
        </w:tabs>
        <w:autoSpaceDE w:val="0"/>
        <w:autoSpaceDN w:val="0"/>
        <w:adjustRightInd w:val="0"/>
        <w:rPr>
          <w:rFonts w:ascii="Arial" w:hAnsi="Arial" w:cs="Arial"/>
          <w:sz w:val="22"/>
          <w:szCs w:val="22"/>
        </w:rPr>
      </w:pPr>
    </w:p>
    <w:p w:rsidR="003A597D" w:rsidRPr="00A26E29" w:rsidRDefault="003A597D" w:rsidP="00B84D5D">
      <w:pPr>
        <w:widowControl w:val="0"/>
        <w:tabs>
          <w:tab w:val="right" w:pos="300"/>
          <w:tab w:val="left" w:pos="390"/>
        </w:tabs>
        <w:autoSpaceDE w:val="0"/>
        <w:autoSpaceDN w:val="0"/>
        <w:adjustRightInd w:val="0"/>
        <w:rPr>
          <w:rFonts w:ascii="Arial" w:hAnsi="Arial" w:cs="Arial"/>
          <w:sz w:val="22"/>
          <w:szCs w:val="22"/>
        </w:rPr>
      </w:pPr>
    </w:p>
    <w:p w:rsidR="003A597D" w:rsidRPr="00A26E29" w:rsidRDefault="003A597D" w:rsidP="00B84D5D">
      <w:pPr>
        <w:widowControl w:val="0"/>
        <w:tabs>
          <w:tab w:val="right" w:pos="300"/>
          <w:tab w:val="left" w:pos="390"/>
        </w:tabs>
        <w:autoSpaceDE w:val="0"/>
        <w:autoSpaceDN w:val="0"/>
        <w:adjustRightInd w:val="0"/>
        <w:rPr>
          <w:rFonts w:ascii="Arial" w:hAnsi="Arial" w:cs="Arial"/>
          <w:sz w:val="22"/>
          <w:szCs w:val="22"/>
        </w:rPr>
      </w:pPr>
    </w:p>
    <w:p w:rsidR="003A597D" w:rsidRPr="00A26E29" w:rsidRDefault="003A597D" w:rsidP="00B84D5D">
      <w:pPr>
        <w:widowControl w:val="0"/>
        <w:tabs>
          <w:tab w:val="right" w:pos="300"/>
          <w:tab w:val="left" w:pos="390"/>
        </w:tabs>
        <w:autoSpaceDE w:val="0"/>
        <w:autoSpaceDN w:val="0"/>
        <w:adjustRightInd w:val="0"/>
        <w:rPr>
          <w:rFonts w:ascii="Arial" w:hAnsi="Arial" w:cs="Arial"/>
          <w:sz w:val="22"/>
          <w:szCs w:val="22"/>
        </w:rPr>
      </w:pPr>
    </w:p>
    <w:p w:rsidR="003A597D" w:rsidRPr="00A26E29" w:rsidRDefault="003A597D" w:rsidP="00B84D5D">
      <w:pPr>
        <w:widowControl w:val="0"/>
        <w:tabs>
          <w:tab w:val="right" w:pos="300"/>
          <w:tab w:val="left" w:pos="390"/>
        </w:tabs>
        <w:autoSpaceDE w:val="0"/>
        <w:autoSpaceDN w:val="0"/>
        <w:adjustRightInd w:val="0"/>
        <w:rPr>
          <w:rFonts w:ascii="Arial" w:hAnsi="Arial" w:cs="Arial"/>
          <w:sz w:val="22"/>
          <w:szCs w:val="22"/>
        </w:rPr>
      </w:pPr>
    </w:p>
    <w:p w:rsidR="003A597D" w:rsidRPr="00A26E29" w:rsidRDefault="003A597D" w:rsidP="00B84D5D">
      <w:pPr>
        <w:widowControl w:val="0"/>
        <w:tabs>
          <w:tab w:val="right" w:pos="300"/>
          <w:tab w:val="left" w:pos="390"/>
        </w:tabs>
        <w:autoSpaceDE w:val="0"/>
        <w:autoSpaceDN w:val="0"/>
        <w:adjustRightInd w:val="0"/>
        <w:rPr>
          <w:rFonts w:ascii="Arial" w:hAnsi="Arial" w:cs="Arial"/>
          <w:sz w:val="22"/>
          <w:szCs w:val="22"/>
        </w:rPr>
      </w:pPr>
    </w:p>
    <w:p w:rsidR="003A597D" w:rsidRPr="00A26E29" w:rsidRDefault="003A597D" w:rsidP="00B84D5D">
      <w:pPr>
        <w:widowControl w:val="0"/>
        <w:tabs>
          <w:tab w:val="right" w:pos="300"/>
          <w:tab w:val="left" w:pos="390"/>
        </w:tabs>
        <w:autoSpaceDE w:val="0"/>
        <w:autoSpaceDN w:val="0"/>
        <w:adjustRightInd w:val="0"/>
        <w:jc w:val="right"/>
        <w:rPr>
          <w:rFonts w:ascii="Arial" w:hAnsi="Arial" w:cs="Arial"/>
          <w:sz w:val="22"/>
          <w:szCs w:val="22"/>
        </w:rPr>
      </w:pPr>
    </w:p>
    <w:p w:rsidR="003A597D" w:rsidRPr="00A26E29" w:rsidRDefault="003A597D" w:rsidP="00B84D5D">
      <w:pPr>
        <w:widowControl w:val="0"/>
        <w:tabs>
          <w:tab w:val="right" w:pos="300"/>
          <w:tab w:val="left" w:pos="390"/>
        </w:tabs>
        <w:autoSpaceDE w:val="0"/>
        <w:autoSpaceDN w:val="0"/>
        <w:adjustRightInd w:val="0"/>
        <w:rPr>
          <w:rFonts w:ascii="Arial" w:hAnsi="Arial" w:cs="Arial"/>
          <w:sz w:val="22"/>
          <w:szCs w:val="22"/>
        </w:rPr>
      </w:pPr>
    </w:p>
    <w:p w:rsidR="003A597D" w:rsidRPr="00A26E29" w:rsidRDefault="003A597D" w:rsidP="001865A5">
      <w:pPr>
        <w:pStyle w:val="Heading1"/>
        <w:rPr>
          <w:sz w:val="22"/>
          <w:szCs w:val="22"/>
        </w:rPr>
      </w:pPr>
      <w:r w:rsidRPr="00A26E29">
        <w:rPr>
          <w:sz w:val="22"/>
          <w:szCs w:val="22"/>
        </w:rPr>
        <w:br w:type="page"/>
      </w:r>
      <w:bookmarkStart w:id="9" w:name="_Toc253386951"/>
      <w:r w:rsidR="00971B87" w:rsidRPr="00A26E29">
        <w:rPr>
          <w:sz w:val="22"/>
          <w:szCs w:val="22"/>
        </w:rPr>
        <w:lastRenderedPageBreak/>
        <w:t>Background</w:t>
      </w:r>
      <w:bookmarkEnd w:id="9"/>
    </w:p>
    <w:p w:rsidR="003A597D" w:rsidRPr="00A26E29" w:rsidRDefault="003A597D" w:rsidP="00B50D13">
      <w:pPr>
        <w:rPr>
          <w:rFonts w:ascii="Arial" w:hAnsi="Arial" w:cs="Arial"/>
          <w:sz w:val="22"/>
          <w:szCs w:val="22"/>
        </w:rPr>
      </w:pPr>
    </w:p>
    <w:p w:rsidR="00971B87" w:rsidRPr="00A26E29" w:rsidRDefault="00971B87" w:rsidP="00971B87">
      <w:pPr>
        <w:rPr>
          <w:rFonts w:ascii="Arial" w:hAnsi="Arial" w:cs="Arial"/>
          <w:sz w:val="22"/>
          <w:szCs w:val="22"/>
          <w:lang w:val="en-CA"/>
        </w:rPr>
      </w:pPr>
      <w:r w:rsidRPr="00A26E29">
        <w:rPr>
          <w:rFonts w:ascii="Arial" w:hAnsi="Arial" w:cs="Arial"/>
          <w:sz w:val="22"/>
          <w:szCs w:val="22"/>
          <w:lang w:val="en-CA"/>
        </w:rPr>
        <w:t xml:space="preserve">A small committee was created to explore the development of tools and processes that support the evaluation of teaching effectiveness in a clinical setting.  At Fleming to date there is no formal tool or process that can be relied upon to provide any measurement of effectiveness in the unique clinical settings.  This is particularly of importance to the School of Education, Health &amp; Wellness given the various programs that include clinical components and the obligation to meet rigorous accreditation requirements.  </w:t>
      </w:r>
    </w:p>
    <w:p w:rsidR="00971B87" w:rsidRPr="00A26E29" w:rsidRDefault="00971B87" w:rsidP="00971B87">
      <w:pPr>
        <w:rPr>
          <w:rFonts w:ascii="Arial" w:hAnsi="Arial" w:cs="Arial"/>
          <w:sz w:val="22"/>
          <w:szCs w:val="22"/>
          <w:lang w:val="en-CA"/>
        </w:rPr>
      </w:pPr>
    </w:p>
    <w:p w:rsidR="00971B87" w:rsidRPr="00A26E29" w:rsidRDefault="00971B87" w:rsidP="00971B87">
      <w:pPr>
        <w:rPr>
          <w:rFonts w:ascii="Arial" w:hAnsi="Arial" w:cs="Arial"/>
          <w:sz w:val="22"/>
          <w:szCs w:val="22"/>
          <w:lang w:val="en-CA"/>
        </w:rPr>
      </w:pPr>
      <w:r w:rsidRPr="00A26E29">
        <w:rPr>
          <w:rFonts w:ascii="Arial" w:hAnsi="Arial" w:cs="Arial"/>
          <w:sz w:val="22"/>
          <w:szCs w:val="22"/>
          <w:lang w:val="en-CA"/>
        </w:rPr>
        <w:t xml:space="preserve">In establishing our approach, our thinking encompasses a broad spectrum of existing criteria of expectations of faculty in their dual professional roles, and to provide background for the integration of these elements into a meaningful evaluation tool/process.  We  begin with an exploration of clinical placements as applied learning experiences and the expectations of </w:t>
      </w:r>
      <w:r w:rsidR="004F2053">
        <w:rPr>
          <w:rFonts w:ascii="Arial" w:hAnsi="Arial" w:cs="Arial"/>
          <w:sz w:val="22"/>
          <w:szCs w:val="22"/>
          <w:lang w:val="en-CA"/>
        </w:rPr>
        <w:t xml:space="preserve">the </w:t>
      </w:r>
      <w:r w:rsidRPr="00A26E29">
        <w:rPr>
          <w:rFonts w:ascii="Arial" w:hAnsi="Arial" w:cs="Arial"/>
          <w:sz w:val="22"/>
          <w:szCs w:val="22"/>
          <w:lang w:val="en-CA"/>
        </w:rPr>
        <w:t>faculty role, move to core Fleming faculty competencies, Fleming’s guidelines for professional practice, College of Nurses of Ontario professional standards in the role of educator, and finally to our existing evaluation tools/process upon which we can build if we so choose.</w:t>
      </w:r>
    </w:p>
    <w:p w:rsidR="00971B87" w:rsidRPr="00A26E29" w:rsidRDefault="00971B87" w:rsidP="00971B87">
      <w:pPr>
        <w:rPr>
          <w:rFonts w:ascii="Arial" w:hAnsi="Arial" w:cs="Arial"/>
          <w:sz w:val="22"/>
          <w:szCs w:val="22"/>
          <w:lang w:val="en-CA"/>
        </w:rPr>
      </w:pPr>
    </w:p>
    <w:p w:rsidR="00971B87" w:rsidRPr="00A26E29" w:rsidRDefault="00971B87" w:rsidP="00971B87">
      <w:pPr>
        <w:rPr>
          <w:rFonts w:ascii="Arial" w:hAnsi="Arial" w:cs="Arial"/>
          <w:sz w:val="22"/>
          <w:szCs w:val="22"/>
          <w:lang w:val="en-CA"/>
        </w:rPr>
      </w:pPr>
      <w:r w:rsidRPr="00A26E29">
        <w:rPr>
          <w:rFonts w:ascii="Arial" w:hAnsi="Arial" w:cs="Arial"/>
          <w:sz w:val="22"/>
          <w:szCs w:val="22"/>
          <w:lang w:val="en-CA"/>
        </w:rPr>
        <w:t xml:space="preserve">In the midst of our development process, </w:t>
      </w:r>
      <w:r w:rsidR="003114E2" w:rsidRPr="00A26E29">
        <w:rPr>
          <w:rFonts w:ascii="Arial" w:hAnsi="Arial" w:cs="Arial"/>
          <w:sz w:val="22"/>
          <w:szCs w:val="22"/>
          <w:lang w:val="en-CA"/>
        </w:rPr>
        <w:t>Trent University shared the results of surveys administered with clinical instructors and clinical students to identify the type of feedback that both stakeholders would find meaningful, on a priority basis.  This information was particularly helpful to the group in forming this initial pilot, the tools and process.</w:t>
      </w:r>
    </w:p>
    <w:p w:rsidR="00971B87" w:rsidRPr="00A26E29" w:rsidRDefault="00971B87" w:rsidP="00971B87">
      <w:pPr>
        <w:rPr>
          <w:rFonts w:ascii="Arial" w:hAnsi="Arial" w:cs="Arial"/>
          <w:sz w:val="22"/>
          <w:szCs w:val="22"/>
          <w:lang w:val="en-CA"/>
        </w:rPr>
      </w:pPr>
    </w:p>
    <w:p w:rsidR="00971B87" w:rsidRPr="00A26E29" w:rsidRDefault="00971B87" w:rsidP="00971B87">
      <w:pPr>
        <w:rPr>
          <w:rFonts w:ascii="Arial" w:hAnsi="Arial" w:cs="Arial"/>
          <w:sz w:val="22"/>
          <w:szCs w:val="22"/>
          <w:lang w:val="en-CA"/>
        </w:rPr>
      </w:pPr>
      <w:r w:rsidRPr="00A26E29">
        <w:rPr>
          <w:rFonts w:ascii="Arial" w:hAnsi="Arial" w:cs="Arial"/>
          <w:sz w:val="22"/>
          <w:szCs w:val="22"/>
          <w:lang w:val="en-CA"/>
        </w:rPr>
        <w:t>The final section contains our next steps that will guide the process as we move forward, piloting a process and tool that meets the needs of varied stakeholders and provides meaningful developmental feedback for clinical faculty, as well as a forum for learners in clinical settings to share their thoughts and/or recommendations for improvement.</w:t>
      </w:r>
    </w:p>
    <w:p w:rsidR="0040717F" w:rsidRPr="00A26E29" w:rsidRDefault="0040717F" w:rsidP="0040717F">
      <w:pPr>
        <w:ind w:left="1440"/>
        <w:rPr>
          <w:rFonts w:ascii="Arial" w:hAnsi="Arial" w:cs="Arial"/>
          <w:sz w:val="22"/>
          <w:szCs w:val="22"/>
        </w:rPr>
      </w:pPr>
    </w:p>
    <w:p w:rsidR="008D10D1" w:rsidRPr="00A26E29" w:rsidRDefault="008D10D1" w:rsidP="00221C46">
      <w:pPr>
        <w:rPr>
          <w:rFonts w:ascii="Arial" w:hAnsi="Arial" w:cs="Arial"/>
          <w:sz w:val="22"/>
          <w:szCs w:val="22"/>
        </w:rPr>
      </w:pPr>
    </w:p>
    <w:p w:rsidR="008D10D1" w:rsidRPr="00A26E29" w:rsidRDefault="008D10D1" w:rsidP="00221C46">
      <w:pPr>
        <w:rPr>
          <w:rFonts w:ascii="Arial" w:hAnsi="Arial" w:cs="Arial"/>
          <w:sz w:val="22"/>
          <w:szCs w:val="22"/>
        </w:rPr>
      </w:pPr>
    </w:p>
    <w:p w:rsidR="008D10D1" w:rsidRPr="00A26E29" w:rsidRDefault="008D10D1" w:rsidP="00221C46">
      <w:pPr>
        <w:rPr>
          <w:rFonts w:ascii="Arial" w:hAnsi="Arial" w:cs="Arial"/>
          <w:sz w:val="22"/>
          <w:szCs w:val="22"/>
        </w:rPr>
      </w:pPr>
    </w:p>
    <w:p w:rsidR="003A597D" w:rsidRPr="00A26E29" w:rsidRDefault="003A597D" w:rsidP="00221C46">
      <w:pPr>
        <w:rPr>
          <w:rFonts w:ascii="Arial" w:hAnsi="Arial" w:cs="Arial"/>
          <w:sz w:val="22"/>
          <w:szCs w:val="22"/>
        </w:rPr>
      </w:pPr>
      <w:r w:rsidRPr="00A26E29">
        <w:rPr>
          <w:rFonts w:ascii="Arial" w:hAnsi="Arial" w:cs="Arial"/>
          <w:sz w:val="22"/>
          <w:szCs w:val="22"/>
        </w:rPr>
        <w:t xml:space="preserve"> </w:t>
      </w:r>
    </w:p>
    <w:p w:rsidR="00971B87" w:rsidRPr="00A26E29" w:rsidRDefault="003A597D" w:rsidP="00971B87">
      <w:pPr>
        <w:pStyle w:val="Heading1"/>
        <w:rPr>
          <w:sz w:val="22"/>
          <w:szCs w:val="22"/>
          <w:lang w:val="en-CA"/>
        </w:rPr>
      </w:pPr>
      <w:r w:rsidRPr="00A26E29">
        <w:rPr>
          <w:sz w:val="22"/>
          <w:szCs w:val="22"/>
        </w:rPr>
        <w:br w:type="page"/>
      </w:r>
      <w:bookmarkStart w:id="10" w:name="_Toc253386952"/>
      <w:bookmarkStart w:id="11" w:name="_Toc118087695"/>
      <w:r w:rsidR="00971B87" w:rsidRPr="00A26E29">
        <w:rPr>
          <w:sz w:val="22"/>
          <w:szCs w:val="22"/>
          <w:lang w:val="en-CA"/>
        </w:rPr>
        <w:lastRenderedPageBreak/>
        <w:t>Applied Learning and Clinical Experiences</w:t>
      </w:r>
      <w:bookmarkEnd w:id="10"/>
    </w:p>
    <w:p w:rsidR="00971B87" w:rsidRPr="00A26E29" w:rsidRDefault="00971B87" w:rsidP="00971B87">
      <w:pPr>
        <w:rPr>
          <w:rFonts w:ascii="Arial" w:hAnsi="Arial" w:cs="Arial"/>
          <w:sz w:val="22"/>
          <w:szCs w:val="22"/>
          <w:lang w:val="en-CA"/>
        </w:rPr>
      </w:pPr>
      <w:r w:rsidRPr="00A26E29">
        <w:rPr>
          <w:rFonts w:ascii="Arial" w:hAnsi="Arial" w:cs="Arial"/>
          <w:sz w:val="22"/>
          <w:szCs w:val="22"/>
          <w:lang w:val="en-CA"/>
        </w:rPr>
        <w:t xml:space="preserve">Applied learning, or learning by doing, can be difficult to design, implement and evaluate.  Applied learning experiences, such as clinical, must be designed and developed by faculty in a thoughtful way within the program framework, not only complementing program outcomes but benefiting them as well.   </w:t>
      </w:r>
    </w:p>
    <w:p w:rsidR="00971B87" w:rsidRPr="00A26E29" w:rsidRDefault="00971B87" w:rsidP="00971B87">
      <w:pPr>
        <w:rPr>
          <w:rFonts w:ascii="Arial" w:hAnsi="Arial" w:cs="Arial"/>
          <w:sz w:val="22"/>
          <w:szCs w:val="22"/>
          <w:lang w:val="en-CA"/>
        </w:rPr>
      </w:pPr>
    </w:p>
    <w:p w:rsidR="00971B87" w:rsidRPr="00A26E29" w:rsidRDefault="00971B87" w:rsidP="00971B87">
      <w:pPr>
        <w:rPr>
          <w:rFonts w:ascii="Arial" w:hAnsi="Arial" w:cs="Arial"/>
          <w:sz w:val="22"/>
          <w:szCs w:val="22"/>
          <w:lang w:val="en-CA"/>
        </w:rPr>
      </w:pPr>
      <w:r w:rsidRPr="00A26E29">
        <w:rPr>
          <w:rFonts w:ascii="Arial" w:hAnsi="Arial" w:cs="Arial"/>
          <w:sz w:val="22"/>
          <w:szCs w:val="22"/>
          <w:lang w:val="en-CA"/>
        </w:rPr>
        <w:t>In 2006 the college developed a “Compendium of Applied Learning” that identified the inventory of applied learning opportunities within all programs at Fleming, with a goal of increasing applied learning broadly as a learning strategy.  A framework for applied learning was adopted based on design principles outlined by Brown and Duguid (1996) and Wenger (1998) that position learning as a social activity and the “community of practice” as an effective means of introducing the novice or student learner to the professional work environment in a meaningful and valid way.</w:t>
      </w:r>
    </w:p>
    <w:p w:rsidR="00971B87" w:rsidRPr="00A26E29" w:rsidRDefault="00971B87" w:rsidP="00971B87">
      <w:pPr>
        <w:rPr>
          <w:rFonts w:ascii="Arial" w:hAnsi="Arial" w:cs="Arial"/>
          <w:sz w:val="22"/>
          <w:szCs w:val="22"/>
          <w:lang w:val="en-CA"/>
        </w:rPr>
      </w:pPr>
    </w:p>
    <w:p w:rsidR="00971B87" w:rsidRPr="00A26E29" w:rsidRDefault="00971B87" w:rsidP="00971B87">
      <w:pPr>
        <w:rPr>
          <w:rFonts w:ascii="Arial" w:hAnsi="Arial" w:cs="Arial"/>
          <w:sz w:val="22"/>
          <w:szCs w:val="22"/>
          <w:lang w:val="en-CA"/>
        </w:rPr>
      </w:pPr>
      <w:r w:rsidRPr="00A26E29">
        <w:rPr>
          <w:rFonts w:ascii="Arial" w:hAnsi="Arial" w:cs="Arial"/>
          <w:sz w:val="22"/>
          <w:szCs w:val="22"/>
          <w:lang w:val="en-CA"/>
        </w:rPr>
        <w:t>Three different levels of applied learning were identified:  application, integration and enculturation.  Clinical experiences fall under the level of enculturation, a level at which learners begin to understand the culture of, as well as become part of the profession.  Activities such as Applied Projects, Field Placement, Clinical Placement and Internships are examples of applied learning activities at the enculturation level.  These are the culminating opportunities for integration and development of an understanding of the professional context, norms and work culture.</w:t>
      </w:r>
    </w:p>
    <w:p w:rsidR="00971B87" w:rsidRPr="00A26E29" w:rsidRDefault="00971B87" w:rsidP="00971B87">
      <w:pPr>
        <w:rPr>
          <w:rFonts w:ascii="Arial" w:hAnsi="Arial" w:cs="Arial"/>
          <w:sz w:val="22"/>
          <w:szCs w:val="22"/>
          <w:lang w:val="en-CA"/>
        </w:rPr>
      </w:pPr>
    </w:p>
    <w:p w:rsidR="00971B87" w:rsidRPr="00A26E29" w:rsidRDefault="00971B87" w:rsidP="00971B87">
      <w:pPr>
        <w:rPr>
          <w:rFonts w:ascii="Arial" w:hAnsi="Arial" w:cs="Arial"/>
          <w:sz w:val="22"/>
          <w:szCs w:val="22"/>
          <w:lang w:val="en-CA"/>
        </w:rPr>
      </w:pPr>
      <w:r w:rsidRPr="00A26E29">
        <w:rPr>
          <w:rFonts w:ascii="Arial" w:hAnsi="Arial" w:cs="Arial"/>
          <w:sz w:val="22"/>
          <w:szCs w:val="22"/>
          <w:lang w:val="en-CA"/>
        </w:rPr>
        <w:t>This study also identified student and faculty roles and industry roles or contributions related to an enculturation learning experience, captured as Appendix A.  At the enculturation level, faculty role and responsibilities involves:</w:t>
      </w:r>
    </w:p>
    <w:p w:rsidR="00971B87" w:rsidRPr="00A26E29" w:rsidRDefault="00971B87" w:rsidP="00971B87">
      <w:pPr>
        <w:rPr>
          <w:rFonts w:ascii="Arial" w:hAnsi="Arial" w:cs="Arial"/>
          <w:sz w:val="22"/>
          <w:szCs w:val="22"/>
          <w:lang w:val="en-CA"/>
        </w:rPr>
      </w:pPr>
    </w:p>
    <w:p w:rsidR="00971B87" w:rsidRPr="00A26E29" w:rsidRDefault="00971B87" w:rsidP="00971B87">
      <w:pPr>
        <w:pStyle w:val="ListParagraph"/>
        <w:numPr>
          <w:ilvl w:val="0"/>
          <w:numId w:val="6"/>
        </w:numPr>
        <w:rPr>
          <w:rFonts w:ascii="Arial" w:hAnsi="Arial" w:cs="Arial"/>
          <w:lang w:val="en-CA"/>
        </w:rPr>
      </w:pPr>
      <w:r w:rsidRPr="00A26E29">
        <w:rPr>
          <w:rFonts w:ascii="Arial" w:hAnsi="Arial" w:cs="Arial"/>
          <w:lang w:val="en-CA"/>
        </w:rPr>
        <w:t>Shifting between mentor, advisor, content expert, teacher and guide</w:t>
      </w:r>
    </w:p>
    <w:p w:rsidR="00971B87" w:rsidRPr="00A26E29" w:rsidRDefault="00971B87" w:rsidP="00971B87">
      <w:pPr>
        <w:pStyle w:val="ListParagraph"/>
        <w:numPr>
          <w:ilvl w:val="0"/>
          <w:numId w:val="6"/>
        </w:numPr>
        <w:rPr>
          <w:rFonts w:ascii="Arial" w:hAnsi="Arial" w:cs="Arial"/>
          <w:lang w:val="en-CA"/>
        </w:rPr>
      </w:pPr>
      <w:r w:rsidRPr="00A26E29">
        <w:rPr>
          <w:rFonts w:ascii="Arial" w:hAnsi="Arial" w:cs="Arial"/>
          <w:lang w:val="en-CA"/>
        </w:rPr>
        <w:t>Providing students with critique and formative feedback to identify strengths, weaknesses, areas of potential growth, gaps in experience</w:t>
      </w:r>
    </w:p>
    <w:p w:rsidR="00971B87" w:rsidRPr="00A26E29" w:rsidRDefault="00971B87" w:rsidP="00971B87">
      <w:pPr>
        <w:pStyle w:val="ListParagraph"/>
        <w:numPr>
          <w:ilvl w:val="0"/>
          <w:numId w:val="6"/>
        </w:numPr>
        <w:rPr>
          <w:rFonts w:ascii="Arial" w:hAnsi="Arial" w:cs="Arial"/>
          <w:lang w:val="en-CA"/>
        </w:rPr>
      </w:pPr>
      <w:r w:rsidRPr="00A26E29">
        <w:rPr>
          <w:rFonts w:ascii="Arial" w:hAnsi="Arial" w:cs="Arial"/>
          <w:lang w:val="en-CA"/>
        </w:rPr>
        <w:t>Providing advice, counsel and administrative assistance in the selection of clinical placements</w:t>
      </w:r>
    </w:p>
    <w:p w:rsidR="00971B87" w:rsidRPr="00A26E29" w:rsidRDefault="00971B87" w:rsidP="00971B87">
      <w:pPr>
        <w:pStyle w:val="ListParagraph"/>
        <w:numPr>
          <w:ilvl w:val="0"/>
          <w:numId w:val="6"/>
        </w:numPr>
        <w:rPr>
          <w:rFonts w:ascii="Arial" w:hAnsi="Arial" w:cs="Arial"/>
          <w:lang w:val="en-CA"/>
        </w:rPr>
      </w:pPr>
      <w:r w:rsidRPr="00A26E29">
        <w:rPr>
          <w:rFonts w:ascii="Arial" w:hAnsi="Arial" w:cs="Arial"/>
          <w:lang w:val="en-CA"/>
        </w:rPr>
        <w:t>Designing assessments tools relevant to the course goals</w:t>
      </w:r>
    </w:p>
    <w:p w:rsidR="00971B87" w:rsidRPr="00A26E29" w:rsidRDefault="00971B87" w:rsidP="00971B87">
      <w:pPr>
        <w:pStyle w:val="ListParagraph"/>
        <w:numPr>
          <w:ilvl w:val="0"/>
          <w:numId w:val="6"/>
        </w:numPr>
        <w:rPr>
          <w:rFonts w:ascii="Arial" w:hAnsi="Arial" w:cs="Arial"/>
          <w:lang w:val="en-CA"/>
        </w:rPr>
      </w:pPr>
      <w:r w:rsidRPr="00A26E29">
        <w:rPr>
          <w:rFonts w:ascii="Arial" w:hAnsi="Arial" w:cs="Arial"/>
          <w:lang w:val="en-CA"/>
        </w:rPr>
        <w:t>Finalizing the student grade with input from the work placement supervisor and student</w:t>
      </w:r>
    </w:p>
    <w:p w:rsidR="00971B87" w:rsidRPr="00A26E29" w:rsidRDefault="00971B87" w:rsidP="00971B87">
      <w:pPr>
        <w:rPr>
          <w:rFonts w:ascii="Arial" w:hAnsi="Arial" w:cs="Arial"/>
          <w:sz w:val="22"/>
          <w:szCs w:val="22"/>
          <w:lang w:val="en-CA"/>
        </w:rPr>
      </w:pPr>
    </w:p>
    <w:p w:rsidR="003A597D" w:rsidRPr="00A26E29" w:rsidRDefault="00971B87" w:rsidP="00971B87">
      <w:pPr>
        <w:rPr>
          <w:rFonts w:ascii="Arial" w:hAnsi="Arial" w:cs="Arial"/>
          <w:sz w:val="22"/>
          <w:szCs w:val="22"/>
        </w:rPr>
      </w:pPr>
      <w:r w:rsidRPr="00A26E29">
        <w:rPr>
          <w:rFonts w:ascii="Arial" w:hAnsi="Arial" w:cs="Arial"/>
          <w:sz w:val="22"/>
          <w:szCs w:val="22"/>
          <w:lang w:val="en-CA"/>
        </w:rPr>
        <w:t>This begins to shape faculty expectations related to teaching effectiveness and applied learning experiences such as clinical placements.</w:t>
      </w:r>
      <w:bookmarkEnd w:id="11"/>
      <w:r w:rsidRPr="00A26E29">
        <w:rPr>
          <w:rFonts w:ascii="Arial" w:hAnsi="Arial" w:cs="Arial"/>
          <w:sz w:val="22"/>
          <w:szCs w:val="22"/>
        </w:rPr>
        <w:t xml:space="preserve"> </w:t>
      </w:r>
    </w:p>
    <w:p w:rsidR="00971B87" w:rsidRPr="00A26E29" w:rsidRDefault="00971B87" w:rsidP="00971B87">
      <w:pPr>
        <w:pStyle w:val="Heading1"/>
        <w:rPr>
          <w:sz w:val="22"/>
          <w:szCs w:val="22"/>
          <w:lang w:val="en-CA"/>
        </w:rPr>
      </w:pPr>
      <w:bookmarkStart w:id="12" w:name="_Toc253386953"/>
      <w:r w:rsidRPr="00A26E29">
        <w:rPr>
          <w:sz w:val="22"/>
          <w:szCs w:val="22"/>
          <w:lang w:val="en-CA"/>
        </w:rPr>
        <w:t>Fleming Faculty Competencies</w:t>
      </w:r>
      <w:bookmarkEnd w:id="12"/>
    </w:p>
    <w:p w:rsidR="00971B87" w:rsidRPr="00A26E29" w:rsidRDefault="00971B87" w:rsidP="00971B87">
      <w:pPr>
        <w:rPr>
          <w:rFonts w:ascii="Arial" w:hAnsi="Arial" w:cs="Arial"/>
          <w:sz w:val="22"/>
          <w:szCs w:val="22"/>
          <w:lang w:val="en-CA"/>
        </w:rPr>
      </w:pPr>
      <w:r w:rsidRPr="00A26E29">
        <w:rPr>
          <w:rFonts w:ascii="Arial" w:hAnsi="Arial" w:cs="Arial"/>
          <w:sz w:val="22"/>
          <w:szCs w:val="22"/>
          <w:lang w:val="en-CA"/>
        </w:rPr>
        <w:t>The information that follows on faculty competencies was developed by Janet Honsberger, Faculty Development Facilitator, after extensive consultation across the academic division.</w:t>
      </w:r>
    </w:p>
    <w:p w:rsidR="00971B87" w:rsidRPr="00A26E29" w:rsidRDefault="00971B87" w:rsidP="00971B87">
      <w:pPr>
        <w:rPr>
          <w:rFonts w:ascii="Arial" w:hAnsi="Arial" w:cs="Arial"/>
          <w:sz w:val="22"/>
          <w:szCs w:val="22"/>
          <w:lang w:val="en-CA"/>
        </w:rPr>
      </w:pPr>
    </w:p>
    <w:p w:rsidR="00971B87" w:rsidRPr="00A26E29" w:rsidRDefault="00971B87" w:rsidP="00971B87">
      <w:pPr>
        <w:rPr>
          <w:rFonts w:ascii="Arial" w:hAnsi="Arial" w:cs="Arial"/>
          <w:b/>
          <w:sz w:val="22"/>
          <w:szCs w:val="22"/>
          <w:u w:val="single"/>
          <w:lang w:val="en-CA"/>
        </w:rPr>
      </w:pPr>
      <w:r w:rsidRPr="00A26E29">
        <w:rPr>
          <w:rFonts w:ascii="Arial" w:hAnsi="Arial" w:cs="Arial"/>
          <w:sz w:val="22"/>
          <w:szCs w:val="22"/>
        </w:rPr>
        <w:t xml:space="preserve">The following competencies </w:t>
      </w:r>
      <w:r w:rsidR="00333EAE">
        <w:rPr>
          <w:rFonts w:ascii="Arial" w:hAnsi="Arial" w:cs="Arial"/>
          <w:sz w:val="22"/>
          <w:szCs w:val="22"/>
        </w:rPr>
        <w:t xml:space="preserve">have been adapted to reflect those required of Clinical “instructors”, as compared to regular “professor” responsibilities.  They </w:t>
      </w:r>
      <w:r w:rsidRPr="00A26E29">
        <w:rPr>
          <w:rFonts w:ascii="Arial" w:hAnsi="Arial" w:cs="Arial"/>
          <w:sz w:val="22"/>
          <w:szCs w:val="22"/>
        </w:rPr>
        <w:t xml:space="preserve">comprise a framework for continuous professional development, inquiry and practice for faculty in their role as </w:t>
      </w:r>
      <w:r w:rsidR="00333EAE">
        <w:rPr>
          <w:rFonts w:ascii="Arial" w:hAnsi="Arial" w:cs="Arial"/>
          <w:sz w:val="22"/>
          <w:szCs w:val="22"/>
        </w:rPr>
        <w:t>instructors</w:t>
      </w:r>
      <w:r w:rsidRPr="00A26E29">
        <w:rPr>
          <w:rFonts w:ascii="Arial" w:hAnsi="Arial" w:cs="Arial"/>
          <w:sz w:val="22"/>
          <w:szCs w:val="22"/>
        </w:rPr>
        <w:t xml:space="preserve"> at Fleming College. The framework is an integrated package. It reflects the complexity and multi-faceted nature of the faculty role - that of teacher and learner, professional practitioner/subject matter expert, and college employee/colleague. </w:t>
      </w:r>
    </w:p>
    <w:p w:rsidR="00971B87" w:rsidRPr="00A26E29" w:rsidRDefault="00971B87" w:rsidP="00971B87">
      <w:pPr>
        <w:pStyle w:val="NormalWeb"/>
        <w:rPr>
          <w:rFonts w:ascii="Arial" w:hAnsi="Arial" w:cs="Arial"/>
          <w:sz w:val="22"/>
          <w:szCs w:val="22"/>
        </w:rPr>
      </w:pPr>
      <w:r w:rsidRPr="00A26E29">
        <w:rPr>
          <w:rFonts w:ascii="Arial" w:hAnsi="Arial" w:cs="Arial"/>
          <w:sz w:val="22"/>
          <w:szCs w:val="22"/>
        </w:rPr>
        <w:lastRenderedPageBreak/>
        <w:t xml:space="preserve">There is an assumption that competency acquisition for </w:t>
      </w:r>
      <w:r w:rsidR="00333EAE">
        <w:rPr>
          <w:rFonts w:ascii="Arial" w:hAnsi="Arial" w:cs="Arial"/>
          <w:sz w:val="22"/>
          <w:szCs w:val="22"/>
        </w:rPr>
        <w:t>instructors</w:t>
      </w:r>
      <w:r w:rsidRPr="00A26E29">
        <w:rPr>
          <w:rFonts w:ascii="Arial" w:hAnsi="Arial" w:cs="Arial"/>
          <w:sz w:val="22"/>
          <w:szCs w:val="22"/>
        </w:rPr>
        <w:t xml:space="preserve"> is based on a strengths-based, appreciative inquiry model. Professional skill and knowledge will grow and change according to the career stage of the individual (early, post-probationary, and established). As such; faculty will be able to use this framework to plan professional development activities based on regularly established and reviewed goals and achievements.</w:t>
      </w:r>
    </w:p>
    <w:p w:rsidR="00971B87" w:rsidRPr="00A26E29" w:rsidRDefault="00333EAE" w:rsidP="00971B87">
      <w:pPr>
        <w:spacing w:before="100" w:beforeAutospacing="1" w:after="100" w:afterAutospacing="1"/>
        <w:rPr>
          <w:rFonts w:ascii="Arial" w:hAnsi="Arial" w:cs="Arial"/>
          <w:sz w:val="22"/>
          <w:szCs w:val="22"/>
          <w:lang w:val="en-CA" w:eastAsia="en-CA"/>
        </w:rPr>
      </w:pPr>
      <w:r>
        <w:rPr>
          <w:rFonts w:ascii="Arial" w:hAnsi="Arial" w:cs="Arial"/>
          <w:sz w:val="22"/>
          <w:szCs w:val="22"/>
          <w:lang w:val="en-CA" w:eastAsia="en-CA"/>
        </w:rPr>
        <w:t>Instructors</w:t>
      </w:r>
      <w:r w:rsidRPr="00A26E29">
        <w:rPr>
          <w:rFonts w:ascii="Arial" w:hAnsi="Arial" w:cs="Arial"/>
          <w:sz w:val="22"/>
          <w:szCs w:val="22"/>
          <w:lang w:val="en-CA" w:eastAsia="en-CA"/>
        </w:rPr>
        <w:t xml:space="preserve"> </w:t>
      </w:r>
      <w:r w:rsidR="00971B87" w:rsidRPr="00A26E29">
        <w:rPr>
          <w:rFonts w:ascii="Arial" w:hAnsi="Arial" w:cs="Arial"/>
          <w:sz w:val="22"/>
          <w:szCs w:val="22"/>
          <w:lang w:val="en-CA" w:eastAsia="en-CA"/>
        </w:rPr>
        <w:t>@Fleming College are able to effectively:  </w:t>
      </w:r>
    </w:p>
    <w:p w:rsidR="00971B87" w:rsidRPr="00A26E29" w:rsidRDefault="00971B87" w:rsidP="0013034C">
      <w:pPr>
        <w:pStyle w:val="Heading2"/>
        <w:rPr>
          <w:sz w:val="22"/>
          <w:szCs w:val="22"/>
          <w:lang w:val="en-CA" w:eastAsia="en-CA"/>
        </w:rPr>
      </w:pPr>
      <w:bookmarkStart w:id="13" w:name="_Toc253386954"/>
      <w:bookmarkStart w:id="14" w:name="Collaborative"/>
      <w:r w:rsidRPr="00A26E29">
        <w:rPr>
          <w:sz w:val="22"/>
          <w:szCs w:val="22"/>
          <w:lang w:val="en-CA" w:eastAsia="en-CA"/>
        </w:rPr>
        <w:t>Engage Learners in Active and Collaborative Learning</w:t>
      </w:r>
      <w:bookmarkEnd w:id="13"/>
    </w:p>
    <w:bookmarkEnd w:id="14"/>
    <w:p w:rsidR="00971B87" w:rsidRPr="00A26E29" w:rsidRDefault="00971B87" w:rsidP="00971B87">
      <w:pPr>
        <w:numPr>
          <w:ilvl w:val="0"/>
          <w:numId w:val="8"/>
        </w:numPr>
        <w:rPr>
          <w:rFonts w:ascii="Arial" w:hAnsi="Arial" w:cs="Arial"/>
          <w:sz w:val="22"/>
          <w:szCs w:val="22"/>
          <w:lang w:val="en-CA" w:eastAsia="en-CA"/>
        </w:rPr>
      </w:pPr>
      <w:r w:rsidRPr="00A26E29">
        <w:rPr>
          <w:rFonts w:ascii="Arial" w:hAnsi="Arial" w:cs="Arial"/>
          <w:sz w:val="22"/>
          <w:szCs w:val="22"/>
          <w:lang w:val="en-CA" w:eastAsia="en-CA"/>
        </w:rPr>
        <w:t>Use teaching and learning strategies that effectively respond to diverse learning needs and complexity of learner profiles</w:t>
      </w:r>
    </w:p>
    <w:p w:rsidR="00971B87" w:rsidRPr="00A26E29" w:rsidRDefault="00971B87" w:rsidP="00971B87">
      <w:pPr>
        <w:numPr>
          <w:ilvl w:val="0"/>
          <w:numId w:val="8"/>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Create rich and varied learning activities that promote the development of effective problem solving strategies and that are supported with relevant learning resources</w:t>
      </w:r>
    </w:p>
    <w:p w:rsidR="00971B87" w:rsidRPr="00A26E29" w:rsidRDefault="00971B87" w:rsidP="00971B87">
      <w:pPr>
        <w:numPr>
          <w:ilvl w:val="0"/>
          <w:numId w:val="8"/>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 xml:space="preserve">Promote a positive and respectful learning environment through adherence to academic and behavioural standards and agreed upon norms and guidelines   </w:t>
      </w:r>
    </w:p>
    <w:p w:rsidR="00971B87" w:rsidRPr="00A26E29" w:rsidRDefault="00971B87" w:rsidP="00971B87">
      <w:pPr>
        <w:numPr>
          <w:ilvl w:val="0"/>
          <w:numId w:val="8"/>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 xml:space="preserve">Integrate collaborative learning strategies that stimulate effective group work and team development </w:t>
      </w:r>
    </w:p>
    <w:p w:rsidR="00971B87" w:rsidRPr="00A26E29" w:rsidRDefault="00971B87" w:rsidP="00971B87">
      <w:pPr>
        <w:numPr>
          <w:ilvl w:val="0"/>
          <w:numId w:val="8"/>
        </w:numPr>
        <w:spacing w:before="100" w:beforeAutospacing="1" w:after="240"/>
        <w:rPr>
          <w:rFonts w:ascii="Arial" w:hAnsi="Arial" w:cs="Arial"/>
          <w:sz w:val="22"/>
          <w:szCs w:val="22"/>
          <w:lang w:val="en-CA" w:eastAsia="en-CA"/>
        </w:rPr>
      </w:pPr>
      <w:r w:rsidRPr="00A26E29">
        <w:rPr>
          <w:rFonts w:ascii="Arial" w:hAnsi="Arial" w:cs="Arial"/>
          <w:sz w:val="22"/>
          <w:szCs w:val="22"/>
          <w:lang w:val="en-CA" w:eastAsia="en-CA"/>
        </w:rPr>
        <w:t>Build and sustain meaningful interactions with learners</w:t>
      </w:r>
    </w:p>
    <w:p w:rsidR="00971B87" w:rsidRPr="00A26E29" w:rsidRDefault="00971B87" w:rsidP="0013034C">
      <w:pPr>
        <w:pStyle w:val="Heading2"/>
        <w:rPr>
          <w:sz w:val="22"/>
          <w:szCs w:val="22"/>
          <w:lang w:val="en-CA" w:eastAsia="en-CA"/>
        </w:rPr>
      </w:pPr>
      <w:bookmarkStart w:id="15" w:name="_Toc253386955"/>
      <w:bookmarkStart w:id="16" w:name="Environments"/>
      <w:r w:rsidRPr="00A26E29">
        <w:rPr>
          <w:sz w:val="22"/>
          <w:szCs w:val="22"/>
          <w:lang w:val="en-CA" w:eastAsia="en-CA"/>
        </w:rPr>
        <w:t>Develop Inclusive Learning Environments</w:t>
      </w:r>
      <w:bookmarkEnd w:id="15"/>
    </w:p>
    <w:bookmarkEnd w:id="16"/>
    <w:p w:rsidR="00971B87" w:rsidRPr="00A26E29" w:rsidRDefault="0083204C" w:rsidP="00971B87">
      <w:pPr>
        <w:numPr>
          <w:ilvl w:val="0"/>
          <w:numId w:val="9"/>
        </w:numPr>
        <w:rPr>
          <w:rFonts w:ascii="Arial" w:hAnsi="Arial" w:cs="Arial"/>
          <w:sz w:val="22"/>
          <w:szCs w:val="22"/>
          <w:lang w:val="en-CA" w:eastAsia="en-CA"/>
        </w:rPr>
      </w:pPr>
      <w:r>
        <w:rPr>
          <w:rFonts w:ascii="Arial" w:hAnsi="Arial" w:cs="Arial"/>
          <w:sz w:val="22"/>
          <w:szCs w:val="22"/>
          <w:lang w:val="en-CA" w:eastAsia="en-CA"/>
        </w:rPr>
        <w:t>A</w:t>
      </w:r>
      <w:r w:rsidR="00971B87" w:rsidRPr="00A26E29">
        <w:rPr>
          <w:rFonts w:ascii="Arial" w:hAnsi="Arial" w:cs="Arial"/>
          <w:sz w:val="22"/>
          <w:szCs w:val="22"/>
          <w:lang w:val="en-CA" w:eastAsia="en-CA"/>
        </w:rPr>
        <w:t>pply an understanding of cognition and how people learn in order to plan and guide student learning</w:t>
      </w:r>
    </w:p>
    <w:p w:rsidR="00971B87" w:rsidRPr="00A26E29" w:rsidRDefault="00971B87" w:rsidP="00971B87">
      <w:pPr>
        <w:numPr>
          <w:ilvl w:val="0"/>
          <w:numId w:val="9"/>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Respond to changing learner profiles, demographics and student expectations and readiness</w:t>
      </w:r>
    </w:p>
    <w:p w:rsidR="00971B87" w:rsidRPr="00A26E29" w:rsidRDefault="00971B87" w:rsidP="00971B87">
      <w:pPr>
        <w:numPr>
          <w:ilvl w:val="0"/>
          <w:numId w:val="9"/>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Use approaches to teaching and academic advising that support a range of learning styles and perspectives</w:t>
      </w:r>
      <w:r w:rsidR="0083204C">
        <w:rPr>
          <w:rFonts w:ascii="Arial" w:hAnsi="Arial" w:cs="Arial"/>
          <w:sz w:val="22"/>
          <w:szCs w:val="22"/>
          <w:lang w:val="en-CA" w:eastAsia="en-CA"/>
        </w:rPr>
        <w:t>, as guided by the college</w:t>
      </w:r>
      <w:r w:rsidRPr="00A26E29">
        <w:rPr>
          <w:rFonts w:ascii="Arial" w:hAnsi="Arial" w:cs="Arial"/>
          <w:sz w:val="22"/>
          <w:szCs w:val="22"/>
          <w:lang w:val="en-CA" w:eastAsia="en-CA"/>
        </w:rPr>
        <w:t xml:space="preserve"> </w:t>
      </w:r>
    </w:p>
    <w:p w:rsidR="00971B87" w:rsidRPr="00A26E29" w:rsidRDefault="00971B87" w:rsidP="00971B87">
      <w:pPr>
        <w:numPr>
          <w:ilvl w:val="0"/>
          <w:numId w:val="9"/>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Establish positive and supportive rapport with learners that contributes to academic, personal and professional growth (* Aligned to Fleming Faculty Guidelines for Professional Practice)</w:t>
      </w:r>
    </w:p>
    <w:p w:rsidR="00971B87" w:rsidRPr="00A26E29" w:rsidRDefault="00971B87" w:rsidP="00971B87">
      <w:pPr>
        <w:numPr>
          <w:ilvl w:val="0"/>
          <w:numId w:val="9"/>
        </w:numPr>
        <w:spacing w:before="100" w:beforeAutospacing="1" w:after="240"/>
        <w:rPr>
          <w:rFonts w:ascii="Arial" w:hAnsi="Arial" w:cs="Arial"/>
          <w:sz w:val="22"/>
          <w:szCs w:val="22"/>
          <w:lang w:val="en-CA" w:eastAsia="en-CA"/>
        </w:rPr>
      </w:pPr>
      <w:r w:rsidRPr="00A26E29">
        <w:rPr>
          <w:rFonts w:ascii="Arial" w:hAnsi="Arial" w:cs="Arial"/>
          <w:sz w:val="22"/>
          <w:szCs w:val="22"/>
          <w:lang w:val="en-CA" w:eastAsia="en-CA"/>
        </w:rPr>
        <w:t xml:space="preserve">Use teaching resources, learning activities and assessment tasks that support diverse talents and ways of learning </w:t>
      </w:r>
    </w:p>
    <w:p w:rsidR="00971B87" w:rsidRPr="00A26E29" w:rsidRDefault="00971B87" w:rsidP="0013034C">
      <w:pPr>
        <w:pStyle w:val="Heading2"/>
        <w:rPr>
          <w:sz w:val="22"/>
          <w:szCs w:val="22"/>
          <w:lang w:val="en-CA" w:eastAsia="en-CA"/>
        </w:rPr>
      </w:pPr>
      <w:bookmarkStart w:id="17" w:name="Assessment"/>
      <w:bookmarkStart w:id="18" w:name="_Toc253386956"/>
      <w:r w:rsidRPr="00A26E29">
        <w:rPr>
          <w:sz w:val="22"/>
          <w:szCs w:val="22"/>
          <w:lang w:val="en-CA" w:eastAsia="en-CA"/>
        </w:rPr>
        <w:t>Promote Effective Learning Assessment</w:t>
      </w:r>
      <w:bookmarkEnd w:id="17"/>
      <w:bookmarkEnd w:id="18"/>
      <w:r w:rsidRPr="00A26E29">
        <w:rPr>
          <w:sz w:val="22"/>
          <w:szCs w:val="22"/>
          <w:lang w:val="en-CA" w:eastAsia="en-CA"/>
        </w:rPr>
        <w:t xml:space="preserve">  </w:t>
      </w:r>
    </w:p>
    <w:p w:rsidR="00971B87" w:rsidRPr="00A26E29" w:rsidRDefault="00971B87" w:rsidP="00971B87">
      <w:pPr>
        <w:numPr>
          <w:ilvl w:val="0"/>
          <w:numId w:val="10"/>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Assess learner progress, providing prompt and constructive feedback</w:t>
      </w:r>
    </w:p>
    <w:p w:rsidR="00971B87" w:rsidRPr="00A26E29" w:rsidRDefault="00971B87" w:rsidP="00971B87">
      <w:pPr>
        <w:numPr>
          <w:ilvl w:val="0"/>
          <w:numId w:val="10"/>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Use a range of assessment strategies (formal, informal, formative an summative) to measure acquisition and mastery of required performances</w:t>
      </w:r>
    </w:p>
    <w:p w:rsidR="00971B87" w:rsidRPr="00A26E29" w:rsidRDefault="00971B87" w:rsidP="00971B87">
      <w:pPr>
        <w:numPr>
          <w:ilvl w:val="0"/>
          <w:numId w:val="10"/>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Help learners to assume increasing levels of responsibility and autonomy for their own learning</w:t>
      </w:r>
    </w:p>
    <w:p w:rsidR="00971B87" w:rsidRPr="00A26E29" w:rsidRDefault="00971B87" w:rsidP="00971B87">
      <w:pPr>
        <w:numPr>
          <w:ilvl w:val="0"/>
          <w:numId w:val="10"/>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Frequently solicit and respond to learner feedback</w:t>
      </w:r>
    </w:p>
    <w:p w:rsidR="00971B87" w:rsidRPr="00A26E29" w:rsidRDefault="00971B87" w:rsidP="00971B87">
      <w:pPr>
        <w:numPr>
          <w:ilvl w:val="0"/>
          <w:numId w:val="10"/>
        </w:numPr>
        <w:spacing w:before="100" w:beforeAutospacing="1" w:after="240"/>
        <w:rPr>
          <w:rFonts w:ascii="Arial" w:hAnsi="Arial" w:cs="Arial"/>
          <w:sz w:val="22"/>
          <w:szCs w:val="22"/>
          <w:lang w:val="en-CA" w:eastAsia="en-CA"/>
        </w:rPr>
      </w:pPr>
      <w:r w:rsidRPr="00A26E29">
        <w:rPr>
          <w:rFonts w:ascii="Arial" w:hAnsi="Arial" w:cs="Arial"/>
          <w:sz w:val="22"/>
          <w:szCs w:val="22"/>
          <w:lang w:val="en-CA" w:eastAsia="en-CA"/>
        </w:rPr>
        <w:t xml:space="preserve">Promote understanding of, and apply academic regulations and policies with consistency </w:t>
      </w:r>
    </w:p>
    <w:p w:rsidR="00971B87" w:rsidRPr="00A26E29" w:rsidRDefault="00971B87" w:rsidP="0013034C">
      <w:pPr>
        <w:pStyle w:val="Heading2"/>
        <w:rPr>
          <w:sz w:val="22"/>
          <w:szCs w:val="22"/>
          <w:lang w:val="en-CA" w:eastAsia="en-CA"/>
        </w:rPr>
      </w:pPr>
      <w:r w:rsidRPr="00A26E29">
        <w:rPr>
          <w:sz w:val="22"/>
          <w:szCs w:val="22"/>
          <w:lang w:val="en-CA" w:eastAsia="en-CA"/>
        </w:rPr>
        <w:t> </w:t>
      </w:r>
      <w:bookmarkStart w:id="19" w:name="Technology"/>
      <w:bookmarkStart w:id="20" w:name="_Toc253386957"/>
      <w:r w:rsidRPr="00A26E29">
        <w:rPr>
          <w:sz w:val="22"/>
          <w:szCs w:val="22"/>
          <w:lang w:val="en-CA" w:eastAsia="en-CA"/>
        </w:rPr>
        <w:t>Enhance Learning Through use of Emerging Technologies</w:t>
      </w:r>
      <w:bookmarkEnd w:id="19"/>
      <w:bookmarkEnd w:id="20"/>
      <w:r w:rsidRPr="00A26E29">
        <w:rPr>
          <w:sz w:val="22"/>
          <w:szCs w:val="22"/>
          <w:lang w:val="en-CA" w:eastAsia="en-CA"/>
        </w:rPr>
        <w:t xml:space="preserve">  </w:t>
      </w:r>
    </w:p>
    <w:p w:rsidR="00971B87" w:rsidRPr="00A26E29" w:rsidRDefault="0083204C" w:rsidP="00971B87">
      <w:pPr>
        <w:numPr>
          <w:ilvl w:val="0"/>
          <w:numId w:val="11"/>
        </w:numPr>
        <w:rPr>
          <w:rFonts w:ascii="Arial" w:hAnsi="Arial" w:cs="Arial"/>
          <w:sz w:val="22"/>
          <w:szCs w:val="22"/>
          <w:lang w:val="en-CA" w:eastAsia="en-CA"/>
        </w:rPr>
      </w:pPr>
      <w:r>
        <w:rPr>
          <w:rFonts w:ascii="Arial" w:hAnsi="Arial" w:cs="Arial"/>
          <w:sz w:val="22"/>
          <w:szCs w:val="22"/>
          <w:lang w:val="en-CA" w:eastAsia="en-CA"/>
        </w:rPr>
        <w:t xml:space="preserve">Delivers </w:t>
      </w:r>
      <w:r w:rsidR="00971B87" w:rsidRPr="00A26E29">
        <w:rPr>
          <w:rFonts w:ascii="Arial" w:hAnsi="Arial" w:cs="Arial"/>
          <w:sz w:val="22"/>
          <w:szCs w:val="22"/>
          <w:lang w:val="en-CA" w:eastAsia="en-CA"/>
        </w:rPr>
        <w:t xml:space="preserve"> active and participatory learning using appropriate technologies</w:t>
      </w:r>
    </w:p>
    <w:p w:rsidR="00971B87" w:rsidRPr="00A26E29" w:rsidRDefault="00971B87" w:rsidP="00971B87">
      <w:pPr>
        <w:numPr>
          <w:ilvl w:val="0"/>
          <w:numId w:val="11"/>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Promote access to, and careful evaluation of learning resources and services through web-based information portals</w:t>
      </w:r>
    </w:p>
    <w:p w:rsidR="00971B87" w:rsidRPr="00A26E29" w:rsidRDefault="0083204C" w:rsidP="00971B87">
      <w:pPr>
        <w:numPr>
          <w:ilvl w:val="0"/>
          <w:numId w:val="11"/>
        </w:numPr>
        <w:spacing w:before="100" w:beforeAutospacing="1" w:after="100" w:afterAutospacing="1"/>
        <w:rPr>
          <w:rFonts w:ascii="Arial" w:hAnsi="Arial" w:cs="Arial"/>
          <w:sz w:val="22"/>
          <w:szCs w:val="22"/>
          <w:lang w:val="en-CA" w:eastAsia="en-CA"/>
        </w:rPr>
      </w:pPr>
      <w:r>
        <w:rPr>
          <w:rFonts w:ascii="Arial" w:hAnsi="Arial" w:cs="Arial"/>
          <w:sz w:val="22"/>
          <w:szCs w:val="22"/>
          <w:lang w:val="en-CA" w:eastAsia="en-CA"/>
        </w:rPr>
        <w:t>Delivers</w:t>
      </w:r>
      <w:r w:rsidR="00971B87" w:rsidRPr="00A26E29">
        <w:rPr>
          <w:rFonts w:ascii="Arial" w:hAnsi="Arial" w:cs="Arial"/>
          <w:sz w:val="22"/>
          <w:szCs w:val="22"/>
          <w:lang w:val="en-CA" w:eastAsia="en-CA"/>
        </w:rPr>
        <w:t xml:space="preserve"> learning activities that reflect technical advancements in workplace environments </w:t>
      </w:r>
    </w:p>
    <w:p w:rsidR="00971B87" w:rsidRPr="00A26E29" w:rsidRDefault="00971B87" w:rsidP="00971B87">
      <w:pPr>
        <w:numPr>
          <w:ilvl w:val="0"/>
          <w:numId w:val="11"/>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Integrate knowledge and awareness of students’ approaches to learning, through technologies that are available to them</w:t>
      </w:r>
    </w:p>
    <w:p w:rsidR="00971B87" w:rsidRPr="00A26E29" w:rsidRDefault="00971B87" w:rsidP="00971B87">
      <w:pPr>
        <w:numPr>
          <w:ilvl w:val="0"/>
          <w:numId w:val="11"/>
        </w:numPr>
        <w:spacing w:before="100" w:beforeAutospacing="1" w:after="240"/>
        <w:rPr>
          <w:rFonts w:ascii="Arial" w:hAnsi="Arial" w:cs="Arial"/>
          <w:sz w:val="22"/>
          <w:szCs w:val="22"/>
          <w:lang w:val="en-CA" w:eastAsia="en-CA"/>
        </w:rPr>
      </w:pPr>
      <w:r w:rsidRPr="00A26E29">
        <w:rPr>
          <w:rFonts w:ascii="Arial" w:hAnsi="Arial" w:cs="Arial"/>
          <w:sz w:val="22"/>
          <w:szCs w:val="22"/>
          <w:lang w:val="en-CA" w:eastAsia="en-CA"/>
        </w:rPr>
        <w:t>Communicate effectively with program stakeholders using a range of  technologies</w:t>
      </w:r>
    </w:p>
    <w:p w:rsidR="00971B87" w:rsidRPr="00A26E29" w:rsidRDefault="00971B87" w:rsidP="0013034C">
      <w:pPr>
        <w:pStyle w:val="Heading2"/>
        <w:rPr>
          <w:sz w:val="22"/>
          <w:szCs w:val="22"/>
          <w:lang w:val="en-CA" w:eastAsia="en-CA"/>
        </w:rPr>
      </w:pPr>
      <w:bookmarkStart w:id="21" w:name="_Toc253386958"/>
      <w:bookmarkStart w:id="22" w:name="Reflective"/>
      <w:r w:rsidRPr="00A26E29">
        <w:rPr>
          <w:sz w:val="22"/>
          <w:szCs w:val="22"/>
          <w:lang w:val="en-CA" w:eastAsia="en-CA"/>
        </w:rPr>
        <w:lastRenderedPageBreak/>
        <w:t>Engage in Reflective Practice and Continuous Learning</w:t>
      </w:r>
      <w:bookmarkEnd w:id="21"/>
    </w:p>
    <w:bookmarkEnd w:id="22"/>
    <w:p w:rsidR="00971B87" w:rsidRPr="00A26E29" w:rsidRDefault="00971B87" w:rsidP="00971B87">
      <w:pPr>
        <w:numPr>
          <w:ilvl w:val="0"/>
          <w:numId w:val="12"/>
        </w:numPr>
        <w:rPr>
          <w:rFonts w:ascii="Arial" w:hAnsi="Arial" w:cs="Arial"/>
          <w:sz w:val="22"/>
          <w:szCs w:val="22"/>
          <w:lang w:val="en-CA" w:eastAsia="en-CA"/>
        </w:rPr>
      </w:pPr>
      <w:r w:rsidRPr="00A26E29">
        <w:rPr>
          <w:rFonts w:ascii="Arial" w:hAnsi="Arial" w:cs="Arial"/>
          <w:sz w:val="22"/>
          <w:szCs w:val="22"/>
          <w:lang w:val="en-CA" w:eastAsia="en-CA"/>
        </w:rPr>
        <w:t>Remain current in professional/vocational/disciplinary knowledge and practice and maintain professional competency in one’s field of expertise</w:t>
      </w:r>
    </w:p>
    <w:p w:rsidR="00971B87" w:rsidRPr="00A26E29" w:rsidRDefault="00971B87" w:rsidP="00971B87">
      <w:pPr>
        <w:numPr>
          <w:ilvl w:val="0"/>
          <w:numId w:val="12"/>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 xml:space="preserve">Embed professional ethics and values in teaching practice </w:t>
      </w:r>
    </w:p>
    <w:p w:rsidR="00971B87" w:rsidRPr="00A26E29" w:rsidRDefault="00971B87" w:rsidP="00971B87">
      <w:pPr>
        <w:numPr>
          <w:ilvl w:val="0"/>
          <w:numId w:val="12"/>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Provide meaningful contributions to academic, professional, and local communities and solicit new ideas for curriculum and teaching practice through outreach and service</w:t>
      </w:r>
    </w:p>
    <w:p w:rsidR="00971B87" w:rsidRPr="00A26E29" w:rsidRDefault="00971B87" w:rsidP="00971B87">
      <w:pPr>
        <w:numPr>
          <w:ilvl w:val="0"/>
          <w:numId w:val="12"/>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 xml:space="preserve">Participate in relevant research and inquiry, learning, and development opportunities  </w:t>
      </w:r>
    </w:p>
    <w:p w:rsidR="00971B87" w:rsidRPr="00A26E29" w:rsidRDefault="00971B87" w:rsidP="00971B87">
      <w:pPr>
        <w:numPr>
          <w:ilvl w:val="0"/>
          <w:numId w:val="12"/>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Participate actively in teams/groups within departments and across the college</w:t>
      </w:r>
    </w:p>
    <w:p w:rsidR="00971B87" w:rsidRPr="00A26E29" w:rsidRDefault="00971B87" w:rsidP="00971B87">
      <w:pPr>
        <w:numPr>
          <w:ilvl w:val="0"/>
          <w:numId w:val="12"/>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 xml:space="preserve">Maintain currency with academic systems, policies and operations </w:t>
      </w:r>
    </w:p>
    <w:p w:rsidR="00971B87" w:rsidRPr="00A26E29" w:rsidRDefault="00971B87" w:rsidP="00971B87">
      <w:pPr>
        <w:numPr>
          <w:ilvl w:val="0"/>
          <w:numId w:val="12"/>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 xml:space="preserve">Broaden teaching practice through consultation with peers, reflective inquiry, goal setting and professional development planning  </w:t>
      </w:r>
    </w:p>
    <w:p w:rsidR="00971B87" w:rsidRPr="00A26E29" w:rsidRDefault="00971B87" w:rsidP="00971B87">
      <w:p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While some of these competencies may be more prevalent in a clinical setting, they serve as a reference against which teaching effectiveness should be assessed, including clinical experiences.</w:t>
      </w:r>
    </w:p>
    <w:p w:rsidR="00971B87" w:rsidRPr="00A26E29" w:rsidRDefault="00971B87" w:rsidP="00971B87">
      <w:pPr>
        <w:pStyle w:val="Heading1"/>
        <w:rPr>
          <w:sz w:val="22"/>
          <w:szCs w:val="22"/>
          <w:lang w:val="en-CA" w:eastAsia="en-CA"/>
        </w:rPr>
      </w:pPr>
      <w:bookmarkStart w:id="23" w:name="_Toc253386959"/>
      <w:r w:rsidRPr="00A26E29">
        <w:rPr>
          <w:sz w:val="22"/>
          <w:szCs w:val="22"/>
          <w:lang w:val="en-CA" w:eastAsia="en-CA"/>
        </w:rPr>
        <w:t>Guidelines of Professional Practice – Fleming</w:t>
      </w:r>
      <w:bookmarkEnd w:id="23"/>
    </w:p>
    <w:p w:rsidR="00971B87" w:rsidRDefault="00971B87" w:rsidP="00971B87">
      <w:pPr>
        <w:rPr>
          <w:rFonts w:ascii="Arial" w:hAnsi="Arial" w:cs="Arial"/>
          <w:sz w:val="22"/>
          <w:szCs w:val="22"/>
          <w:lang w:val="en-CA" w:eastAsia="en-CA"/>
        </w:rPr>
      </w:pPr>
      <w:r w:rsidRPr="00A26E29">
        <w:rPr>
          <w:rFonts w:ascii="Arial" w:hAnsi="Arial" w:cs="Arial"/>
          <w:sz w:val="22"/>
          <w:szCs w:val="22"/>
          <w:lang w:val="en-CA" w:eastAsia="en-CA"/>
        </w:rPr>
        <w:t>These guidelines were developed to ensure that there is a consistent focus on student learning and positive faculty-student interaction.  The behaviours that are referenced, and, therefore, also of interest in evaluation processes are:</w:t>
      </w:r>
    </w:p>
    <w:p w:rsidR="00032B0A" w:rsidRPr="00A26E29" w:rsidRDefault="00032B0A" w:rsidP="00971B87">
      <w:pPr>
        <w:rPr>
          <w:rFonts w:ascii="Arial" w:hAnsi="Arial" w:cs="Arial"/>
          <w:sz w:val="22"/>
          <w:szCs w:val="22"/>
          <w:lang w:val="en-CA" w:eastAsia="en-CA"/>
        </w:rPr>
      </w:pPr>
    </w:p>
    <w:p w:rsidR="00971B87" w:rsidRPr="00A26E29" w:rsidRDefault="00971B87" w:rsidP="00971B87">
      <w:pPr>
        <w:pStyle w:val="ListParagraph"/>
        <w:numPr>
          <w:ilvl w:val="0"/>
          <w:numId w:val="13"/>
        </w:numPr>
        <w:rPr>
          <w:rFonts w:ascii="Arial" w:eastAsia="Times New Roman" w:hAnsi="Arial" w:cs="Arial"/>
          <w:lang w:val="en-CA" w:eastAsia="en-CA" w:bidi="ar-SA"/>
        </w:rPr>
      </w:pPr>
      <w:r w:rsidRPr="00A26E29">
        <w:rPr>
          <w:rFonts w:ascii="Arial" w:eastAsia="Times New Roman" w:hAnsi="Arial" w:cs="Arial"/>
          <w:lang w:val="en-CA" w:eastAsia="en-CA" w:bidi="ar-SA"/>
        </w:rPr>
        <w:t>Be respectful</w:t>
      </w:r>
    </w:p>
    <w:p w:rsidR="00971B87" w:rsidRPr="00A26E29" w:rsidRDefault="00971B87" w:rsidP="00971B87">
      <w:pPr>
        <w:pStyle w:val="ListParagraph"/>
        <w:numPr>
          <w:ilvl w:val="0"/>
          <w:numId w:val="13"/>
        </w:numPr>
        <w:rPr>
          <w:rFonts w:ascii="Arial" w:eastAsia="Times New Roman" w:hAnsi="Arial" w:cs="Arial"/>
          <w:lang w:val="en-CA" w:eastAsia="en-CA" w:bidi="ar-SA"/>
        </w:rPr>
      </w:pPr>
      <w:r w:rsidRPr="00A26E29">
        <w:rPr>
          <w:rFonts w:ascii="Arial" w:eastAsia="Times New Roman" w:hAnsi="Arial" w:cs="Arial"/>
          <w:lang w:val="en-CA" w:eastAsia="en-CA" w:bidi="ar-SA"/>
        </w:rPr>
        <w:t>Set high expectations and standards</w:t>
      </w:r>
    </w:p>
    <w:p w:rsidR="00971B87" w:rsidRPr="00A26E29" w:rsidRDefault="00971B87" w:rsidP="00971B87">
      <w:pPr>
        <w:pStyle w:val="ListParagraph"/>
        <w:numPr>
          <w:ilvl w:val="0"/>
          <w:numId w:val="13"/>
        </w:numPr>
        <w:rPr>
          <w:rFonts w:ascii="Arial" w:eastAsia="Times New Roman" w:hAnsi="Arial" w:cs="Arial"/>
          <w:lang w:val="en-CA" w:eastAsia="en-CA" w:bidi="ar-SA"/>
        </w:rPr>
      </w:pPr>
      <w:r w:rsidRPr="00A26E29">
        <w:rPr>
          <w:rFonts w:ascii="Arial" w:eastAsia="Times New Roman" w:hAnsi="Arial" w:cs="Arial"/>
          <w:lang w:val="en-CA" w:eastAsia="en-CA" w:bidi="ar-SA"/>
        </w:rPr>
        <w:t>Demonstrate professionalism</w:t>
      </w:r>
    </w:p>
    <w:p w:rsidR="00971B87" w:rsidRPr="00A26E29" w:rsidRDefault="00971B87" w:rsidP="00971B87">
      <w:pPr>
        <w:pStyle w:val="ListParagraph"/>
        <w:numPr>
          <w:ilvl w:val="0"/>
          <w:numId w:val="13"/>
        </w:numPr>
        <w:rPr>
          <w:rFonts w:ascii="Arial" w:eastAsia="Times New Roman" w:hAnsi="Arial" w:cs="Arial"/>
          <w:lang w:val="en-CA" w:eastAsia="en-CA" w:bidi="ar-SA"/>
        </w:rPr>
      </w:pPr>
      <w:r w:rsidRPr="00A26E29">
        <w:rPr>
          <w:rFonts w:ascii="Arial" w:eastAsia="Times New Roman" w:hAnsi="Arial" w:cs="Arial"/>
          <w:lang w:val="en-CA" w:eastAsia="en-CA" w:bidi="ar-SA"/>
        </w:rPr>
        <w:t>Be engaged</w:t>
      </w:r>
    </w:p>
    <w:p w:rsidR="00971B87" w:rsidRPr="00A26E29" w:rsidRDefault="00971B87" w:rsidP="00971B87">
      <w:pPr>
        <w:pStyle w:val="ListParagraph"/>
        <w:numPr>
          <w:ilvl w:val="0"/>
          <w:numId w:val="13"/>
        </w:numPr>
        <w:rPr>
          <w:rFonts w:ascii="Arial" w:eastAsia="Times New Roman" w:hAnsi="Arial" w:cs="Arial"/>
          <w:lang w:val="en-CA" w:eastAsia="en-CA" w:bidi="ar-SA"/>
        </w:rPr>
      </w:pPr>
      <w:r w:rsidRPr="00A26E29">
        <w:rPr>
          <w:rFonts w:ascii="Arial" w:eastAsia="Times New Roman" w:hAnsi="Arial" w:cs="Arial"/>
          <w:lang w:val="en-CA" w:eastAsia="en-CA" w:bidi="ar-SA"/>
        </w:rPr>
        <w:t>Stay connected</w:t>
      </w:r>
    </w:p>
    <w:p w:rsidR="00971B87" w:rsidRPr="00A26E29" w:rsidRDefault="00971B87" w:rsidP="00971B87">
      <w:pPr>
        <w:pStyle w:val="ListParagraph"/>
        <w:numPr>
          <w:ilvl w:val="0"/>
          <w:numId w:val="13"/>
        </w:numPr>
        <w:rPr>
          <w:rFonts w:ascii="Arial" w:eastAsia="Times New Roman" w:hAnsi="Arial" w:cs="Arial"/>
          <w:lang w:val="en-CA" w:eastAsia="en-CA" w:bidi="ar-SA"/>
        </w:rPr>
      </w:pPr>
      <w:r w:rsidRPr="00A26E29">
        <w:rPr>
          <w:rFonts w:ascii="Arial" w:eastAsia="Times New Roman" w:hAnsi="Arial" w:cs="Arial"/>
          <w:lang w:val="en-CA" w:eastAsia="en-CA" w:bidi="ar-SA"/>
        </w:rPr>
        <w:t>Communicate effectively</w:t>
      </w:r>
    </w:p>
    <w:p w:rsidR="00971B87" w:rsidRPr="00A26E29" w:rsidRDefault="00971B87" w:rsidP="00971B87">
      <w:pPr>
        <w:pStyle w:val="ListParagraph"/>
        <w:numPr>
          <w:ilvl w:val="0"/>
          <w:numId w:val="13"/>
        </w:numPr>
        <w:rPr>
          <w:rFonts w:ascii="Arial" w:eastAsia="Times New Roman" w:hAnsi="Arial" w:cs="Arial"/>
          <w:lang w:val="en-CA" w:eastAsia="en-CA" w:bidi="ar-SA"/>
        </w:rPr>
      </w:pPr>
      <w:r w:rsidRPr="00A26E29">
        <w:rPr>
          <w:rFonts w:ascii="Arial" w:eastAsia="Times New Roman" w:hAnsi="Arial" w:cs="Arial"/>
          <w:lang w:val="en-CA" w:eastAsia="en-CA" w:bidi="ar-SA"/>
        </w:rPr>
        <w:t>Be consistent</w:t>
      </w:r>
    </w:p>
    <w:p w:rsidR="0083204C" w:rsidRDefault="0083204C">
      <w:pPr>
        <w:pStyle w:val="ListParagraph"/>
        <w:rPr>
          <w:rFonts w:ascii="Arial" w:eastAsia="Times New Roman" w:hAnsi="Arial" w:cs="Arial"/>
          <w:lang w:val="en-CA" w:eastAsia="en-CA" w:bidi="ar-SA"/>
        </w:rPr>
      </w:pPr>
    </w:p>
    <w:p w:rsidR="00971B87" w:rsidRPr="00A26E29" w:rsidRDefault="00971B87" w:rsidP="00971B87">
      <w:pPr>
        <w:pStyle w:val="Heading1"/>
        <w:rPr>
          <w:sz w:val="22"/>
          <w:szCs w:val="22"/>
          <w:lang w:val="en-CA" w:eastAsia="en-CA"/>
        </w:rPr>
      </w:pPr>
      <w:bookmarkStart w:id="24" w:name="_Toc253386960"/>
      <w:r w:rsidRPr="00A26E29">
        <w:rPr>
          <w:sz w:val="22"/>
          <w:szCs w:val="22"/>
          <w:lang w:val="en-CA" w:eastAsia="en-CA"/>
        </w:rPr>
        <w:t>Colleges of Nurses of Ontario – Professional Standards</w:t>
      </w:r>
      <w:bookmarkEnd w:id="24"/>
    </w:p>
    <w:p w:rsidR="00971B87" w:rsidRPr="00A26E29" w:rsidRDefault="00971B87" w:rsidP="00971B87">
      <w:pPr>
        <w:rPr>
          <w:rFonts w:ascii="Arial" w:hAnsi="Arial" w:cs="Arial"/>
          <w:sz w:val="22"/>
          <w:szCs w:val="22"/>
          <w:lang w:val="en-CA" w:eastAsia="en-CA"/>
        </w:rPr>
      </w:pPr>
      <w:r w:rsidRPr="00A26E29">
        <w:rPr>
          <w:rFonts w:ascii="Arial" w:hAnsi="Arial" w:cs="Arial"/>
          <w:sz w:val="22"/>
          <w:szCs w:val="22"/>
          <w:lang w:val="en-CA" w:eastAsia="en-CA"/>
        </w:rPr>
        <w:t>This professional standards body has developed a set of criteria on which nursing professionals who serve in an “educator” role can measure their effectiveness.  The measured criteria include:</w:t>
      </w:r>
    </w:p>
    <w:p w:rsidR="00971B87" w:rsidRPr="00A26E29" w:rsidRDefault="00971B87" w:rsidP="00971B87">
      <w:pPr>
        <w:pStyle w:val="ListParagraph"/>
        <w:numPr>
          <w:ilvl w:val="0"/>
          <w:numId w:val="14"/>
        </w:numPr>
        <w:spacing w:before="100" w:beforeAutospacing="1" w:after="100" w:afterAutospacing="1"/>
        <w:rPr>
          <w:rFonts w:ascii="Arial" w:eastAsia="Times New Roman" w:hAnsi="Arial" w:cs="Arial"/>
          <w:lang w:val="en-CA" w:eastAsia="en-CA" w:bidi="ar-SA"/>
        </w:rPr>
      </w:pPr>
      <w:r w:rsidRPr="00A26E29">
        <w:rPr>
          <w:rFonts w:ascii="Arial" w:eastAsia="Times New Roman" w:hAnsi="Arial" w:cs="Arial"/>
          <w:lang w:val="en-CA" w:eastAsia="en-CA" w:bidi="ar-SA"/>
        </w:rPr>
        <w:t>Accountability</w:t>
      </w:r>
    </w:p>
    <w:p w:rsidR="00971B87" w:rsidRPr="00A26E29" w:rsidRDefault="00971B87" w:rsidP="00971B87">
      <w:pPr>
        <w:pStyle w:val="ListParagraph"/>
        <w:numPr>
          <w:ilvl w:val="0"/>
          <w:numId w:val="14"/>
        </w:numPr>
        <w:spacing w:before="100" w:beforeAutospacing="1" w:after="100" w:afterAutospacing="1"/>
        <w:rPr>
          <w:rFonts w:ascii="Arial" w:eastAsia="Times New Roman" w:hAnsi="Arial" w:cs="Arial"/>
          <w:lang w:val="en-CA" w:eastAsia="en-CA" w:bidi="ar-SA"/>
        </w:rPr>
      </w:pPr>
      <w:r w:rsidRPr="00A26E29">
        <w:rPr>
          <w:rFonts w:ascii="Arial" w:eastAsia="Times New Roman" w:hAnsi="Arial" w:cs="Arial"/>
          <w:lang w:val="en-CA" w:eastAsia="en-CA" w:bidi="ar-SA"/>
        </w:rPr>
        <w:t>Continuing competence</w:t>
      </w:r>
    </w:p>
    <w:p w:rsidR="00971B87" w:rsidRPr="00A26E29" w:rsidRDefault="00971B87" w:rsidP="00971B87">
      <w:pPr>
        <w:pStyle w:val="ListParagraph"/>
        <w:numPr>
          <w:ilvl w:val="0"/>
          <w:numId w:val="14"/>
        </w:numPr>
        <w:spacing w:before="100" w:beforeAutospacing="1" w:after="100" w:afterAutospacing="1"/>
        <w:rPr>
          <w:rFonts w:ascii="Arial" w:eastAsia="Times New Roman" w:hAnsi="Arial" w:cs="Arial"/>
          <w:lang w:val="en-CA" w:eastAsia="en-CA" w:bidi="ar-SA"/>
        </w:rPr>
      </w:pPr>
      <w:r w:rsidRPr="00A26E29">
        <w:rPr>
          <w:rFonts w:ascii="Arial" w:eastAsia="Times New Roman" w:hAnsi="Arial" w:cs="Arial"/>
          <w:lang w:val="en-CA" w:eastAsia="en-CA" w:bidi="ar-SA"/>
        </w:rPr>
        <w:t>Ethics</w:t>
      </w:r>
    </w:p>
    <w:p w:rsidR="00971B87" w:rsidRPr="00A26E29" w:rsidRDefault="00971B87" w:rsidP="00971B87">
      <w:pPr>
        <w:pStyle w:val="ListParagraph"/>
        <w:numPr>
          <w:ilvl w:val="0"/>
          <w:numId w:val="14"/>
        </w:numPr>
        <w:spacing w:before="100" w:beforeAutospacing="1" w:after="100" w:afterAutospacing="1"/>
        <w:rPr>
          <w:rFonts w:ascii="Arial" w:eastAsia="Times New Roman" w:hAnsi="Arial" w:cs="Arial"/>
          <w:lang w:val="en-CA" w:eastAsia="en-CA" w:bidi="ar-SA"/>
        </w:rPr>
      </w:pPr>
      <w:r w:rsidRPr="00A26E29">
        <w:rPr>
          <w:rFonts w:ascii="Arial" w:eastAsia="Times New Roman" w:hAnsi="Arial" w:cs="Arial"/>
          <w:lang w:val="en-CA" w:eastAsia="en-CA" w:bidi="ar-SA"/>
        </w:rPr>
        <w:t>Knowledge</w:t>
      </w:r>
    </w:p>
    <w:p w:rsidR="00971B87" w:rsidRPr="00A26E29" w:rsidRDefault="00971B87" w:rsidP="00971B87">
      <w:pPr>
        <w:pStyle w:val="ListParagraph"/>
        <w:numPr>
          <w:ilvl w:val="0"/>
          <w:numId w:val="14"/>
        </w:numPr>
        <w:spacing w:before="100" w:beforeAutospacing="1" w:after="100" w:afterAutospacing="1"/>
        <w:rPr>
          <w:rFonts w:ascii="Arial" w:eastAsia="Times New Roman" w:hAnsi="Arial" w:cs="Arial"/>
          <w:lang w:val="en-CA" w:eastAsia="en-CA" w:bidi="ar-SA"/>
        </w:rPr>
      </w:pPr>
      <w:r w:rsidRPr="00A26E29">
        <w:rPr>
          <w:rFonts w:ascii="Arial" w:eastAsia="Times New Roman" w:hAnsi="Arial" w:cs="Arial"/>
          <w:lang w:val="en-CA" w:eastAsia="en-CA" w:bidi="ar-SA"/>
        </w:rPr>
        <w:t>Knowledge Application</w:t>
      </w:r>
    </w:p>
    <w:p w:rsidR="00971B87" w:rsidRPr="00A26E29" w:rsidRDefault="00971B87" w:rsidP="00971B87">
      <w:pPr>
        <w:pStyle w:val="ListParagraph"/>
        <w:numPr>
          <w:ilvl w:val="0"/>
          <w:numId w:val="14"/>
        </w:numPr>
        <w:spacing w:before="100" w:beforeAutospacing="1" w:after="100" w:afterAutospacing="1"/>
        <w:rPr>
          <w:rFonts w:ascii="Arial" w:eastAsia="Times New Roman" w:hAnsi="Arial" w:cs="Arial"/>
          <w:lang w:val="en-CA" w:eastAsia="en-CA" w:bidi="ar-SA"/>
        </w:rPr>
      </w:pPr>
      <w:r w:rsidRPr="00A26E29">
        <w:rPr>
          <w:rFonts w:ascii="Arial" w:eastAsia="Times New Roman" w:hAnsi="Arial" w:cs="Arial"/>
          <w:lang w:val="en-CA" w:eastAsia="en-CA" w:bidi="ar-SA"/>
        </w:rPr>
        <w:t>Leadership</w:t>
      </w:r>
    </w:p>
    <w:p w:rsidR="00971B87" w:rsidRPr="00A26E29" w:rsidRDefault="00860D45" w:rsidP="00971B87">
      <w:pPr>
        <w:pStyle w:val="ListParagraph"/>
        <w:numPr>
          <w:ilvl w:val="0"/>
          <w:numId w:val="14"/>
        </w:numPr>
        <w:spacing w:before="100" w:beforeAutospacing="1" w:after="100" w:afterAutospacing="1"/>
        <w:rPr>
          <w:rFonts w:ascii="Arial" w:eastAsia="Times New Roman" w:hAnsi="Arial" w:cs="Arial"/>
          <w:lang w:val="en-CA" w:eastAsia="en-CA" w:bidi="ar-SA"/>
        </w:rPr>
      </w:pPr>
      <w:r>
        <w:rPr>
          <w:rFonts w:ascii="Arial" w:eastAsia="Times New Roman" w:hAnsi="Arial" w:cs="Arial"/>
          <w:lang w:val="en-CA" w:eastAsia="en-CA" w:bidi="ar-SA"/>
        </w:rPr>
        <w:t xml:space="preserve">Nurse-Client </w:t>
      </w:r>
      <w:r w:rsidR="00971B87" w:rsidRPr="00A26E29">
        <w:rPr>
          <w:rFonts w:ascii="Arial" w:eastAsia="Times New Roman" w:hAnsi="Arial" w:cs="Arial"/>
          <w:lang w:val="en-CA" w:eastAsia="en-CA" w:bidi="ar-SA"/>
        </w:rPr>
        <w:t>Relationships</w:t>
      </w:r>
    </w:p>
    <w:p w:rsidR="00971B87" w:rsidRPr="00A26E29" w:rsidRDefault="00971B87" w:rsidP="00971B87">
      <w:pPr>
        <w:pStyle w:val="ListParagraph"/>
        <w:numPr>
          <w:ilvl w:val="0"/>
          <w:numId w:val="14"/>
        </w:numPr>
        <w:spacing w:before="100" w:beforeAutospacing="1" w:after="100" w:afterAutospacing="1"/>
        <w:rPr>
          <w:rFonts w:ascii="Arial" w:eastAsia="Times New Roman" w:hAnsi="Arial" w:cs="Arial"/>
          <w:lang w:val="en-CA" w:eastAsia="en-CA" w:bidi="ar-SA"/>
        </w:rPr>
      </w:pPr>
      <w:r w:rsidRPr="00A26E29">
        <w:rPr>
          <w:rFonts w:ascii="Arial" w:eastAsia="Times New Roman" w:hAnsi="Arial" w:cs="Arial"/>
          <w:lang w:val="en-CA" w:eastAsia="en-CA" w:bidi="ar-SA"/>
        </w:rPr>
        <w:t>Professional Relationships</w:t>
      </w:r>
    </w:p>
    <w:p w:rsidR="00971B87" w:rsidRPr="00A26E29" w:rsidRDefault="00971B87" w:rsidP="00971B87">
      <w:p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This criteria provides guidance related to evaluative measures we would consider specific to Nursing clinical placements.</w:t>
      </w:r>
    </w:p>
    <w:p w:rsidR="00971B87" w:rsidRPr="00A26E29" w:rsidRDefault="00971B87" w:rsidP="00971B87">
      <w:pPr>
        <w:pStyle w:val="Heading1"/>
        <w:rPr>
          <w:sz w:val="22"/>
          <w:szCs w:val="22"/>
          <w:lang w:val="en-CA" w:eastAsia="en-CA"/>
        </w:rPr>
      </w:pPr>
      <w:bookmarkStart w:id="25" w:name="_Toc253386961"/>
      <w:r w:rsidRPr="00A26E29">
        <w:rPr>
          <w:sz w:val="22"/>
          <w:szCs w:val="22"/>
          <w:lang w:val="en-CA" w:eastAsia="en-CA"/>
        </w:rPr>
        <w:lastRenderedPageBreak/>
        <w:t>Current Fleming Evaluation Tools/Process</w:t>
      </w:r>
      <w:bookmarkEnd w:id="25"/>
    </w:p>
    <w:p w:rsidR="00971B87" w:rsidRPr="00A26E29" w:rsidRDefault="00971B87" w:rsidP="00971B87">
      <w:pPr>
        <w:rPr>
          <w:rFonts w:ascii="Arial" w:hAnsi="Arial" w:cs="Arial"/>
          <w:sz w:val="22"/>
          <w:szCs w:val="22"/>
          <w:lang w:val="en-CA" w:eastAsia="en-CA"/>
        </w:rPr>
      </w:pPr>
      <w:r w:rsidRPr="00A26E29">
        <w:rPr>
          <w:rFonts w:ascii="Arial" w:hAnsi="Arial" w:cs="Arial"/>
          <w:sz w:val="22"/>
          <w:szCs w:val="22"/>
          <w:lang w:val="en-CA" w:eastAsia="en-CA"/>
        </w:rPr>
        <w:t>The college is currently piloting a 360 degree approach to faculty evaluation for full-time faculty, with the fully developed process occurring every three years.  Elements of the program design include:</w:t>
      </w:r>
    </w:p>
    <w:p w:rsidR="00971B87" w:rsidRPr="00A26E29" w:rsidRDefault="00971B87" w:rsidP="00971B87">
      <w:pPr>
        <w:rPr>
          <w:rFonts w:ascii="Arial" w:hAnsi="Arial" w:cs="Arial"/>
          <w:sz w:val="22"/>
          <w:szCs w:val="22"/>
          <w:lang w:val="en-CA" w:eastAsia="en-CA"/>
        </w:rPr>
      </w:pPr>
    </w:p>
    <w:p w:rsidR="00971B87" w:rsidRPr="00A26E29" w:rsidRDefault="00971B87" w:rsidP="00971B87">
      <w:pPr>
        <w:ind w:firstLine="720"/>
        <w:rPr>
          <w:rFonts w:ascii="Arial" w:hAnsi="Arial" w:cs="Arial"/>
          <w:sz w:val="22"/>
          <w:szCs w:val="22"/>
          <w:lang w:val="en-CA" w:eastAsia="en-CA"/>
        </w:rPr>
      </w:pPr>
      <w:r w:rsidRPr="00A26E29">
        <w:rPr>
          <w:rFonts w:ascii="Arial" w:hAnsi="Arial" w:cs="Arial"/>
          <w:sz w:val="22"/>
          <w:szCs w:val="22"/>
          <w:lang w:val="en-CA" w:eastAsia="en-CA"/>
        </w:rPr>
        <w:t>Faculty/course evaluation results</w:t>
      </w:r>
    </w:p>
    <w:p w:rsidR="00971B87" w:rsidRPr="00A26E29" w:rsidRDefault="00971B87" w:rsidP="00971B87">
      <w:pPr>
        <w:ind w:firstLine="720"/>
        <w:rPr>
          <w:rFonts w:ascii="Arial" w:hAnsi="Arial" w:cs="Arial"/>
          <w:sz w:val="22"/>
          <w:szCs w:val="22"/>
          <w:lang w:val="en-CA" w:eastAsia="en-CA"/>
        </w:rPr>
      </w:pPr>
      <w:r w:rsidRPr="00A26E29">
        <w:rPr>
          <w:rFonts w:ascii="Arial" w:hAnsi="Arial" w:cs="Arial"/>
          <w:sz w:val="22"/>
          <w:szCs w:val="22"/>
          <w:lang w:val="en-CA" w:eastAsia="en-CA"/>
        </w:rPr>
        <w:t>Peer classroom observation</w:t>
      </w:r>
    </w:p>
    <w:p w:rsidR="00971B87" w:rsidRPr="00A26E29" w:rsidRDefault="00971B87" w:rsidP="00971B87">
      <w:pPr>
        <w:ind w:left="720"/>
        <w:rPr>
          <w:rFonts w:ascii="Arial" w:hAnsi="Arial" w:cs="Arial"/>
          <w:sz w:val="22"/>
          <w:szCs w:val="22"/>
          <w:lang w:val="en-CA" w:eastAsia="en-CA"/>
        </w:rPr>
      </w:pPr>
      <w:r w:rsidRPr="00A26E29">
        <w:rPr>
          <w:rFonts w:ascii="Arial" w:hAnsi="Arial" w:cs="Arial"/>
          <w:sz w:val="22"/>
          <w:szCs w:val="22"/>
          <w:lang w:val="en-CA" w:eastAsia="en-CA"/>
        </w:rPr>
        <w:t>Peer teamwork feedback</w:t>
      </w:r>
    </w:p>
    <w:p w:rsidR="00971B87" w:rsidRPr="00A26E29" w:rsidRDefault="00971B87" w:rsidP="00971B87">
      <w:pPr>
        <w:ind w:firstLine="720"/>
        <w:rPr>
          <w:rFonts w:ascii="Arial" w:hAnsi="Arial" w:cs="Arial"/>
          <w:sz w:val="22"/>
          <w:szCs w:val="22"/>
          <w:lang w:val="en-CA" w:eastAsia="en-CA"/>
        </w:rPr>
      </w:pPr>
      <w:r w:rsidRPr="00A26E29">
        <w:rPr>
          <w:rFonts w:ascii="Arial" w:hAnsi="Arial" w:cs="Arial"/>
          <w:sz w:val="22"/>
          <w:szCs w:val="22"/>
          <w:lang w:val="en-CA" w:eastAsia="en-CA"/>
        </w:rPr>
        <w:t>Self-reflection</w:t>
      </w:r>
    </w:p>
    <w:p w:rsidR="00971B87" w:rsidRPr="00A26E29" w:rsidRDefault="00971B87" w:rsidP="00971B87">
      <w:pPr>
        <w:ind w:firstLine="720"/>
        <w:rPr>
          <w:rFonts w:ascii="Arial" w:hAnsi="Arial" w:cs="Arial"/>
          <w:sz w:val="22"/>
          <w:szCs w:val="22"/>
          <w:lang w:val="en-CA" w:eastAsia="en-CA"/>
        </w:rPr>
      </w:pPr>
      <w:r w:rsidRPr="00A26E29">
        <w:rPr>
          <w:rFonts w:ascii="Arial" w:hAnsi="Arial" w:cs="Arial"/>
          <w:sz w:val="22"/>
          <w:szCs w:val="22"/>
          <w:lang w:val="en-CA" w:eastAsia="en-CA"/>
        </w:rPr>
        <w:t>Dean classroom observation</w:t>
      </w:r>
    </w:p>
    <w:p w:rsidR="00971B87" w:rsidRPr="00A26E29" w:rsidRDefault="00971B87" w:rsidP="00971B87">
      <w:pPr>
        <w:ind w:firstLine="720"/>
        <w:rPr>
          <w:rFonts w:ascii="Arial" w:hAnsi="Arial" w:cs="Arial"/>
          <w:sz w:val="22"/>
          <w:szCs w:val="22"/>
          <w:lang w:val="en-CA" w:eastAsia="en-CA"/>
        </w:rPr>
      </w:pPr>
      <w:r w:rsidRPr="00A26E29">
        <w:rPr>
          <w:rFonts w:ascii="Arial" w:hAnsi="Arial" w:cs="Arial"/>
          <w:sz w:val="22"/>
          <w:szCs w:val="22"/>
          <w:lang w:val="en-CA" w:eastAsia="en-CA"/>
        </w:rPr>
        <w:t>Dean – summary</w:t>
      </w:r>
    </w:p>
    <w:p w:rsidR="00971B87" w:rsidRPr="00A26E29" w:rsidRDefault="00971B87" w:rsidP="00971B87">
      <w:pPr>
        <w:ind w:firstLine="720"/>
        <w:rPr>
          <w:rFonts w:ascii="Arial" w:hAnsi="Arial" w:cs="Arial"/>
          <w:sz w:val="22"/>
          <w:szCs w:val="22"/>
          <w:lang w:val="en-CA" w:eastAsia="en-CA"/>
        </w:rPr>
      </w:pPr>
      <w:r w:rsidRPr="00A26E29">
        <w:rPr>
          <w:rFonts w:ascii="Arial" w:hAnsi="Arial" w:cs="Arial"/>
          <w:sz w:val="22"/>
          <w:szCs w:val="22"/>
          <w:lang w:val="en-CA" w:eastAsia="en-CA"/>
        </w:rPr>
        <w:t>Individualized PD Plan</w:t>
      </w:r>
    </w:p>
    <w:p w:rsidR="00971B87" w:rsidRPr="00A26E29" w:rsidRDefault="00971B87" w:rsidP="00971B87">
      <w:p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There are available a variety of evaluation areas and questions for the varied individuals who provide input (peers, students, self, Dean).  Some of these tools may be transferrable to the clinical placement situation while others may not be suitable.  A review to determine suitability and transferability to the clinical evaluation process will be required.</w:t>
      </w:r>
    </w:p>
    <w:p w:rsidR="00971B87" w:rsidRPr="00A26E29" w:rsidRDefault="00971B87" w:rsidP="00971B87">
      <w:pPr>
        <w:pStyle w:val="Heading1"/>
        <w:rPr>
          <w:sz w:val="22"/>
          <w:szCs w:val="22"/>
          <w:lang w:val="en-CA" w:eastAsia="en-CA"/>
        </w:rPr>
      </w:pPr>
      <w:bookmarkStart w:id="26" w:name="_Toc253386962"/>
      <w:r w:rsidRPr="00A26E29">
        <w:rPr>
          <w:sz w:val="22"/>
          <w:szCs w:val="22"/>
          <w:lang w:val="en-CA" w:eastAsia="en-CA"/>
        </w:rPr>
        <w:t>Integration of Tools/Processes/Expectations</w:t>
      </w:r>
      <w:bookmarkEnd w:id="26"/>
    </w:p>
    <w:p w:rsidR="00971B87" w:rsidRPr="00A26E29" w:rsidRDefault="00971B87" w:rsidP="00971B87">
      <w:pPr>
        <w:rPr>
          <w:rFonts w:ascii="Arial" w:hAnsi="Arial" w:cs="Arial"/>
          <w:sz w:val="22"/>
          <w:szCs w:val="22"/>
          <w:lang w:val="en-CA" w:eastAsia="en-CA"/>
        </w:rPr>
      </w:pPr>
      <w:r w:rsidRPr="00A26E29">
        <w:rPr>
          <w:rFonts w:ascii="Arial" w:hAnsi="Arial" w:cs="Arial"/>
          <w:sz w:val="22"/>
          <w:szCs w:val="22"/>
          <w:lang w:val="en-CA" w:eastAsia="en-CA"/>
        </w:rPr>
        <w:t>For a clinical placement teaching effectiveness evaluation tool to be effective, it must include a combination of the elements captured above. That is, it must measure:</w:t>
      </w:r>
    </w:p>
    <w:p w:rsidR="00971B87" w:rsidRPr="00A26E29" w:rsidRDefault="00971B87" w:rsidP="00971B87">
      <w:pPr>
        <w:spacing w:before="100" w:beforeAutospacing="1" w:after="100" w:afterAutospacing="1"/>
        <w:ind w:left="1440" w:hanging="720"/>
        <w:rPr>
          <w:rFonts w:ascii="Arial" w:hAnsi="Arial" w:cs="Arial"/>
          <w:sz w:val="22"/>
          <w:szCs w:val="22"/>
          <w:lang w:val="en-CA" w:eastAsia="en-CA"/>
        </w:rPr>
      </w:pPr>
      <w:r w:rsidRPr="00A26E29">
        <w:rPr>
          <w:rFonts w:ascii="Arial" w:hAnsi="Arial" w:cs="Arial"/>
          <w:sz w:val="22"/>
          <w:szCs w:val="22"/>
          <w:lang w:val="en-CA" w:eastAsia="en-CA"/>
        </w:rPr>
        <w:t>1)</w:t>
      </w:r>
      <w:r w:rsidRPr="00A26E29">
        <w:rPr>
          <w:rFonts w:ascii="Arial" w:hAnsi="Arial" w:cs="Arial"/>
          <w:sz w:val="22"/>
          <w:szCs w:val="22"/>
          <w:lang w:val="en-CA" w:eastAsia="en-CA"/>
        </w:rPr>
        <w:tab/>
        <w:t xml:space="preserve">the overall applied learning experience against its </w:t>
      </w:r>
      <w:r w:rsidR="00860D45">
        <w:rPr>
          <w:rFonts w:ascii="Arial" w:hAnsi="Arial" w:cs="Arial"/>
          <w:sz w:val="22"/>
          <w:szCs w:val="22"/>
          <w:lang w:val="en-CA" w:eastAsia="en-CA"/>
        </w:rPr>
        <w:t>learning outcomes</w:t>
      </w:r>
      <w:r w:rsidRPr="00A26E29">
        <w:rPr>
          <w:rFonts w:ascii="Arial" w:hAnsi="Arial" w:cs="Arial"/>
          <w:sz w:val="22"/>
          <w:szCs w:val="22"/>
          <w:lang w:val="en-CA" w:eastAsia="en-CA"/>
        </w:rPr>
        <w:t xml:space="preserve"> (as captured in the course outline)</w:t>
      </w:r>
    </w:p>
    <w:p w:rsidR="00971B87" w:rsidRPr="00A26E29" w:rsidRDefault="00971B87" w:rsidP="00971B87">
      <w:pPr>
        <w:spacing w:before="100" w:beforeAutospacing="1" w:after="100" w:afterAutospacing="1"/>
        <w:ind w:left="1440" w:hanging="720"/>
        <w:rPr>
          <w:rFonts w:ascii="Arial" w:hAnsi="Arial" w:cs="Arial"/>
          <w:sz w:val="22"/>
          <w:szCs w:val="22"/>
          <w:lang w:val="en-CA" w:eastAsia="en-CA"/>
        </w:rPr>
      </w:pPr>
      <w:r w:rsidRPr="00A26E29">
        <w:rPr>
          <w:rFonts w:ascii="Arial" w:hAnsi="Arial" w:cs="Arial"/>
          <w:sz w:val="22"/>
          <w:szCs w:val="22"/>
          <w:lang w:val="en-CA" w:eastAsia="en-CA"/>
        </w:rPr>
        <w:t>2)</w:t>
      </w:r>
      <w:r w:rsidRPr="00A26E29">
        <w:rPr>
          <w:rFonts w:ascii="Arial" w:hAnsi="Arial" w:cs="Arial"/>
          <w:sz w:val="22"/>
          <w:szCs w:val="22"/>
          <w:lang w:val="en-CA" w:eastAsia="en-CA"/>
        </w:rPr>
        <w:tab/>
        <w:t xml:space="preserve">the core competencies of </w:t>
      </w:r>
      <w:r w:rsidR="00333EAE">
        <w:rPr>
          <w:rFonts w:ascii="Arial" w:hAnsi="Arial" w:cs="Arial"/>
          <w:sz w:val="22"/>
          <w:szCs w:val="22"/>
          <w:lang w:val="en-CA" w:eastAsia="en-CA"/>
        </w:rPr>
        <w:t xml:space="preserve">instructors </w:t>
      </w:r>
      <w:r w:rsidRPr="00A26E29">
        <w:rPr>
          <w:rFonts w:ascii="Arial" w:hAnsi="Arial" w:cs="Arial"/>
          <w:sz w:val="22"/>
          <w:szCs w:val="22"/>
          <w:lang w:val="en-CA" w:eastAsia="en-CA"/>
        </w:rPr>
        <w:t>and expectations of teaching effectiveness at Fleming</w:t>
      </w:r>
    </w:p>
    <w:p w:rsidR="00971B87" w:rsidRPr="00A26E29" w:rsidRDefault="00971B87" w:rsidP="00971B87">
      <w:pPr>
        <w:spacing w:before="100" w:beforeAutospacing="1" w:after="100" w:afterAutospacing="1"/>
        <w:ind w:left="1440" w:hanging="720"/>
        <w:rPr>
          <w:rFonts w:ascii="Arial" w:hAnsi="Arial" w:cs="Arial"/>
          <w:sz w:val="22"/>
          <w:szCs w:val="22"/>
          <w:lang w:val="en-CA" w:eastAsia="en-CA"/>
        </w:rPr>
      </w:pPr>
      <w:r w:rsidRPr="00A26E29">
        <w:rPr>
          <w:rFonts w:ascii="Arial" w:hAnsi="Arial" w:cs="Arial"/>
          <w:sz w:val="22"/>
          <w:szCs w:val="22"/>
          <w:lang w:val="en-CA" w:eastAsia="en-CA"/>
        </w:rPr>
        <w:t>3)</w:t>
      </w:r>
      <w:r w:rsidRPr="00A26E29">
        <w:rPr>
          <w:rFonts w:ascii="Arial" w:hAnsi="Arial" w:cs="Arial"/>
          <w:sz w:val="22"/>
          <w:szCs w:val="22"/>
          <w:lang w:val="en-CA" w:eastAsia="en-CA"/>
        </w:rPr>
        <w:tab/>
        <w:t xml:space="preserve">the professional/technical competence of the </w:t>
      </w:r>
      <w:r w:rsidR="00333EAE">
        <w:rPr>
          <w:rFonts w:ascii="Arial" w:hAnsi="Arial" w:cs="Arial"/>
          <w:sz w:val="22"/>
          <w:szCs w:val="22"/>
          <w:lang w:val="en-CA" w:eastAsia="en-CA"/>
        </w:rPr>
        <w:t>instructor</w:t>
      </w:r>
      <w:r w:rsidRPr="00A26E29">
        <w:rPr>
          <w:rFonts w:ascii="Arial" w:hAnsi="Arial" w:cs="Arial"/>
          <w:sz w:val="22"/>
          <w:szCs w:val="22"/>
          <w:lang w:val="en-CA" w:eastAsia="en-CA"/>
        </w:rPr>
        <w:t xml:space="preserve"> as it relates to the clinical experience</w:t>
      </w:r>
    </w:p>
    <w:p w:rsidR="00971B87" w:rsidRPr="00A26E29" w:rsidRDefault="002C2216" w:rsidP="00971B87">
      <w:p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The competencies, skills and abilities being assessed must be linked to the overarching competencies, and roles and responsibilities as outlined in the sections above.</w:t>
      </w:r>
    </w:p>
    <w:p w:rsidR="00241EE7" w:rsidRPr="00A26E29" w:rsidRDefault="00241EE7" w:rsidP="00241EE7">
      <w:pPr>
        <w:pStyle w:val="Heading1"/>
        <w:rPr>
          <w:sz w:val="24"/>
          <w:szCs w:val="24"/>
          <w:lang w:val="en-CA" w:eastAsia="en-CA"/>
        </w:rPr>
      </w:pPr>
      <w:bookmarkStart w:id="27" w:name="_Toc253386963"/>
      <w:r w:rsidRPr="00A26E29">
        <w:rPr>
          <w:sz w:val="24"/>
          <w:szCs w:val="24"/>
          <w:lang w:val="en-CA" w:eastAsia="en-CA"/>
        </w:rPr>
        <w:t>Recommendations</w:t>
      </w:r>
      <w:bookmarkEnd w:id="27"/>
    </w:p>
    <w:p w:rsidR="00016AE1" w:rsidRPr="00A26E29" w:rsidRDefault="00AC63FE" w:rsidP="00971B87">
      <w:p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Ideally there is</w:t>
      </w:r>
      <w:r w:rsidR="00016AE1" w:rsidRPr="00A26E29">
        <w:rPr>
          <w:rFonts w:ascii="Arial" w:hAnsi="Arial" w:cs="Arial"/>
          <w:sz w:val="22"/>
          <w:szCs w:val="22"/>
          <w:lang w:val="en-CA" w:eastAsia="en-CA"/>
        </w:rPr>
        <w:t xml:space="preserve"> an opportunity for key stakeholders to participate in the evaluative process.  We are recommending a process that includes:</w:t>
      </w:r>
    </w:p>
    <w:p w:rsidR="00016AE1" w:rsidRPr="00A26E29" w:rsidRDefault="00016AE1" w:rsidP="00016AE1">
      <w:pPr>
        <w:numPr>
          <w:ilvl w:val="1"/>
          <w:numId w:val="11"/>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Student evaluation (see Appendix A)</w:t>
      </w:r>
    </w:p>
    <w:p w:rsidR="00016AE1" w:rsidRPr="00A26E29" w:rsidRDefault="00016AE1" w:rsidP="00016AE1">
      <w:pPr>
        <w:numPr>
          <w:ilvl w:val="1"/>
          <w:numId w:val="11"/>
        </w:num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Instructor Self evaluation (see Appendix B)</w:t>
      </w:r>
    </w:p>
    <w:p w:rsidR="00016AE1" w:rsidRDefault="005C0812" w:rsidP="00016AE1">
      <w:pPr>
        <w:numPr>
          <w:ilvl w:val="1"/>
          <w:numId w:val="11"/>
        </w:numPr>
        <w:spacing w:before="100" w:beforeAutospacing="1" w:after="100" w:afterAutospacing="1"/>
        <w:rPr>
          <w:rFonts w:ascii="Arial" w:hAnsi="Arial" w:cs="Arial"/>
          <w:sz w:val="22"/>
          <w:szCs w:val="22"/>
          <w:lang w:val="en-CA" w:eastAsia="en-CA"/>
        </w:rPr>
      </w:pPr>
      <w:r>
        <w:rPr>
          <w:rFonts w:ascii="Arial" w:hAnsi="Arial" w:cs="Arial"/>
          <w:sz w:val="22"/>
          <w:szCs w:val="22"/>
          <w:lang w:val="en-CA" w:eastAsia="en-CA"/>
        </w:rPr>
        <w:t>Peer</w:t>
      </w:r>
      <w:r w:rsidR="00016AE1" w:rsidRPr="00A26E29">
        <w:rPr>
          <w:rFonts w:ascii="Arial" w:hAnsi="Arial" w:cs="Arial"/>
          <w:sz w:val="22"/>
          <w:szCs w:val="22"/>
          <w:lang w:val="en-CA" w:eastAsia="en-CA"/>
        </w:rPr>
        <w:t xml:space="preserve"> evaluation (see Appendix C)</w:t>
      </w:r>
    </w:p>
    <w:p w:rsidR="005C0812" w:rsidRDefault="005C0812" w:rsidP="005C0812">
      <w:pPr>
        <w:spacing w:before="100" w:beforeAutospacing="1" w:after="100" w:afterAutospacing="1"/>
        <w:rPr>
          <w:rFonts w:ascii="Arial" w:hAnsi="Arial" w:cs="Arial"/>
          <w:sz w:val="22"/>
          <w:szCs w:val="22"/>
          <w:lang w:val="en-CA" w:eastAsia="en-CA"/>
        </w:rPr>
      </w:pPr>
      <w:r>
        <w:rPr>
          <w:rFonts w:ascii="Arial" w:hAnsi="Arial" w:cs="Arial"/>
          <w:sz w:val="22"/>
          <w:szCs w:val="22"/>
          <w:lang w:val="en-CA" w:eastAsia="en-CA"/>
        </w:rPr>
        <w:t>This three dimension</w:t>
      </w:r>
      <w:r w:rsidR="0083204C">
        <w:rPr>
          <w:rFonts w:ascii="Arial" w:hAnsi="Arial" w:cs="Arial"/>
          <w:sz w:val="22"/>
          <w:szCs w:val="22"/>
          <w:lang w:val="en-CA" w:eastAsia="en-CA"/>
        </w:rPr>
        <w:t>al</w:t>
      </w:r>
      <w:r>
        <w:rPr>
          <w:rFonts w:ascii="Arial" w:hAnsi="Arial" w:cs="Arial"/>
          <w:sz w:val="22"/>
          <w:szCs w:val="22"/>
          <w:lang w:val="en-CA" w:eastAsia="en-CA"/>
        </w:rPr>
        <w:t xml:space="preserve"> feedback process will culminate in all three perspectives (documents) being sent to the Dean for review.  If there are concerns identified in the documentation, the Dean will contact the affected employee to begin a conversation focused on addressing the areas of concern.</w:t>
      </w:r>
    </w:p>
    <w:p w:rsidR="005C0812" w:rsidRDefault="005C0812" w:rsidP="005C0812">
      <w:pPr>
        <w:spacing w:before="100" w:beforeAutospacing="1" w:after="100" w:afterAutospacing="1"/>
        <w:rPr>
          <w:rFonts w:ascii="Arial" w:hAnsi="Arial" w:cs="Arial"/>
          <w:sz w:val="22"/>
          <w:szCs w:val="22"/>
          <w:lang w:val="en-CA" w:eastAsia="en-CA"/>
        </w:rPr>
      </w:pPr>
      <w:r>
        <w:rPr>
          <w:rFonts w:ascii="Arial" w:hAnsi="Arial" w:cs="Arial"/>
          <w:sz w:val="22"/>
          <w:szCs w:val="22"/>
          <w:lang w:val="en-CA" w:eastAsia="en-CA"/>
        </w:rPr>
        <w:t xml:space="preserve">At a high level </w:t>
      </w:r>
      <w:r w:rsidRPr="00975307">
        <w:rPr>
          <w:rFonts w:ascii="Arial" w:hAnsi="Arial" w:cs="Arial"/>
          <w:b/>
          <w:i/>
          <w:sz w:val="22"/>
          <w:szCs w:val="22"/>
          <w:lang w:val="en-CA" w:eastAsia="en-CA"/>
        </w:rPr>
        <w:t>the process</w:t>
      </w:r>
      <w:r>
        <w:rPr>
          <w:rFonts w:ascii="Arial" w:hAnsi="Arial" w:cs="Arial"/>
          <w:sz w:val="22"/>
          <w:szCs w:val="22"/>
          <w:lang w:val="en-CA" w:eastAsia="en-CA"/>
        </w:rPr>
        <w:t xml:space="preserve"> will contain the following steps:</w:t>
      </w:r>
    </w:p>
    <w:p w:rsidR="005C0812" w:rsidRDefault="005C0812" w:rsidP="005C0812">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lastRenderedPageBreak/>
        <w:t>1)</w:t>
      </w:r>
      <w:r>
        <w:rPr>
          <w:rFonts w:ascii="Arial" w:hAnsi="Arial" w:cs="Arial"/>
          <w:sz w:val="22"/>
          <w:szCs w:val="22"/>
          <w:lang w:val="en-CA" w:eastAsia="en-CA"/>
        </w:rPr>
        <w:tab/>
        <w:t xml:space="preserve">Students </w:t>
      </w:r>
      <w:r w:rsidR="00703098">
        <w:rPr>
          <w:rFonts w:ascii="Arial" w:hAnsi="Arial" w:cs="Arial"/>
          <w:sz w:val="22"/>
          <w:szCs w:val="22"/>
          <w:lang w:val="en-CA" w:eastAsia="en-CA"/>
        </w:rPr>
        <w:t xml:space="preserve">will be </w:t>
      </w:r>
      <w:r>
        <w:rPr>
          <w:rFonts w:ascii="Arial" w:hAnsi="Arial" w:cs="Arial"/>
          <w:sz w:val="22"/>
          <w:szCs w:val="22"/>
          <w:lang w:val="en-CA" w:eastAsia="en-CA"/>
        </w:rPr>
        <w:t>provided with Appendix A feedback forms in their clinical course package</w:t>
      </w:r>
      <w:r w:rsidR="00333EAE">
        <w:rPr>
          <w:rFonts w:ascii="Arial" w:hAnsi="Arial" w:cs="Arial"/>
          <w:sz w:val="22"/>
          <w:szCs w:val="22"/>
          <w:lang w:val="en-CA" w:eastAsia="en-CA"/>
        </w:rPr>
        <w:t xml:space="preserve"> </w:t>
      </w:r>
      <w:r>
        <w:rPr>
          <w:rFonts w:ascii="Arial" w:hAnsi="Arial" w:cs="Arial"/>
          <w:sz w:val="22"/>
          <w:szCs w:val="22"/>
          <w:lang w:val="en-CA" w:eastAsia="en-CA"/>
        </w:rPr>
        <w:t>The instructor will introduce the feedback forms and link their importance to the professional requirements of providing critical feedback and continuous self-reflection that will result in on-going growth and development.  Their feedback enables this for the clinical instructor and is an important aspect of the continuous improvement of clinical experiences for future students at the college.</w:t>
      </w:r>
    </w:p>
    <w:p w:rsidR="005C0812" w:rsidRDefault="005C0812" w:rsidP="005C0812">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t xml:space="preserve">2) </w:t>
      </w:r>
      <w:r>
        <w:rPr>
          <w:rFonts w:ascii="Arial" w:hAnsi="Arial" w:cs="Arial"/>
          <w:sz w:val="22"/>
          <w:szCs w:val="22"/>
          <w:lang w:val="en-CA" w:eastAsia="en-CA"/>
        </w:rPr>
        <w:tab/>
        <w:t xml:space="preserve">Students </w:t>
      </w:r>
      <w:r w:rsidR="00703098">
        <w:rPr>
          <w:rFonts w:ascii="Arial" w:hAnsi="Arial" w:cs="Arial"/>
          <w:sz w:val="22"/>
          <w:szCs w:val="22"/>
          <w:lang w:val="en-CA" w:eastAsia="en-CA"/>
        </w:rPr>
        <w:t xml:space="preserve">will be </w:t>
      </w:r>
      <w:r>
        <w:rPr>
          <w:rFonts w:ascii="Arial" w:hAnsi="Arial" w:cs="Arial"/>
          <w:sz w:val="22"/>
          <w:szCs w:val="22"/>
          <w:lang w:val="en-CA" w:eastAsia="en-CA"/>
        </w:rPr>
        <w:t xml:space="preserve">asked to </w:t>
      </w:r>
      <w:r w:rsidR="00703098">
        <w:rPr>
          <w:rFonts w:ascii="Arial" w:hAnsi="Arial" w:cs="Arial"/>
          <w:sz w:val="22"/>
          <w:szCs w:val="22"/>
          <w:lang w:val="en-CA" w:eastAsia="en-CA"/>
        </w:rPr>
        <w:t xml:space="preserve">consider the feedback requested on </w:t>
      </w:r>
      <w:r>
        <w:rPr>
          <w:rFonts w:ascii="Arial" w:hAnsi="Arial" w:cs="Arial"/>
          <w:sz w:val="22"/>
          <w:szCs w:val="22"/>
          <w:lang w:val="en-CA" w:eastAsia="en-CA"/>
        </w:rPr>
        <w:t xml:space="preserve">the form throughout the clinical experience.  Example:  the section on “orientation” should be </w:t>
      </w:r>
      <w:r w:rsidR="00703098">
        <w:rPr>
          <w:rFonts w:ascii="Arial" w:hAnsi="Arial" w:cs="Arial"/>
          <w:sz w:val="22"/>
          <w:szCs w:val="22"/>
          <w:lang w:val="en-CA" w:eastAsia="en-CA"/>
        </w:rPr>
        <w:t xml:space="preserve">considered </w:t>
      </w:r>
      <w:r>
        <w:rPr>
          <w:rFonts w:ascii="Arial" w:hAnsi="Arial" w:cs="Arial"/>
          <w:sz w:val="22"/>
          <w:szCs w:val="22"/>
          <w:lang w:val="en-CA" w:eastAsia="en-CA"/>
        </w:rPr>
        <w:t>by students while the experience is fresh in their minds, making the feedback most meaningful.</w:t>
      </w:r>
    </w:p>
    <w:p w:rsidR="006672EA" w:rsidRDefault="006672EA" w:rsidP="005C0812">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t>3)</w:t>
      </w:r>
      <w:r>
        <w:rPr>
          <w:rFonts w:ascii="Arial" w:hAnsi="Arial" w:cs="Arial"/>
          <w:sz w:val="22"/>
          <w:szCs w:val="22"/>
          <w:lang w:val="en-CA" w:eastAsia="en-CA"/>
        </w:rPr>
        <w:tab/>
        <w:t xml:space="preserve">The Clinical Instructor identifies a peer (another Clinical Instructor) to conduct a peer evaluation (Appendix C).  The results of the peer evaluation are forwarded to the employee being evaluated and the </w:t>
      </w:r>
      <w:r w:rsidR="0025737C">
        <w:rPr>
          <w:rFonts w:ascii="Arial" w:hAnsi="Arial" w:cs="Arial"/>
          <w:sz w:val="22"/>
          <w:szCs w:val="22"/>
          <w:lang w:val="en-CA" w:eastAsia="en-CA"/>
        </w:rPr>
        <w:t>Dean, School of EH&amp;W</w:t>
      </w:r>
      <w:r>
        <w:rPr>
          <w:rFonts w:ascii="Arial" w:hAnsi="Arial" w:cs="Arial"/>
          <w:sz w:val="22"/>
          <w:szCs w:val="22"/>
          <w:lang w:val="en-CA" w:eastAsia="en-CA"/>
        </w:rPr>
        <w:t>.</w:t>
      </w:r>
    </w:p>
    <w:p w:rsidR="005C0812" w:rsidRDefault="008F1DDA" w:rsidP="006672EA">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t>4</w:t>
      </w:r>
      <w:r w:rsidR="005C0812">
        <w:rPr>
          <w:rFonts w:ascii="Arial" w:hAnsi="Arial" w:cs="Arial"/>
          <w:sz w:val="22"/>
          <w:szCs w:val="22"/>
          <w:lang w:val="en-CA" w:eastAsia="en-CA"/>
        </w:rPr>
        <w:t>)</w:t>
      </w:r>
      <w:r w:rsidR="005C0812">
        <w:rPr>
          <w:rFonts w:ascii="Arial" w:hAnsi="Arial" w:cs="Arial"/>
          <w:sz w:val="22"/>
          <w:szCs w:val="22"/>
          <w:lang w:val="en-CA" w:eastAsia="en-CA"/>
        </w:rPr>
        <w:tab/>
      </w:r>
      <w:r w:rsidR="006672EA">
        <w:rPr>
          <w:rFonts w:ascii="Arial" w:hAnsi="Arial" w:cs="Arial"/>
          <w:sz w:val="22"/>
          <w:szCs w:val="22"/>
          <w:lang w:val="en-CA" w:eastAsia="en-CA"/>
        </w:rPr>
        <w:t xml:space="preserve">During week </w:t>
      </w:r>
      <w:r w:rsidR="00860D45">
        <w:rPr>
          <w:rFonts w:ascii="Arial" w:hAnsi="Arial" w:cs="Arial"/>
          <w:sz w:val="22"/>
          <w:szCs w:val="22"/>
          <w:lang w:val="en-CA" w:eastAsia="en-CA"/>
        </w:rPr>
        <w:t xml:space="preserve">6 </w:t>
      </w:r>
      <w:r w:rsidR="0083204C">
        <w:rPr>
          <w:rFonts w:ascii="Arial" w:hAnsi="Arial" w:cs="Arial"/>
          <w:sz w:val="22"/>
          <w:szCs w:val="22"/>
          <w:lang w:val="en-CA" w:eastAsia="en-CA"/>
        </w:rPr>
        <w:t>(for 7-week rotations), or week 11 (for 12 week rotations)</w:t>
      </w:r>
      <w:r w:rsidR="006672EA">
        <w:rPr>
          <w:rFonts w:ascii="Arial" w:hAnsi="Arial" w:cs="Arial"/>
          <w:sz w:val="22"/>
          <w:szCs w:val="22"/>
          <w:lang w:val="en-CA" w:eastAsia="en-CA"/>
        </w:rPr>
        <w:t xml:space="preserve"> students are </w:t>
      </w:r>
      <w:r w:rsidR="00703098">
        <w:rPr>
          <w:rFonts w:ascii="Arial" w:hAnsi="Arial" w:cs="Arial"/>
          <w:sz w:val="22"/>
          <w:szCs w:val="22"/>
          <w:lang w:val="en-CA" w:eastAsia="en-CA"/>
        </w:rPr>
        <w:t xml:space="preserve">contacted by Fleming Data Research (FDR) and are </w:t>
      </w:r>
      <w:r w:rsidR="006672EA">
        <w:rPr>
          <w:rFonts w:ascii="Arial" w:hAnsi="Arial" w:cs="Arial"/>
          <w:sz w:val="22"/>
          <w:szCs w:val="22"/>
          <w:lang w:val="en-CA" w:eastAsia="en-CA"/>
        </w:rPr>
        <w:t>advised to complete their feedback forms</w:t>
      </w:r>
      <w:r w:rsidR="00703098">
        <w:rPr>
          <w:rFonts w:ascii="Arial" w:hAnsi="Arial" w:cs="Arial"/>
          <w:sz w:val="22"/>
          <w:szCs w:val="22"/>
          <w:lang w:val="en-CA" w:eastAsia="en-CA"/>
        </w:rPr>
        <w:t xml:space="preserve"> on-line.</w:t>
      </w:r>
      <w:r w:rsidR="006672EA">
        <w:rPr>
          <w:rFonts w:ascii="Arial" w:hAnsi="Arial" w:cs="Arial"/>
          <w:sz w:val="22"/>
          <w:szCs w:val="22"/>
          <w:lang w:val="en-CA" w:eastAsia="en-CA"/>
        </w:rPr>
        <w:t xml:space="preserve"> </w:t>
      </w:r>
    </w:p>
    <w:p w:rsidR="006672EA" w:rsidRDefault="008F1DDA" w:rsidP="006672EA">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t>5</w:t>
      </w:r>
      <w:r w:rsidR="006672EA">
        <w:rPr>
          <w:rFonts w:ascii="Arial" w:hAnsi="Arial" w:cs="Arial"/>
          <w:sz w:val="22"/>
          <w:szCs w:val="22"/>
          <w:lang w:val="en-CA" w:eastAsia="en-CA"/>
        </w:rPr>
        <w:t>)</w:t>
      </w:r>
      <w:r w:rsidR="006672EA">
        <w:rPr>
          <w:rFonts w:ascii="Arial" w:hAnsi="Arial" w:cs="Arial"/>
          <w:sz w:val="22"/>
          <w:szCs w:val="22"/>
          <w:lang w:val="en-CA" w:eastAsia="en-CA"/>
        </w:rPr>
        <w:tab/>
      </w:r>
      <w:r w:rsidR="00860D45">
        <w:rPr>
          <w:rFonts w:ascii="Arial" w:hAnsi="Arial" w:cs="Arial"/>
          <w:sz w:val="22"/>
          <w:szCs w:val="22"/>
          <w:lang w:val="en-CA" w:eastAsia="en-CA"/>
        </w:rPr>
        <w:t>Fleming Data Research</w:t>
      </w:r>
      <w:r w:rsidR="006672EA">
        <w:rPr>
          <w:rFonts w:ascii="Arial" w:hAnsi="Arial" w:cs="Arial"/>
          <w:sz w:val="22"/>
          <w:szCs w:val="22"/>
          <w:lang w:val="en-CA" w:eastAsia="en-CA"/>
        </w:rPr>
        <w:t xml:space="preserve"> will collect </w:t>
      </w:r>
      <w:r w:rsidR="00703098">
        <w:rPr>
          <w:rFonts w:ascii="Arial" w:hAnsi="Arial" w:cs="Arial"/>
          <w:sz w:val="22"/>
          <w:szCs w:val="22"/>
          <w:lang w:val="en-CA" w:eastAsia="en-CA"/>
        </w:rPr>
        <w:t>the feedback data electronically</w:t>
      </w:r>
      <w:r w:rsidR="00930D05">
        <w:rPr>
          <w:rFonts w:ascii="Arial" w:hAnsi="Arial" w:cs="Arial"/>
          <w:sz w:val="22"/>
          <w:szCs w:val="22"/>
          <w:lang w:val="en-CA" w:eastAsia="en-CA"/>
        </w:rPr>
        <w:t>, and</w:t>
      </w:r>
      <w:r w:rsidR="00703098">
        <w:rPr>
          <w:rFonts w:ascii="Arial" w:hAnsi="Arial" w:cs="Arial"/>
          <w:sz w:val="22"/>
          <w:szCs w:val="22"/>
          <w:lang w:val="en-CA" w:eastAsia="en-CA"/>
        </w:rPr>
        <w:t xml:space="preserve"> will</w:t>
      </w:r>
      <w:r w:rsidR="00930D05">
        <w:rPr>
          <w:rFonts w:ascii="Arial" w:hAnsi="Arial" w:cs="Arial"/>
          <w:sz w:val="22"/>
          <w:szCs w:val="22"/>
          <w:lang w:val="en-CA" w:eastAsia="en-CA"/>
        </w:rPr>
        <w:t xml:space="preserve"> produce consolidated feedback data reports</w:t>
      </w:r>
      <w:r w:rsidR="00703098">
        <w:rPr>
          <w:rFonts w:ascii="Arial" w:hAnsi="Arial" w:cs="Arial"/>
          <w:sz w:val="22"/>
          <w:szCs w:val="22"/>
          <w:lang w:val="en-CA" w:eastAsia="en-CA"/>
        </w:rPr>
        <w:t>.  These will be sent to</w:t>
      </w:r>
      <w:r w:rsidR="00930D05">
        <w:rPr>
          <w:rFonts w:ascii="Arial" w:hAnsi="Arial" w:cs="Arial"/>
          <w:sz w:val="22"/>
          <w:szCs w:val="22"/>
          <w:lang w:val="en-CA" w:eastAsia="en-CA"/>
        </w:rPr>
        <w:t xml:space="preserve"> </w:t>
      </w:r>
      <w:r w:rsidR="006672EA">
        <w:rPr>
          <w:rFonts w:ascii="Arial" w:hAnsi="Arial" w:cs="Arial"/>
          <w:sz w:val="22"/>
          <w:szCs w:val="22"/>
          <w:lang w:val="en-CA" w:eastAsia="en-CA"/>
        </w:rPr>
        <w:t xml:space="preserve">the clinical instructor </w:t>
      </w:r>
      <w:r w:rsidR="00860D45">
        <w:rPr>
          <w:rFonts w:ascii="Arial" w:hAnsi="Arial" w:cs="Arial"/>
          <w:sz w:val="22"/>
          <w:szCs w:val="22"/>
          <w:lang w:val="en-CA" w:eastAsia="en-CA"/>
        </w:rPr>
        <w:t xml:space="preserve">and the Dean, School of EH&amp;W </w:t>
      </w:r>
      <w:r w:rsidR="00930D05">
        <w:rPr>
          <w:rFonts w:ascii="Arial" w:hAnsi="Arial" w:cs="Arial"/>
          <w:sz w:val="22"/>
          <w:szCs w:val="22"/>
          <w:lang w:val="en-CA" w:eastAsia="en-CA"/>
        </w:rPr>
        <w:t>after</w:t>
      </w:r>
      <w:r w:rsidR="006672EA">
        <w:rPr>
          <w:rFonts w:ascii="Arial" w:hAnsi="Arial" w:cs="Arial"/>
          <w:sz w:val="22"/>
          <w:szCs w:val="22"/>
          <w:lang w:val="en-CA" w:eastAsia="en-CA"/>
        </w:rPr>
        <w:t xml:space="preserve"> completion of the clinical rotation.</w:t>
      </w:r>
    </w:p>
    <w:p w:rsidR="006672EA" w:rsidRDefault="008F1DDA" w:rsidP="006672EA">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t>6</w:t>
      </w:r>
      <w:r w:rsidR="006672EA">
        <w:rPr>
          <w:rFonts w:ascii="Arial" w:hAnsi="Arial" w:cs="Arial"/>
          <w:sz w:val="22"/>
          <w:szCs w:val="22"/>
          <w:lang w:val="en-CA" w:eastAsia="en-CA"/>
        </w:rPr>
        <w:t>)</w:t>
      </w:r>
      <w:r w:rsidR="006672EA">
        <w:rPr>
          <w:rFonts w:ascii="Arial" w:hAnsi="Arial" w:cs="Arial"/>
          <w:sz w:val="22"/>
          <w:szCs w:val="22"/>
          <w:lang w:val="en-CA" w:eastAsia="en-CA"/>
        </w:rPr>
        <w:tab/>
        <w:t>The clinical instructor completes Appendix B, self-reflection exercise, incorporating feedback received from students and the peer evaluation.</w:t>
      </w:r>
    </w:p>
    <w:p w:rsidR="006672EA" w:rsidRDefault="008F1DDA" w:rsidP="006672EA">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t>7</w:t>
      </w:r>
      <w:r w:rsidR="006672EA">
        <w:rPr>
          <w:rFonts w:ascii="Arial" w:hAnsi="Arial" w:cs="Arial"/>
          <w:sz w:val="22"/>
          <w:szCs w:val="22"/>
          <w:lang w:val="en-CA" w:eastAsia="en-CA"/>
        </w:rPr>
        <w:t xml:space="preserve">) </w:t>
      </w:r>
      <w:r w:rsidR="006672EA">
        <w:rPr>
          <w:rFonts w:ascii="Arial" w:hAnsi="Arial" w:cs="Arial"/>
          <w:sz w:val="22"/>
          <w:szCs w:val="22"/>
          <w:lang w:val="en-CA" w:eastAsia="en-CA"/>
        </w:rPr>
        <w:tab/>
        <w:t>The</w:t>
      </w:r>
      <w:r w:rsidR="00703098">
        <w:rPr>
          <w:rFonts w:ascii="Arial" w:hAnsi="Arial" w:cs="Arial"/>
          <w:sz w:val="22"/>
          <w:szCs w:val="22"/>
          <w:lang w:val="en-CA" w:eastAsia="en-CA"/>
        </w:rPr>
        <w:t xml:space="preserve"> completed</w:t>
      </w:r>
      <w:r w:rsidR="006672EA">
        <w:rPr>
          <w:rFonts w:ascii="Arial" w:hAnsi="Arial" w:cs="Arial"/>
          <w:sz w:val="22"/>
          <w:szCs w:val="22"/>
          <w:lang w:val="en-CA" w:eastAsia="en-CA"/>
        </w:rPr>
        <w:t xml:space="preserve"> package of documentation (</w:t>
      </w:r>
      <w:r w:rsidR="00703098">
        <w:rPr>
          <w:rFonts w:ascii="Arial" w:hAnsi="Arial" w:cs="Arial"/>
          <w:sz w:val="22"/>
          <w:szCs w:val="22"/>
          <w:lang w:val="en-CA" w:eastAsia="en-CA"/>
        </w:rPr>
        <w:t xml:space="preserve">Consolidated Feedback from </w:t>
      </w:r>
      <w:r w:rsidR="006672EA">
        <w:rPr>
          <w:rFonts w:ascii="Arial" w:hAnsi="Arial" w:cs="Arial"/>
          <w:sz w:val="22"/>
          <w:szCs w:val="22"/>
          <w:lang w:val="en-CA" w:eastAsia="en-CA"/>
        </w:rPr>
        <w:t>Appendices A, B and C) are sent to the Dean for review and any necessary follow-up.</w:t>
      </w:r>
    </w:p>
    <w:p w:rsidR="007930EF" w:rsidRDefault="008F1DDA" w:rsidP="006672EA">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t>8</w:t>
      </w:r>
      <w:r w:rsidR="007930EF">
        <w:rPr>
          <w:rFonts w:ascii="Arial" w:hAnsi="Arial" w:cs="Arial"/>
          <w:sz w:val="22"/>
          <w:szCs w:val="22"/>
          <w:lang w:val="en-CA" w:eastAsia="en-CA"/>
        </w:rPr>
        <w:t xml:space="preserve">) </w:t>
      </w:r>
      <w:r w:rsidR="007930EF">
        <w:rPr>
          <w:rFonts w:ascii="Arial" w:hAnsi="Arial" w:cs="Arial"/>
          <w:sz w:val="22"/>
          <w:szCs w:val="22"/>
          <w:lang w:val="en-CA" w:eastAsia="en-CA"/>
        </w:rPr>
        <w:tab/>
        <w:t>Clinical instructors completing the process can include the documents in their professional portfolio to meet the College of Nurses self-reflective practice standards.</w:t>
      </w:r>
    </w:p>
    <w:p w:rsidR="00930D05" w:rsidRDefault="008F1DDA" w:rsidP="006672EA">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t>9</w:t>
      </w:r>
      <w:r w:rsidR="00022C49">
        <w:rPr>
          <w:rFonts w:ascii="Arial" w:hAnsi="Arial" w:cs="Arial"/>
          <w:sz w:val="22"/>
          <w:szCs w:val="22"/>
          <w:lang w:val="en-CA" w:eastAsia="en-CA"/>
        </w:rPr>
        <w:t>)</w:t>
      </w:r>
      <w:r w:rsidR="00022C49">
        <w:rPr>
          <w:rFonts w:ascii="Arial" w:hAnsi="Arial" w:cs="Arial"/>
          <w:sz w:val="22"/>
          <w:szCs w:val="22"/>
          <w:lang w:val="en-CA" w:eastAsia="en-CA"/>
        </w:rPr>
        <w:tab/>
        <w:t>Re. sampling frequency, it is proposed that for a</w:t>
      </w:r>
    </w:p>
    <w:p w:rsidR="00930D05" w:rsidRDefault="00930D05" w:rsidP="00930D05">
      <w:pPr>
        <w:spacing w:before="100" w:beforeAutospacing="1" w:after="100" w:afterAutospacing="1"/>
        <w:ind w:left="720"/>
        <w:rPr>
          <w:rFonts w:ascii="Arial" w:hAnsi="Arial" w:cs="Arial"/>
          <w:sz w:val="22"/>
          <w:szCs w:val="22"/>
          <w:lang w:val="en-CA" w:eastAsia="en-CA"/>
        </w:rPr>
      </w:pPr>
      <w:r>
        <w:rPr>
          <w:rFonts w:ascii="Arial" w:hAnsi="Arial" w:cs="Arial"/>
          <w:i/>
          <w:sz w:val="22"/>
          <w:szCs w:val="22"/>
          <w:lang w:val="en-CA" w:eastAsia="en-CA"/>
        </w:rPr>
        <w:t>N</w:t>
      </w:r>
      <w:r w:rsidR="00D75AC3" w:rsidRPr="00D75AC3">
        <w:rPr>
          <w:rFonts w:ascii="Arial" w:hAnsi="Arial" w:cs="Arial"/>
          <w:i/>
          <w:sz w:val="22"/>
          <w:szCs w:val="22"/>
          <w:lang w:val="en-CA" w:eastAsia="en-CA"/>
        </w:rPr>
        <w:t>ew</w:t>
      </w:r>
      <w:r w:rsidR="00022C49">
        <w:rPr>
          <w:rFonts w:ascii="Arial" w:hAnsi="Arial" w:cs="Arial"/>
          <w:i/>
          <w:sz w:val="22"/>
          <w:szCs w:val="22"/>
          <w:lang w:val="en-CA" w:eastAsia="en-CA"/>
        </w:rPr>
        <w:t xml:space="preserve"> </w:t>
      </w:r>
      <w:r w:rsidR="00022C49">
        <w:rPr>
          <w:rFonts w:ascii="Arial" w:hAnsi="Arial" w:cs="Arial"/>
          <w:sz w:val="22"/>
          <w:szCs w:val="22"/>
          <w:lang w:val="en-CA" w:eastAsia="en-CA"/>
        </w:rPr>
        <w:t>Clinical Instructor</w:t>
      </w:r>
      <w:r>
        <w:rPr>
          <w:rFonts w:ascii="Arial" w:hAnsi="Arial" w:cs="Arial"/>
          <w:sz w:val="22"/>
          <w:szCs w:val="22"/>
          <w:lang w:val="en-CA" w:eastAsia="en-CA"/>
        </w:rPr>
        <w:t xml:space="preserve"> -</w:t>
      </w:r>
      <w:r w:rsidR="00022C49">
        <w:rPr>
          <w:rFonts w:ascii="Arial" w:hAnsi="Arial" w:cs="Arial"/>
          <w:sz w:val="22"/>
          <w:szCs w:val="22"/>
          <w:lang w:val="en-CA" w:eastAsia="en-CA"/>
        </w:rPr>
        <w:t xml:space="preserve"> each section of clinical instruction will be subject to </w:t>
      </w:r>
      <w:r>
        <w:rPr>
          <w:rFonts w:ascii="Arial" w:hAnsi="Arial" w:cs="Arial"/>
          <w:sz w:val="22"/>
          <w:szCs w:val="22"/>
          <w:lang w:val="en-CA" w:eastAsia="en-CA"/>
        </w:rPr>
        <w:t xml:space="preserve">student </w:t>
      </w:r>
      <w:r w:rsidR="00022C49">
        <w:rPr>
          <w:rFonts w:ascii="Arial" w:hAnsi="Arial" w:cs="Arial"/>
          <w:sz w:val="22"/>
          <w:szCs w:val="22"/>
          <w:lang w:val="en-CA" w:eastAsia="en-CA"/>
        </w:rPr>
        <w:t>evaluation</w:t>
      </w:r>
      <w:r>
        <w:rPr>
          <w:rFonts w:ascii="Arial" w:hAnsi="Arial" w:cs="Arial"/>
          <w:sz w:val="22"/>
          <w:szCs w:val="22"/>
          <w:lang w:val="en-CA" w:eastAsia="en-CA"/>
        </w:rPr>
        <w:t>. Once each academic year (Sept. – Aug.), one section will also include</w:t>
      </w:r>
      <w:r w:rsidR="00022C49">
        <w:rPr>
          <w:rFonts w:ascii="Arial" w:hAnsi="Arial" w:cs="Arial"/>
          <w:sz w:val="22"/>
          <w:szCs w:val="22"/>
          <w:lang w:val="en-CA" w:eastAsia="en-CA"/>
        </w:rPr>
        <w:t xml:space="preserve"> peer and self review.  </w:t>
      </w:r>
    </w:p>
    <w:p w:rsidR="00022C49" w:rsidRPr="00022C49" w:rsidRDefault="00930D05" w:rsidP="00930D05">
      <w:pPr>
        <w:spacing w:before="100" w:beforeAutospacing="1" w:after="100" w:afterAutospacing="1"/>
        <w:ind w:left="720"/>
        <w:rPr>
          <w:rFonts w:ascii="Arial" w:hAnsi="Arial" w:cs="Arial"/>
          <w:sz w:val="22"/>
          <w:szCs w:val="22"/>
          <w:lang w:val="en-CA" w:eastAsia="en-CA"/>
        </w:rPr>
      </w:pPr>
      <w:r>
        <w:rPr>
          <w:rFonts w:ascii="Arial" w:hAnsi="Arial" w:cs="Arial"/>
          <w:i/>
          <w:sz w:val="22"/>
          <w:szCs w:val="22"/>
          <w:lang w:val="en-CA" w:eastAsia="en-CA"/>
        </w:rPr>
        <w:t>C</w:t>
      </w:r>
      <w:r w:rsidR="00022C49">
        <w:rPr>
          <w:rFonts w:ascii="Arial" w:hAnsi="Arial" w:cs="Arial"/>
          <w:sz w:val="22"/>
          <w:szCs w:val="22"/>
          <w:lang w:val="en-CA" w:eastAsia="en-CA"/>
        </w:rPr>
        <w:t>linical Instructors beyond their first year of instructing</w:t>
      </w:r>
      <w:r>
        <w:rPr>
          <w:rFonts w:ascii="Arial" w:hAnsi="Arial" w:cs="Arial"/>
          <w:sz w:val="22"/>
          <w:szCs w:val="22"/>
          <w:lang w:val="en-CA" w:eastAsia="en-CA"/>
        </w:rPr>
        <w:t xml:space="preserve"> -</w:t>
      </w:r>
      <w:r w:rsidR="00022C49">
        <w:rPr>
          <w:rFonts w:ascii="Arial" w:hAnsi="Arial" w:cs="Arial"/>
          <w:sz w:val="22"/>
          <w:szCs w:val="22"/>
          <w:lang w:val="en-CA" w:eastAsia="en-CA"/>
        </w:rPr>
        <w:t xml:space="preserve"> one section of clinical instruction per </w:t>
      </w:r>
      <w:r>
        <w:rPr>
          <w:rFonts w:ascii="Arial" w:hAnsi="Arial" w:cs="Arial"/>
          <w:sz w:val="22"/>
          <w:szCs w:val="22"/>
          <w:lang w:val="en-CA" w:eastAsia="en-CA"/>
        </w:rPr>
        <w:t>academic year (Sept. – Aug.)</w:t>
      </w:r>
      <w:r w:rsidR="00022C49">
        <w:rPr>
          <w:rFonts w:ascii="Arial" w:hAnsi="Arial" w:cs="Arial"/>
          <w:sz w:val="22"/>
          <w:szCs w:val="22"/>
          <w:lang w:val="en-CA" w:eastAsia="en-CA"/>
        </w:rPr>
        <w:t xml:space="preserve"> will be student</w:t>
      </w:r>
      <w:r>
        <w:rPr>
          <w:rFonts w:ascii="Arial" w:hAnsi="Arial" w:cs="Arial"/>
          <w:sz w:val="22"/>
          <w:szCs w:val="22"/>
          <w:lang w:val="en-CA" w:eastAsia="en-CA"/>
        </w:rPr>
        <w:t xml:space="preserve"> evaluation</w:t>
      </w:r>
      <w:r w:rsidR="00022C49">
        <w:rPr>
          <w:rFonts w:ascii="Arial" w:hAnsi="Arial" w:cs="Arial"/>
          <w:sz w:val="22"/>
          <w:szCs w:val="22"/>
          <w:lang w:val="en-CA" w:eastAsia="en-CA"/>
        </w:rPr>
        <w:t>, peer and self review.  All other sections will be subject to student review only.</w:t>
      </w:r>
    </w:p>
    <w:p w:rsidR="00971B87" w:rsidRPr="00A26E29" w:rsidRDefault="00971B87" w:rsidP="00971B87">
      <w:pPr>
        <w:pStyle w:val="Heading1"/>
        <w:rPr>
          <w:sz w:val="22"/>
          <w:szCs w:val="22"/>
          <w:lang w:val="en-CA" w:eastAsia="en-CA"/>
        </w:rPr>
      </w:pPr>
      <w:bookmarkStart w:id="28" w:name="_Toc253386964"/>
      <w:r w:rsidRPr="00A26E29">
        <w:rPr>
          <w:sz w:val="22"/>
          <w:szCs w:val="22"/>
          <w:lang w:val="en-CA" w:eastAsia="en-CA"/>
        </w:rPr>
        <w:t>Next Steps</w:t>
      </w:r>
      <w:bookmarkEnd w:id="28"/>
    </w:p>
    <w:p w:rsidR="00971B87" w:rsidRPr="00A26E29" w:rsidRDefault="00971B87" w:rsidP="00971B87">
      <w:pPr>
        <w:rPr>
          <w:rFonts w:ascii="Arial" w:hAnsi="Arial" w:cs="Arial"/>
          <w:sz w:val="22"/>
          <w:szCs w:val="22"/>
          <w:lang w:val="en-CA" w:eastAsia="en-CA"/>
        </w:rPr>
      </w:pPr>
      <w:r w:rsidRPr="00A26E29">
        <w:rPr>
          <w:rFonts w:ascii="Arial" w:hAnsi="Arial" w:cs="Arial"/>
          <w:sz w:val="22"/>
          <w:szCs w:val="22"/>
          <w:lang w:val="en-CA" w:eastAsia="en-CA"/>
        </w:rPr>
        <w:t>The committee agreed that in order to ensure the path we follow is credible, of value to clinical instructors and their students, and can be relied upon as a meaningful measure of performance related to clinical placements, it was agreed that:</w:t>
      </w:r>
    </w:p>
    <w:p w:rsidR="00971B87" w:rsidRPr="00A26E29" w:rsidRDefault="00971B87" w:rsidP="00971B87">
      <w:pPr>
        <w:spacing w:before="100" w:beforeAutospacing="1" w:after="100" w:afterAutospacing="1"/>
        <w:ind w:left="720" w:hanging="720"/>
        <w:rPr>
          <w:rFonts w:ascii="Arial" w:hAnsi="Arial" w:cs="Arial"/>
          <w:sz w:val="22"/>
          <w:szCs w:val="22"/>
          <w:lang w:val="en-CA" w:eastAsia="en-CA"/>
        </w:rPr>
      </w:pPr>
      <w:r w:rsidRPr="00A26E29">
        <w:rPr>
          <w:rFonts w:ascii="Arial" w:hAnsi="Arial" w:cs="Arial"/>
          <w:sz w:val="22"/>
          <w:szCs w:val="22"/>
          <w:lang w:val="en-CA" w:eastAsia="en-CA"/>
        </w:rPr>
        <w:lastRenderedPageBreak/>
        <w:t xml:space="preserve">1) </w:t>
      </w:r>
      <w:r w:rsidRPr="00A26E29">
        <w:rPr>
          <w:rFonts w:ascii="Arial" w:hAnsi="Arial" w:cs="Arial"/>
          <w:sz w:val="22"/>
          <w:szCs w:val="22"/>
          <w:lang w:val="en-CA" w:eastAsia="en-CA"/>
        </w:rPr>
        <w:tab/>
        <w:t>We should prepare draft thoughts and get feedback from clinical instructors, Deans and other stakeholders to ensure ultimate buy-in to the process/end results</w:t>
      </w:r>
      <w:r w:rsidR="00553D32">
        <w:rPr>
          <w:rFonts w:ascii="Arial" w:hAnsi="Arial" w:cs="Arial"/>
          <w:sz w:val="22"/>
          <w:szCs w:val="22"/>
          <w:lang w:val="en-CA" w:eastAsia="en-CA"/>
        </w:rPr>
        <w:t>.</w:t>
      </w:r>
      <w:r w:rsidR="00333EAE">
        <w:rPr>
          <w:rFonts w:ascii="Arial" w:hAnsi="Arial" w:cs="Arial"/>
          <w:sz w:val="22"/>
          <w:szCs w:val="22"/>
          <w:lang w:val="en-CA" w:eastAsia="en-CA"/>
        </w:rPr>
        <w:t xml:space="preserve">  Iris and Beryl to solicit feedback from select peers based on latest draft.  </w:t>
      </w:r>
      <w:r w:rsidR="00703098">
        <w:rPr>
          <w:rFonts w:ascii="Arial" w:hAnsi="Arial" w:cs="Arial"/>
          <w:sz w:val="22"/>
          <w:szCs w:val="22"/>
          <w:lang w:val="en-CA" w:eastAsia="en-CA"/>
        </w:rPr>
        <w:t>COMPLETED.</w:t>
      </w:r>
    </w:p>
    <w:p w:rsidR="00971B87" w:rsidRPr="00A26E29" w:rsidRDefault="00971B87" w:rsidP="00971B87">
      <w:pPr>
        <w:spacing w:before="100" w:beforeAutospacing="1" w:after="100" w:afterAutospacing="1"/>
        <w:ind w:left="720" w:hanging="720"/>
        <w:rPr>
          <w:rFonts w:ascii="Arial" w:hAnsi="Arial" w:cs="Arial"/>
          <w:sz w:val="22"/>
          <w:szCs w:val="22"/>
          <w:lang w:val="en-CA" w:eastAsia="en-CA"/>
        </w:rPr>
      </w:pPr>
      <w:r w:rsidRPr="00A26E29">
        <w:rPr>
          <w:rFonts w:ascii="Arial" w:hAnsi="Arial" w:cs="Arial"/>
          <w:sz w:val="22"/>
          <w:szCs w:val="22"/>
          <w:lang w:val="en-CA" w:eastAsia="en-CA"/>
        </w:rPr>
        <w:t xml:space="preserve">2) </w:t>
      </w:r>
      <w:r w:rsidRPr="00A26E29">
        <w:rPr>
          <w:rFonts w:ascii="Arial" w:hAnsi="Arial" w:cs="Arial"/>
          <w:sz w:val="22"/>
          <w:szCs w:val="22"/>
          <w:lang w:val="en-CA" w:eastAsia="en-CA"/>
        </w:rPr>
        <w:tab/>
        <w:t xml:space="preserve">The process for evaluation including who, when, how, what, where will be identified as part of this initiative (most clinical teachers are </w:t>
      </w:r>
      <w:r w:rsidR="0025737C">
        <w:rPr>
          <w:rFonts w:ascii="Arial" w:hAnsi="Arial" w:cs="Arial"/>
          <w:sz w:val="22"/>
          <w:szCs w:val="22"/>
          <w:lang w:val="en-CA" w:eastAsia="en-CA"/>
        </w:rPr>
        <w:t>contract</w:t>
      </w:r>
      <w:r w:rsidRPr="00A26E29">
        <w:rPr>
          <w:rFonts w:ascii="Arial" w:hAnsi="Arial" w:cs="Arial"/>
          <w:sz w:val="22"/>
          <w:szCs w:val="22"/>
          <w:lang w:val="en-CA" w:eastAsia="en-CA"/>
        </w:rPr>
        <w:t xml:space="preserve"> and not subject to mandatory evaluation at this time)</w:t>
      </w:r>
      <w:r w:rsidR="00553D32">
        <w:rPr>
          <w:rFonts w:ascii="Arial" w:hAnsi="Arial" w:cs="Arial"/>
          <w:sz w:val="22"/>
          <w:szCs w:val="22"/>
          <w:lang w:val="en-CA" w:eastAsia="en-CA"/>
        </w:rPr>
        <w:t>.</w:t>
      </w:r>
      <w:r w:rsidR="00333EAE">
        <w:rPr>
          <w:rFonts w:ascii="Arial" w:hAnsi="Arial" w:cs="Arial"/>
          <w:sz w:val="22"/>
          <w:szCs w:val="22"/>
          <w:lang w:val="en-CA" w:eastAsia="en-CA"/>
        </w:rPr>
        <w:t xml:space="preserve">  Workshops</w:t>
      </w:r>
      <w:r w:rsidR="00703098">
        <w:rPr>
          <w:rFonts w:ascii="Arial" w:hAnsi="Arial" w:cs="Arial"/>
          <w:sz w:val="22"/>
          <w:szCs w:val="22"/>
          <w:lang w:val="en-CA" w:eastAsia="en-CA"/>
        </w:rPr>
        <w:t>/discussions</w:t>
      </w:r>
      <w:r w:rsidR="00333EAE">
        <w:rPr>
          <w:rFonts w:ascii="Arial" w:hAnsi="Arial" w:cs="Arial"/>
          <w:sz w:val="22"/>
          <w:szCs w:val="22"/>
          <w:lang w:val="en-CA" w:eastAsia="en-CA"/>
        </w:rPr>
        <w:t xml:space="preserve"> may be required to promote this initiative and to respond to any questions or concerns instructors may have.</w:t>
      </w:r>
      <w:r w:rsidR="00A77C3B">
        <w:rPr>
          <w:rFonts w:ascii="Arial" w:hAnsi="Arial" w:cs="Arial"/>
          <w:sz w:val="22"/>
          <w:szCs w:val="22"/>
          <w:lang w:val="en-CA" w:eastAsia="en-CA"/>
        </w:rPr>
        <w:t xml:space="preserve">  IN PROGRESS.</w:t>
      </w:r>
    </w:p>
    <w:p w:rsidR="00971B87" w:rsidRDefault="00971B87" w:rsidP="00971B87">
      <w:pPr>
        <w:spacing w:before="100" w:beforeAutospacing="1" w:after="100" w:afterAutospacing="1"/>
        <w:ind w:left="720" w:hanging="720"/>
        <w:rPr>
          <w:rFonts w:ascii="Arial" w:hAnsi="Arial" w:cs="Arial"/>
          <w:sz w:val="22"/>
          <w:szCs w:val="22"/>
          <w:lang w:val="en-CA" w:eastAsia="en-CA"/>
        </w:rPr>
      </w:pPr>
      <w:r w:rsidRPr="00A26E29">
        <w:rPr>
          <w:rFonts w:ascii="Arial" w:hAnsi="Arial" w:cs="Arial"/>
          <w:sz w:val="22"/>
          <w:szCs w:val="22"/>
          <w:lang w:val="en-CA" w:eastAsia="en-CA"/>
        </w:rPr>
        <w:t>3)</w:t>
      </w:r>
      <w:r w:rsidRPr="00A26E29">
        <w:rPr>
          <w:rFonts w:ascii="Arial" w:hAnsi="Arial" w:cs="Arial"/>
          <w:sz w:val="22"/>
          <w:szCs w:val="22"/>
          <w:lang w:val="en-CA" w:eastAsia="en-CA"/>
        </w:rPr>
        <w:tab/>
        <w:t>Nursing program coordinators across the college system will be consulted to determine if they have any best practice related to clinical evaluation (a poll of HR Directors across the system yielded no substantive results)</w:t>
      </w:r>
      <w:r w:rsidR="00553D32">
        <w:rPr>
          <w:rFonts w:ascii="Arial" w:hAnsi="Arial" w:cs="Arial"/>
          <w:sz w:val="22"/>
          <w:szCs w:val="22"/>
          <w:lang w:val="en-CA" w:eastAsia="en-CA"/>
        </w:rPr>
        <w:t>.</w:t>
      </w:r>
      <w:r w:rsidR="00333EAE">
        <w:rPr>
          <w:rFonts w:ascii="Arial" w:hAnsi="Arial" w:cs="Arial"/>
          <w:sz w:val="22"/>
          <w:szCs w:val="22"/>
          <w:lang w:val="en-CA" w:eastAsia="en-CA"/>
        </w:rPr>
        <w:t xml:space="preserve">  COMPLETED – no comprehensive best practice available across the system.</w:t>
      </w:r>
    </w:p>
    <w:p w:rsidR="005C0812" w:rsidRDefault="005C0812" w:rsidP="00971B87">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t>4)</w:t>
      </w:r>
      <w:r>
        <w:rPr>
          <w:rFonts w:ascii="Arial" w:hAnsi="Arial" w:cs="Arial"/>
          <w:sz w:val="22"/>
          <w:szCs w:val="22"/>
          <w:lang w:val="en-CA" w:eastAsia="en-CA"/>
        </w:rPr>
        <w:tab/>
        <w:t>The pilot process will be defined and communicated so there is clarity around roles, responsibilities, application of tools, and timelines.</w:t>
      </w:r>
      <w:r w:rsidR="00333EAE">
        <w:rPr>
          <w:rFonts w:ascii="Arial" w:hAnsi="Arial" w:cs="Arial"/>
          <w:sz w:val="22"/>
          <w:szCs w:val="22"/>
          <w:lang w:val="en-CA" w:eastAsia="en-CA"/>
        </w:rPr>
        <w:t xml:space="preserve">  </w:t>
      </w:r>
      <w:r w:rsidR="00A77C3B">
        <w:rPr>
          <w:rFonts w:ascii="Arial" w:hAnsi="Arial" w:cs="Arial"/>
          <w:sz w:val="22"/>
          <w:szCs w:val="22"/>
          <w:lang w:val="en-CA" w:eastAsia="en-CA"/>
        </w:rPr>
        <w:t>IN PROGRESS.</w:t>
      </w:r>
    </w:p>
    <w:p w:rsidR="006672EA" w:rsidRDefault="006672EA" w:rsidP="00945834">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t>5)</w:t>
      </w:r>
      <w:r>
        <w:rPr>
          <w:rFonts w:ascii="Arial" w:hAnsi="Arial" w:cs="Arial"/>
          <w:sz w:val="22"/>
          <w:szCs w:val="22"/>
          <w:lang w:val="en-CA" w:eastAsia="en-CA"/>
        </w:rPr>
        <w:tab/>
        <w:t>Final documentation/process descriptors will be added to the HR website for access and reference on-going.</w:t>
      </w:r>
      <w:r w:rsidR="00333EAE">
        <w:rPr>
          <w:rFonts w:ascii="Arial" w:hAnsi="Arial" w:cs="Arial"/>
          <w:sz w:val="22"/>
          <w:szCs w:val="22"/>
          <w:lang w:val="en-CA" w:eastAsia="en-CA"/>
        </w:rPr>
        <w:t xml:space="preserve">  Patti – once process/documentation confirmed.</w:t>
      </w:r>
    </w:p>
    <w:p w:rsidR="009F434A" w:rsidRPr="00A26E29" w:rsidRDefault="009F434A" w:rsidP="00945834">
      <w:pPr>
        <w:spacing w:before="100" w:beforeAutospacing="1" w:after="100" w:afterAutospacing="1"/>
        <w:ind w:left="720" w:hanging="720"/>
        <w:rPr>
          <w:rFonts w:ascii="Arial" w:hAnsi="Arial" w:cs="Arial"/>
          <w:sz w:val="22"/>
          <w:szCs w:val="22"/>
          <w:lang w:val="en-CA" w:eastAsia="en-CA"/>
        </w:rPr>
      </w:pPr>
      <w:r>
        <w:rPr>
          <w:rFonts w:ascii="Arial" w:hAnsi="Arial" w:cs="Arial"/>
          <w:sz w:val="22"/>
          <w:szCs w:val="22"/>
          <w:lang w:val="en-CA" w:eastAsia="en-CA"/>
        </w:rPr>
        <w:t>6)</w:t>
      </w:r>
      <w:r>
        <w:rPr>
          <w:rFonts w:ascii="Arial" w:hAnsi="Arial" w:cs="Arial"/>
          <w:sz w:val="22"/>
          <w:szCs w:val="22"/>
          <w:lang w:val="en-CA" w:eastAsia="en-CA"/>
        </w:rPr>
        <w:tab/>
        <w:t>Post-critique of the pilot experience will occur early in the fall 2010.</w:t>
      </w:r>
    </w:p>
    <w:p w:rsidR="00EB0D3E" w:rsidRDefault="00AC63FE" w:rsidP="00CD3D11">
      <w:pPr>
        <w:pStyle w:val="Heading1"/>
      </w:pPr>
      <w:r w:rsidRPr="00A26E29">
        <w:br w:type="page"/>
      </w:r>
    </w:p>
    <w:p w:rsidR="00EB0D3E" w:rsidRDefault="00AD1462" w:rsidP="00CD3D11">
      <w:pPr>
        <w:pStyle w:val="Heading1"/>
      </w:pPr>
      <w:r>
        <w:rPr>
          <w:b w:val="0"/>
          <w:bCs w:val="0"/>
          <w:noProof/>
          <w:lang w:val="en-CA" w:eastAsia="en-CA"/>
        </w:rPr>
        <w:drawing>
          <wp:anchor distT="0" distB="0" distL="114300" distR="114300" simplePos="0" relativeHeight="251655680" behindDoc="1" locked="0" layoutInCell="1" allowOverlap="1">
            <wp:simplePos x="0" y="0"/>
            <wp:positionH relativeFrom="column">
              <wp:posOffset>4812030</wp:posOffset>
            </wp:positionH>
            <wp:positionV relativeFrom="paragraph">
              <wp:posOffset>-201930</wp:posOffset>
            </wp:positionV>
            <wp:extent cx="1541145" cy="533400"/>
            <wp:effectExtent l="0" t="0" r="1905" b="0"/>
            <wp:wrapNone/>
            <wp:docPr id="15" name="Picture 2"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0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4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FE" w:rsidRPr="00A26E29" w:rsidRDefault="00AC63FE" w:rsidP="00EB0D3E">
      <w:pPr>
        <w:pStyle w:val="Heading1"/>
        <w:jc w:val="center"/>
      </w:pPr>
      <w:bookmarkStart w:id="29" w:name="_Toc253386965"/>
      <w:r w:rsidRPr="00A26E29">
        <w:t>APPENDIX A</w:t>
      </w:r>
      <w:r w:rsidR="00EB0D3E">
        <w:t xml:space="preserve"> - </w:t>
      </w:r>
      <w:r w:rsidRPr="00A26E29">
        <w:t>Student – Evaluation of Clinical Instructor and Experience</w:t>
      </w:r>
      <w:bookmarkEnd w:id="29"/>
    </w:p>
    <w:tbl>
      <w:tblPr>
        <w:tblW w:w="10947" w:type="dxa"/>
        <w:jc w:val="center"/>
        <w:tblLook w:val="0000" w:firstRow="0" w:lastRow="0" w:firstColumn="0" w:lastColumn="0" w:noHBand="0" w:noVBand="0"/>
      </w:tblPr>
      <w:tblGrid>
        <w:gridCol w:w="2452"/>
        <w:gridCol w:w="3283"/>
        <w:gridCol w:w="2943"/>
        <w:gridCol w:w="2269"/>
      </w:tblGrid>
      <w:tr w:rsidR="00AC63FE" w:rsidRPr="00A26E29" w:rsidTr="00AC63FE">
        <w:trPr>
          <w:trHeight w:hRule="exact" w:val="288"/>
          <w:jc w:val="center"/>
        </w:trPr>
        <w:tc>
          <w:tcPr>
            <w:tcW w:w="10947" w:type="dxa"/>
            <w:gridSpan w:val="4"/>
            <w:shd w:val="clear" w:color="auto" w:fill="595959"/>
            <w:vAlign w:val="center"/>
          </w:tcPr>
          <w:p w:rsidR="00AC63FE" w:rsidRPr="00A26E29" w:rsidRDefault="00AC63FE" w:rsidP="00AC63FE">
            <w:pPr>
              <w:pStyle w:val="Heading3"/>
              <w:ind w:left="74"/>
              <w:rPr>
                <w:rFonts w:ascii="Arial" w:hAnsi="Arial" w:cs="Arial"/>
                <w:sz w:val="22"/>
                <w:szCs w:val="22"/>
              </w:rPr>
            </w:pPr>
            <w:r w:rsidRPr="00A26E29">
              <w:rPr>
                <w:rFonts w:ascii="Arial" w:hAnsi="Arial" w:cs="Arial"/>
                <w:sz w:val="22"/>
                <w:szCs w:val="22"/>
              </w:rPr>
              <w:t>Evaluation Information</w:t>
            </w:r>
          </w:p>
        </w:tc>
      </w:tr>
      <w:tr w:rsidR="00AC63FE" w:rsidRPr="00A26E29" w:rsidTr="00AC63FE">
        <w:trPr>
          <w:trHeight w:val="288"/>
          <w:jc w:val="center"/>
        </w:trPr>
        <w:tc>
          <w:tcPr>
            <w:tcW w:w="0" w:type="auto"/>
            <w:tcBorders>
              <w:bottom w:val="single" w:sz="4" w:space="0" w:color="999999"/>
            </w:tcBorders>
            <w:vAlign w:val="bottom"/>
          </w:tcPr>
          <w:p w:rsidR="00AC63FE" w:rsidRPr="00A26E29" w:rsidRDefault="00AC63FE" w:rsidP="00AC63FE">
            <w:pPr>
              <w:pStyle w:val="BodyText"/>
              <w:rPr>
                <w:rFonts w:ascii="Arial" w:hAnsi="Arial" w:cs="Arial"/>
                <w:sz w:val="22"/>
                <w:szCs w:val="22"/>
              </w:rPr>
            </w:pPr>
          </w:p>
          <w:p w:rsidR="00AC63FE" w:rsidRPr="00A26E29" w:rsidRDefault="00930D05" w:rsidP="00930D05">
            <w:pPr>
              <w:pStyle w:val="FirstLine"/>
              <w:spacing w:before="0"/>
              <w:ind w:left="367"/>
              <w:rPr>
                <w:rFonts w:ascii="Arial" w:hAnsi="Arial" w:cs="Arial"/>
                <w:sz w:val="22"/>
                <w:szCs w:val="22"/>
              </w:rPr>
            </w:pPr>
            <w:r>
              <w:rPr>
                <w:rFonts w:ascii="Arial" w:hAnsi="Arial" w:cs="Arial"/>
                <w:sz w:val="22"/>
                <w:szCs w:val="22"/>
              </w:rPr>
              <w:t>Instructor Name:</w:t>
            </w:r>
          </w:p>
        </w:tc>
        <w:tc>
          <w:tcPr>
            <w:tcW w:w="3024" w:type="dxa"/>
            <w:tcBorders>
              <w:bottom w:val="single" w:sz="4" w:space="0" w:color="999999"/>
            </w:tcBorders>
            <w:vAlign w:val="bottom"/>
          </w:tcPr>
          <w:p w:rsidR="00AC63FE" w:rsidRPr="00A26E29" w:rsidRDefault="00B57265" w:rsidP="00AC63FE">
            <w:pPr>
              <w:pStyle w:val="FieldText"/>
              <w:rPr>
                <w:rFonts w:ascii="Arial" w:hAnsi="Arial" w:cs="Arial"/>
                <w:sz w:val="22"/>
                <w:szCs w:val="22"/>
              </w:rPr>
            </w:pPr>
            <w:r w:rsidRPr="00A26E29">
              <w:rPr>
                <w:rFonts w:ascii="Arial" w:hAnsi="Arial" w:cs="Arial"/>
                <w:sz w:val="22"/>
                <w:szCs w:val="22"/>
              </w:rPr>
              <w:fldChar w:fldCharType="begin">
                <w:ffData>
                  <w:name w:val="Text1"/>
                  <w:enabled/>
                  <w:calcOnExit w:val="0"/>
                  <w:textInput/>
                </w:ffData>
              </w:fldChar>
            </w:r>
            <w:bookmarkStart w:id="30" w:name="Text1"/>
            <w:r w:rsidR="00AC63FE"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Pr="00A26E29">
              <w:rPr>
                <w:rFonts w:ascii="Arial" w:hAnsi="Arial" w:cs="Arial"/>
                <w:sz w:val="22"/>
                <w:szCs w:val="22"/>
              </w:rPr>
              <w:fldChar w:fldCharType="end"/>
            </w:r>
            <w:bookmarkEnd w:id="30"/>
            <w:r w:rsidRPr="00A26E29">
              <w:rPr>
                <w:rFonts w:ascii="Arial" w:hAnsi="Arial" w:cs="Arial"/>
                <w:sz w:val="22"/>
                <w:szCs w:val="22"/>
              </w:rPr>
              <w:fldChar w:fldCharType="begin">
                <w:ffData>
                  <w:name w:val="Text51"/>
                  <w:enabled/>
                  <w:calcOnExit w:val="0"/>
                  <w:textInput/>
                </w:ffData>
              </w:fldChar>
            </w:r>
            <w:bookmarkStart w:id="31" w:name="Text51"/>
            <w:r w:rsidR="00AC63FE"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Pr="00A26E29">
              <w:rPr>
                <w:rFonts w:ascii="Arial" w:hAnsi="Arial" w:cs="Arial"/>
                <w:sz w:val="22"/>
                <w:szCs w:val="22"/>
              </w:rPr>
              <w:fldChar w:fldCharType="end"/>
            </w:r>
            <w:bookmarkEnd w:id="31"/>
          </w:p>
        </w:tc>
        <w:tc>
          <w:tcPr>
            <w:tcW w:w="0" w:type="auto"/>
            <w:tcBorders>
              <w:bottom w:val="single" w:sz="4" w:space="0" w:color="999999"/>
            </w:tcBorders>
            <w:vAlign w:val="bottom"/>
          </w:tcPr>
          <w:p w:rsidR="00AC63FE" w:rsidRPr="00A26E29" w:rsidRDefault="00AC63FE" w:rsidP="00AC63FE">
            <w:pPr>
              <w:pStyle w:val="BodyText"/>
              <w:rPr>
                <w:rFonts w:ascii="Arial" w:hAnsi="Arial" w:cs="Arial"/>
                <w:sz w:val="22"/>
                <w:szCs w:val="22"/>
              </w:rPr>
            </w:pPr>
            <w:r w:rsidRPr="00A26E29">
              <w:rPr>
                <w:rFonts w:ascii="Arial" w:hAnsi="Arial" w:cs="Arial"/>
                <w:sz w:val="22"/>
                <w:szCs w:val="22"/>
              </w:rPr>
              <w:t>Student Name (Optional):</w:t>
            </w:r>
          </w:p>
        </w:tc>
        <w:tc>
          <w:tcPr>
            <w:tcW w:w="2090" w:type="dxa"/>
            <w:tcBorders>
              <w:bottom w:val="single" w:sz="4" w:space="0" w:color="999999"/>
            </w:tcBorders>
            <w:vAlign w:val="bottom"/>
          </w:tcPr>
          <w:p w:rsidR="00AC63FE" w:rsidRPr="00A26E29" w:rsidRDefault="00B57265" w:rsidP="00AC63FE">
            <w:pPr>
              <w:pStyle w:val="FieldText"/>
              <w:rPr>
                <w:rFonts w:ascii="Arial" w:hAnsi="Arial" w:cs="Arial"/>
                <w:sz w:val="22"/>
                <w:szCs w:val="22"/>
              </w:rPr>
            </w:pPr>
            <w:r w:rsidRPr="00A26E29">
              <w:rPr>
                <w:rFonts w:ascii="Arial" w:hAnsi="Arial" w:cs="Arial"/>
                <w:sz w:val="22"/>
                <w:szCs w:val="22"/>
              </w:rPr>
              <w:fldChar w:fldCharType="begin">
                <w:ffData>
                  <w:name w:val="Text2"/>
                  <w:enabled/>
                  <w:calcOnExit w:val="0"/>
                  <w:textInput/>
                </w:ffData>
              </w:fldChar>
            </w:r>
            <w:bookmarkStart w:id="32" w:name="Text2"/>
            <w:r w:rsidR="00AC63FE"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Pr="00A26E29">
              <w:rPr>
                <w:rFonts w:ascii="Arial" w:hAnsi="Arial" w:cs="Arial"/>
                <w:sz w:val="22"/>
                <w:szCs w:val="22"/>
              </w:rPr>
              <w:fldChar w:fldCharType="end"/>
            </w:r>
            <w:bookmarkEnd w:id="32"/>
            <w:r w:rsidRPr="00A26E29">
              <w:rPr>
                <w:rFonts w:ascii="Arial" w:hAnsi="Arial" w:cs="Arial"/>
                <w:sz w:val="22"/>
                <w:szCs w:val="22"/>
              </w:rPr>
              <w:fldChar w:fldCharType="begin">
                <w:ffData>
                  <w:name w:val="Text53"/>
                  <w:enabled/>
                  <w:calcOnExit w:val="0"/>
                  <w:textInput/>
                </w:ffData>
              </w:fldChar>
            </w:r>
            <w:bookmarkStart w:id="33" w:name="Text53"/>
            <w:r w:rsidR="00AC63FE"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Pr="00A26E29">
              <w:rPr>
                <w:rFonts w:ascii="Arial" w:hAnsi="Arial" w:cs="Arial"/>
                <w:sz w:val="22"/>
                <w:szCs w:val="22"/>
              </w:rPr>
              <w:fldChar w:fldCharType="end"/>
            </w:r>
            <w:bookmarkEnd w:id="33"/>
            <w:r w:rsidRPr="00A26E29">
              <w:rPr>
                <w:rFonts w:ascii="Arial" w:hAnsi="Arial" w:cs="Arial"/>
                <w:sz w:val="22"/>
                <w:szCs w:val="22"/>
              </w:rPr>
              <w:fldChar w:fldCharType="begin">
                <w:ffData>
                  <w:name w:val="Text54"/>
                  <w:enabled/>
                  <w:calcOnExit w:val="0"/>
                  <w:textInput/>
                </w:ffData>
              </w:fldChar>
            </w:r>
            <w:bookmarkStart w:id="34" w:name="Text54"/>
            <w:r w:rsidR="00AC63FE"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Pr="00A26E29">
              <w:rPr>
                <w:rFonts w:ascii="Arial" w:hAnsi="Arial" w:cs="Arial"/>
                <w:sz w:val="22"/>
                <w:szCs w:val="22"/>
              </w:rPr>
              <w:fldChar w:fldCharType="end"/>
            </w:r>
            <w:bookmarkEnd w:id="34"/>
          </w:p>
        </w:tc>
      </w:tr>
      <w:tr w:rsidR="00AC63FE" w:rsidRPr="00A26E29" w:rsidTr="00AC63FE">
        <w:trPr>
          <w:trHeight w:val="288"/>
          <w:jc w:val="center"/>
        </w:trPr>
        <w:tc>
          <w:tcPr>
            <w:tcW w:w="0" w:type="auto"/>
            <w:tcBorders>
              <w:top w:val="single" w:sz="4" w:space="0" w:color="999999"/>
              <w:bottom w:val="single" w:sz="4" w:space="0" w:color="999999"/>
            </w:tcBorders>
            <w:vAlign w:val="bottom"/>
          </w:tcPr>
          <w:p w:rsidR="00AC63FE" w:rsidRPr="00A26E29" w:rsidRDefault="00AC63FE" w:rsidP="00AC63FE">
            <w:pPr>
              <w:pStyle w:val="BodyText"/>
              <w:ind w:left="367"/>
              <w:rPr>
                <w:rFonts w:ascii="Arial" w:hAnsi="Arial" w:cs="Arial"/>
                <w:sz w:val="22"/>
                <w:szCs w:val="22"/>
              </w:rPr>
            </w:pPr>
            <w:r w:rsidRPr="00A26E29">
              <w:rPr>
                <w:rFonts w:ascii="Arial" w:hAnsi="Arial" w:cs="Arial"/>
                <w:sz w:val="22"/>
                <w:szCs w:val="22"/>
              </w:rPr>
              <w:t>Clinical Program:</w:t>
            </w:r>
          </w:p>
        </w:tc>
        <w:tc>
          <w:tcPr>
            <w:tcW w:w="3024" w:type="dxa"/>
            <w:tcBorders>
              <w:top w:val="single" w:sz="4" w:space="0" w:color="999999"/>
              <w:bottom w:val="single" w:sz="4" w:space="0" w:color="999999"/>
            </w:tcBorders>
            <w:vAlign w:val="bottom"/>
          </w:tcPr>
          <w:p w:rsidR="00AC63FE" w:rsidRPr="00A26E29" w:rsidRDefault="00B57265" w:rsidP="00AC63FE">
            <w:pPr>
              <w:pStyle w:val="FieldText"/>
              <w:rPr>
                <w:rFonts w:ascii="Arial" w:hAnsi="Arial" w:cs="Arial"/>
                <w:sz w:val="22"/>
                <w:szCs w:val="22"/>
              </w:rPr>
            </w:pPr>
            <w:r w:rsidRPr="00A26E29">
              <w:rPr>
                <w:rFonts w:ascii="Arial" w:hAnsi="Arial" w:cs="Arial"/>
                <w:sz w:val="22"/>
                <w:szCs w:val="22"/>
              </w:rPr>
              <w:fldChar w:fldCharType="begin">
                <w:ffData>
                  <w:name w:val="Text3"/>
                  <w:enabled/>
                  <w:calcOnExit w:val="0"/>
                  <w:textInput/>
                </w:ffData>
              </w:fldChar>
            </w:r>
            <w:bookmarkStart w:id="35" w:name="Text3"/>
            <w:r w:rsidR="00AC63FE"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Pr="00A26E29">
              <w:rPr>
                <w:rFonts w:ascii="Arial" w:hAnsi="Arial" w:cs="Arial"/>
                <w:sz w:val="22"/>
                <w:szCs w:val="22"/>
              </w:rPr>
              <w:fldChar w:fldCharType="end"/>
            </w:r>
            <w:bookmarkEnd w:id="35"/>
            <w:r w:rsidR="00AC63FE" w:rsidRPr="00A26E29">
              <w:rPr>
                <w:rFonts w:ascii="Arial" w:hAnsi="Arial" w:cs="Arial"/>
                <w:sz w:val="22"/>
                <w:szCs w:val="22"/>
              </w:rPr>
              <w:t xml:space="preserve">        </w:t>
            </w:r>
          </w:p>
          <w:p w:rsidR="00AC63FE" w:rsidRPr="00A26E29" w:rsidRDefault="00B57265" w:rsidP="00AC63FE">
            <w:pPr>
              <w:pStyle w:val="FieldText"/>
              <w:rPr>
                <w:rFonts w:ascii="Arial" w:hAnsi="Arial" w:cs="Arial"/>
                <w:sz w:val="22"/>
                <w:szCs w:val="22"/>
              </w:rPr>
            </w:pPr>
            <w:r w:rsidRPr="00A26E29">
              <w:rPr>
                <w:rFonts w:ascii="Arial" w:hAnsi="Arial" w:cs="Arial"/>
                <w:sz w:val="22"/>
                <w:szCs w:val="22"/>
              </w:rPr>
              <w:fldChar w:fldCharType="begin">
                <w:ffData>
                  <w:name w:val="Text3"/>
                  <w:enabled/>
                  <w:calcOnExit w:val="0"/>
                  <w:textInput/>
                </w:ffData>
              </w:fldChar>
            </w:r>
            <w:r w:rsidR="00AC63FE"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Pr="00A26E29">
              <w:rPr>
                <w:rFonts w:ascii="Arial" w:hAnsi="Arial" w:cs="Arial"/>
                <w:sz w:val="22"/>
                <w:szCs w:val="22"/>
              </w:rPr>
              <w:fldChar w:fldCharType="end"/>
            </w:r>
          </w:p>
        </w:tc>
        <w:tc>
          <w:tcPr>
            <w:tcW w:w="0" w:type="auto"/>
            <w:tcBorders>
              <w:top w:val="single" w:sz="4" w:space="0" w:color="999999"/>
              <w:bottom w:val="single" w:sz="4" w:space="0" w:color="999999"/>
            </w:tcBorders>
            <w:vAlign w:val="bottom"/>
          </w:tcPr>
          <w:p w:rsidR="00AC63FE" w:rsidRPr="00A26E29" w:rsidRDefault="00AC63FE" w:rsidP="00AC63FE">
            <w:pPr>
              <w:pStyle w:val="BodyText"/>
              <w:rPr>
                <w:rFonts w:ascii="Arial" w:hAnsi="Arial" w:cs="Arial"/>
                <w:sz w:val="22"/>
                <w:szCs w:val="22"/>
              </w:rPr>
            </w:pPr>
            <w:r w:rsidRPr="00A26E29">
              <w:rPr>
                <w:rFonts w:ascii="Arial" w:hAnsi="Arial" w:cs="Arial"/>
                <w:sz w:val="22"/>
                <w:szCs w:val="22"/>
              </w:rPr>
              <w:t xml:space="preserve">Clinical </w:t>
            </w:r>
            <w:r w:rsidR="00860D45">
              <w:rPr>
                <w:rFonts w:ascii="Arial" w:hAnsi="Arial" w:cs="Arial"/>
                <w:sz w:val="22"/>
                <w:szCs w:val="22"/>
              </w:rPr>
              <w:t>Rotation</w:t>
            </w:r>
            <w:r w:rsidRPr="00A26E29">
              <w:rPr>
                <w:rFonts w:ascii="Arial" w:hAnsi="Arial" w:cs="Arial"/>
                <w:sz w:val="22"/>
                <w:szCs w:val="22"/>
              </w:rPr>
              <w:t>:</w:t>
            </w:r>
          </w:p>
        </w:tc>
        <w:tc>
          <w:tcPr>
            <w:tcW w:w="2090" w:type="dxa"/>
            <w:tcBorders>
              <w:top w:val="single" w:sz="4" w:space="0" w:color="999999"/>
              <w:bottom w:val="single" w:sz="4" w:space="0" w:color="999999"/>
            </w:tcBorders>
            <w:vAlign w:val="bottom"/>
          </w:tcPr>
          <w:p w:rsidR="00AC63FE" w:rsidRPr="00A26E29" w:rsidRDefault="00B57265" w:rsidP="00AC63FE">
            <w:pPr>
              <w:pStyle w:val="FieldText"/>
              <w:rPr>
                <w:rFonts w:ascii="Arial" w:hAnsi="Arial" w:cs="Arial"/>
                <w:sz w:val="22"/>
                <w:szCs w:val="22"/>
              </w:rPr>
            </w:pPr>
            <w:r w:rsidRPr="00A26E29">
              <w:rPr>
                <w:rFonts w:ascii="Arial" w:hAnsi="Arial" w:cs="Arial"/>
                <w:sz w:val="22"/>
                <w:szCs w:val="22"/>
              </w:rPr>
              <w:fldChar w:fldCharType="begin">
                <w:ffData>
                  <w:name w:val="Text9"/>
                  <w:enabled/>
                  <w:calcOnExit w:val="0"/>
                  <w:textInput/>
                </w:ffData>
              </w:fldChar>
            </w:r>
            <w:bookmarkStart w:id="36" w:name="Text9"/>
            <w:r w:rsidR="00AC63FE"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00AC63FE" w:rsidRPr="00A26E29">
              <w:rPr>
                <w:rFonts w:ascii="Cambria Math" w:hAnsi="Cambria Math" w:cs="Arial"/>
                <w:noProof/>
                <w:sz w:val="22"/>
                <w:szCs w:val="22"/>
              </w:rPr>
              <w:t> </w:t>
            </w:r>
            <w:r w:rsidRPr="00A26E29">
              <w:rPr>
                <w:rFonts w:ascii="Arial" w:hAnsi="Arial" w:cs="Arial"/>
                <w:sz w:val="22"/>
                <w:szCs w:val="22"/>
              </w:rPr>
              <w:fldChar w:fldCharType="end"/>
            </w:r>
            <w:bookmarkEnd w:id="36"/>
          </w:p>
        </w:tc>
      </w:tr>
      <w:tr w:rsidR="00AC63FE" w:rsidRPr="00A26E29" w:rsidTr="00860D45">
        <w:trPr>
          <w:trHeight w:hRule="exact" w:val="582"/>
          <w:jc w:val="center"/>
        </w:trPr>
        <w:tc>
          <w:tcPr>
            <w:tcW w:w="10947" w:type="dxa"/>
            <w:gridSpan w:val="4"/>
            <w:tcBorders>
              <w:top w:val="single" w:sz="4" w:space="0" w:color="999999"/>
              <w:bottom w:val="single" w:sz="4" w:space="0" w:color="999999"/>
            </w:tcBorders>
            <w:vAlign w:val="bottom"/>
          </w:tcPr>
          <w:p w:rsidR="00AC63FE" w:rsidRPr="00A26E29" w:rsidRDefault="00860D45" w:rsidP="00AC63FE">
            <w:pPr>
              <w:pStyle w:val="BodyText"/>
              <w:rPr>
                <w:rFonts w:ascii="Arial" w:hAnsi="Arial" w:cs="Arial"/>
                <w:sz w:val="22"/>
                <w:szCs w:val="22"/>
              </w:rPr>
            </w:pPr>
            <w:r>
              <w:rPr>
                <w:rFonts w:ascii="Arial" w:hAnsi="Arial" w:cs="Arial"/>
                <w:sz w:val="22"/>
                <w:szCs w:val="22"/>
              </w:rPr>
              <w:t xml:space="preserve">      </w:t>
            </w:r>
            <w:r w:rsidRPr="00A26E29">
              <w:rPr>
                <w:rFonts w:ascii="Arial" w:hAnsi="Arial" w:cs="Arial"/>
                <w:sz w:val="22"/>
                <w:szCs w:val="22"/>
              </w:rPr>
              <w:t xml:space="preserve">Clinical Site:    </w:t>
            </w:r>
            <w:r>
              <w:rPr>
                <w:rFonts w:ascii="Arial" w:hAnsi="Arial" w:cs="Arial"/>
                <w:sz w:val="22"/>
                <w:szCs w:val="22"/>
              </w:rPr>
              <w:t xml:space="preserve">                                           </w:t>
            </w:r>
            <w:r w:rsidR="00930D05">
              <w:rPr>
                <w:rFonts w:ascii="Arial" w:hAnsi="Arial" w:cs="Arial"/>
                <w:sz w:val="22"/>
                <w:szCs w:val="22"/>
              </w:rPr>
              <w:t xml:space="preserve">                     </w:t>
            </w:r>
            <w:r>
              <w:rPr>
                <w:rFonts w:ascii="Arial" w:hAnsi="Arial" w:cs="Arial"/>
                <w:sz w:val="22"/>
                <w:szCs w:val="22"/>
              </w:rPr>
              <w:t>Clinical Dates:</w:t>
            </w:r>
          </w:p>
        </w:tc>
      </w:tr>
      <w:tr w:rsidR="00860D45" w:rsidRPr="00A26E29" w:rsidTr="005328E5">
        <w:trPr>
          <w:trHeight w:hRule="exact" w:val="673"/>
          <w:jc w:val="center"/>
        </w:trPr>
        <w:tc>
          <w:tcPr>
            <w:tcW w:w="10947" w:type="dxa"/>
            <w:gridSpan w:val="4"/>
            <w:tcBorders>
              <w:top w:val="single" w:sz="4" w:space="0" w:color="999999"/>
              <w:bottom w:val="single" w:sz="4" w:space="0" w:color="999999"/>
            </w:tcBorders>
            <w:vAlign w:val="bottom"/>
          </w:tcPr>
          <w:p w:rsidR="005328E5" w:rsidRDefault="005328E5" w:rsidP="00AC63FE">
            <w:pPr>
              <w:pStyle w:val="BodyText"/>
              <w:rPr>
                <w:rFonts w:ascii="Arial" w:hAnsi="Arial" w:cs="Arial"/>
                <w:sz w:val="22"/>
                <w:szCs w:val="22"/>
              </w:rPr>
            </w:pPr>
            <w:r>
              <w:rPr>
                <w:rFonts w:ascii="Arial" w:hAnsi="Arial" w:cs="Arial"/>
                <w:sz w:val="22"/>
                <w:szCs w:val="22"/>
              </w:rPr>
              <w:t xml:space="preserve">      </w:t>
            </w:r>
          </w:p>
          <w:p w:rsidR="00860D45" w:rsidRDefault="005328E5" w:rsidP="00AC63FE">
            <w:pPr>
              <w:pStyle w:val="BodyText"/>
              <w:rPr>
                <w:rFonts w:ascii="Arial" w:hAnsi="Arial" w:cs="Arial"/>
                <w:sz w:val="22"/>
                <w:szCs w:val="22"/>
              </w:rPr>
            </w:pPr>
            <w:r>
              <w:rPr>
                <w:rFonts w:ascii="Arial" w:hAnsi="Arial" w:cs="Arial"/>
                <w:sz w:val="22"/>
                <w:szCs w:val="22"/>
              </w:rPr>
              <w:t xml:space="preserve">      Clinical Course #:                                                            Semester:</w:t>
            </w:r>
          </w:p>
          <w:p w:rsidR="005328E5" w:rsidRDefault="005328E5" w:rsidP="00AC63FE">
            <w:pPr>
              <w:pStyle w:val="BodyText"/>
              <w:rPr>
                <w:rFonts w:ascii="Arial" w:hAnsi="Arial" w:cs="Arial"/>
                <w:sz w:val="22"/>
                <w:szCs w:val="22"/>
              </w:rPr>
            </w:pPr>
          </w:p>
          <w:p w:rsidR="005328E5" w:rsidRDefault="005328E5" w:rsidP="00AC63FE">
            <w:pPr>
              <w:pStyle w:val="BodyText"/>
              <w:rPr>
                <w:rFonts w:ascii="Arial" w:hAnsi="Arial" w:cs="Arial"/>
                <w:sz w:val="22"/>
                <w:szCs w:val="22"/>
              </w:rPr>
            </w:pPr>
          </w:p>
          <w:p w:rsidR="005328E5" w:rsidRDefault="005328E5" w:rsidP="00AC63FE">
            <w:pPr>
              <w:pStyle w:val="BodyText"/>
              <w:rPr>
                <w:rFonts w:ascii="Arial" w:hAnsi="Arial" w:cs="Arial"/>
                <w:sz w:val="22"/>
                <w:szCs w:val="22"/>
              </w:rPr>
            </w:pPr>
          </w:p>
          <w:p w:rsidR="005328E5" w:rsidRPr="00A26E29" w:rsidRDefault="005328E5" w:rsidP="00AC63FE">
            <w:pPr>
              <w:pStyle w:val="BodyText"/>
              <w:rPr>
                <w:rFonts w:ascii="Arial" w:hAnsi="Arial" w:cs="Arial"/>
                <w:sz w:val="22"/>
                <w:szCs w:val="22"/>
              </w:rPr>
            </w:pPr>
          </w:p>
        </w:tc>
      </w:tr>
      <w:tr w:rsidR="00860D45" w:rsidRPr="00A26E29" w:rsidTr="00AC63FE">
        <w:trPr>
          <w:trHeight w:hRule="exact" w:val="144"/>
          <w:jc w:val="center"/>
        </w:trPr>
        <w:tc>
          <w:tcPr>
            <w:tcW w:w="10947" w:type="dxa"/>
            <w:gridSpan w:val="4"/>
            <w:tcBorders>
              <w:top w:val="single" w:sz="4" w:space="0" w:color="999999"/>
              <w:bottom w:val="single" w:sz="4" w:space="0" w:color="999999"/>
            </w:tcBorders>
            <w:vAlign w:val="bottom"/>
          </w:tcPr>
          <w:p w:rsidR="00860D45" w:rsidRDefault="00860D45" w:rsidP="00AC63FE">
            <w:pPr>
              <w:pStyle w:val="BodyText"/>
              <w:rPr>
                <w:rFonts w:ascii="Arial" w:hAnsi="Arial" w:cs="Arial"/>
                <w:sz w:val="22"/>
                <w:szCs w:val="22"/>
              </w:rPr>
            </w:pPr>
          </w:p>
          <w:p w:rsidR="00860D45" w:rsidRDefault="00860D45" w:rsidP="00AC63FE">
            <w:pPr>
              <w:pStyle w:val="BodyText"/>
              <w:rPr>
                <w:rFonts w:ascii="Arial" w:hAnsi="Arial" w:cs="Arial"/>
                <w:sz w:val="22"/>
                <w:szCs w:val="22"/>
              </w:rPr>
            </w:pPr>
          </w:p>
          <w:p w:rsidR="00860D45" w:rsidRPr="00A26E29" w:rsidRDefault="00860D45" w:rsidP="00AC63FE">
            <w:pPr>
              <w:pStyle w:val="BodyText"/>
              <w:rPr>
                <w:rFonts w:ascii="Arial" w:hAnsi="Arial" w:cs="Arial"/>
                <w:sz w:val="22"/>
                <w:szCs w:val="22"/>
              </w:rPr>
            </w:pPr>
          </w:p>
        </w:tc>
      </w:tr>
      <w:tr w:rsidR="00AC63FE" w:rsidRPr="00A26E29" w:rsidTr="00AC63FE">
        <w:trPr>
          <w:trHeight w:hRule="exact" w:val="288"/>
          <w:jc w:val="center"/>
        </w:trPr>
        <w:tc>
          <w:tcPr>
            <w:tcW w:w="10947" w:type="dxa"/>
            <w:gridSpan w:val="4"/>
            <w:tcBorders>
              <w:top w:val="single" w:sz="4" w:space="0" w:color="999999"/>
            </w:tcBorders>
            <w:shd w:val="clear" w:color="auto" w:fill="595959"/>
            <w:vAlign w:val="center"/>
          </w:tcPr>
          <w:p w:rsidR="00AC63FE" w:rsidRPr="00A26E29" w:rsidRDefault="00AC63FE" w:rsidP="00AC63FE">
            <w:pPr>
              <w:pStyle w:val="Heading3"/>
              <w:ind w:left="74"/>
              <w:rPr>
                <w:rFonts w:ascii="Arial" w:hAnsi="Arial" w:cs="Arial"/>
                <w:sz w:val="22"/>
                <w:szCs w:val="22"/>
              </w:rPr>
            </w:pPr>
            <w:r w:rsidRPr="00A26E29">
              <w:rPr>
                <w:rFonts w:ascii="Arial" w:hAnsi="Arial" w:cs="Arial"/>
                <w:sz w:val="22"/>
                <w:szCs w:val="22"/>
              </w:rPr>
              <w:t>Review Guidelines</w:t>
            </w:r>
          </w:p>
        </w:tc>
      </w:tr>
      <w:tr w:rsidR="00AC63FE" w:rsidRPr="00A26E29" w:rsidTr="00AC63FE">
        <w:trPr>
          <w:trHeight w:val="1602"/>
          <w:jc w:val="center"/>
        </w:trPr>
        <w:tc>
          <w:tcPr>
            <w:tcW w:w="10947" w:type="dxa"/>
            <w:gridSpan w:val="4"/>
          </w:tcPr>
          <w:p w:rsidR="00AC63FE" w:rsidRPr="00B957E8" w:rsidRDefault="00AC63FE" w:rsidP="00AC63FE">
            <w:pPr>
              <w:widowControl w:val="0"/>
              <w:tabs>
                <w:tab w:val="left" w:pos="4680"/>
              </w:tabs>
              <w:rPr>
                <w:rFonts w:ascii="Arial" w:hAnsi="Arial" w:cs="Arial"/>
                <w:color w:val="3B02AE"/>
                <w:sz w:val="22"/>
                <w:szCs w:val="22"/>
              </w:rPr>
            </w:pPr>
            <w:r w:rsidRPr="00B957E8">
              <w:rPr>
                <w:rFonts w:ascii="Arial" w:hAnsi="Arial" w:cs="Arial"/>
                <w:color w:val="3B02AE"/>
                <w:sz w:val="22"/>
                <w:szCs w:val="22"/>
              </w:rPr>
              <w:t>The purpose of this form is to provide constructive feedback to the clinical instructor and the college regarding the student’s experience.</w:t>
            </w:r>
            <w:r w:rsidR="00D240B4" w:rsidRPr="00B957E8">
              <w:rPr>
                <w:rFonts w:ascii="Arial" w:hAnsi="Arial" w:cs="Arial"/>
                <w:color w:val="3B02AE"/>
                <w:sz w:val="22"/>
                <w:szCs w:val="22"/>
              </w:rPr>
              <w:t xml:space="preserve">  As health professionals, we encourage you to provide meaningful feedback regarding your clinical experience to help the college and instructors </w:t>
            </w:r>
            <w:r w:rsidR="00703098">
              <w:rPr>
                <w:rFonts w:ascii="Arial" w:hAnsi="Arial" w:cs="Arial"/>
                <w:color w:val="3B02AE"/>
                <w:sz w:val="22"/>
                <w:szCs w:val="22"/>
              </w:rPr>
              <w:t xml:space="preserve">to </w:t>
            </w:r>
            <w:r w:rsidR="00D240B4" w:rsidRPr="00B957E8">
              <w:rPr>
                <w:rFonts w:ascii="Arial" w:hAnsi="Arial" w:cs="Arial"/>
                <w:color w:val="3B02AE"/>
                <w:sz w:val="22"/>
                <w:szCs w:val="22"/>
              </w:rPr>
              <w:t>continuously improve the learning environment for students.</w:t>
            </w:r>
          </w:p>
          <w:p w:rsidR="00AC63FE" w:rsidRPr="00B957E8" w:rsidRDefault="00AC63FE" w:rsidP="00AC63FE">
            <w:pPr>
              <w:widowControl w:val="0"/>
              <w:tabs>
                <w:tab w:val="left" w:pos="4680"/>
              </w:tabs>
              <w:rPr>
                <w:rFonts w:ascii="Arial" w:hAnsi="Arial" w:cs="Arial"/>
                <w:color w:val="3B02AE"/>
                <w:sz w:val="22"/>
                <w:szCs w:val="22"/>
              </w:rPr>
            </w:pPr>
          </w:p>
          <w:p w:rsidR="00AC63FE" w:rsidRPr="00A26E29" w:rsidRDefault="00AC63FE" w:rsidP="00AC63FE">
            <w:pPr>
              <w:widowControl w:val="0"/>
              <w:tabs>
                <w:tab w:val="left" w:pos="4680"/>
              </w:tabs>
              <w:rPr>
                <w:rFonts w:ascii="Arial" w:hAnsi="Arial" w:cs="Arial"/>
                <w:sz w:val="22"/>
                <w:szCs w:val="22"/>
              </w:rPr>
            </w:pPr>
            <w:r w:rsidRPr="00B957E8">
              <w:rPr>
                <w:rFonts w:ascii="Arial" w:hAnsi="Arial" w:cs="Arial"/>
                <w:color w:val="3B02AE"/>
                <w:sz w:val="22"/>
                <w:szCs w:val="22"/>
              </w:rPr>
              <w:t>Comments are extremely valuable and are strongly encouraged.  Please add any additional comments you think would be helpful to the Clinical Instructor or the College to improve the student experience.</w:t>
            </w:r>
          </w:p>
        </w:tc>
      </w:tr>
      <w:tr w:rsidR="00AC63FE" w:rsidRPr="00A26E29" w:rsidTr="00AC63FE">
        <w:trPr>
          <w:trHeight w:hRule="exact" w:val="288"/>
          <w:jc w:val="center"/>
        </w:trPr>
        <w:tc>
          <w:tcPr>
            <w:tcW w:w="10947" w:type="dxa"/>
            <w:gridSpan w:val="4"/>
            <w:shd w:val="clear" w:color="auto" w:fill="595959"/>
            <w:vAlign w:val="center"/>
          </w:tcPr>
          <w:p w:rsidR="00AC63FE" w:rsidRPr="00A26E29" w:rsidRDefault="00AC63FE" w:rsidP="00AC63FE">
            <w:pPr>
              <w:pStyle w:val="Heading3"/>
              <w:rPr>
                <w:rFonts w:ascii="Arial" w:hAnsi="Arial" w:cs="Arial"/>
                <w:sz w:val="22"/>
                <w:szCs w:val="22"/>
              </w:rPr>
            </w:pPr>
            <w:r w:rsidRPr="00A26E29">
              <w:rPr>
                <w:rFonts w:ascii="Arial" w:hAnsi="Arial" w:cs="Arial"/>
                <w:sz w:val="22"/>
                <w:szCs w:val="22"/>
              </w:rPr>
              <w:t>Evaluation</w:t>
            </w:r>
          </w:p>
        </w:tc>
      </w:tr>
    </w:tbl>
    <w:p w:rsidR="00AC63FE" w:rsidRPr="00A26E29" w:rsidRDefault="00AC63FE" w:rsidP="00AC63FE">
      <w:pPr>
        <w:rPr>
          <w:rFonts w:ascii="Arial" w:hAnsi="Arial" w:cs="Arial"/>
          <w:sz w:val="22"/>
          <w:szCs w:val="22"/>
        </w:rPr>
      </w:pPr>
    </w:p>
    <w:p w:rsidR="00AC63FE" w:rsidRPr="00A26E29" w:rsidRDefault="00AC63FE" w:rsidP="00AC63FE">
      <w:pPr>
        <w:rPr>
          <w:rFonts w:ascii="Arial" w:hAnsi="Arial" w:cs="Arial"/>
          <w:b/>
          <w:sz w:val="22"/>
          <w:szCs w:val="22"/>
        </w:rPr>
      </w:pPr>
      <w:r w:rsidRPr="00A26E29">
        <w:rPr>
          <w:rFonts w:ascii="Arial" w:hAnsi="Arial" w:cs="Arial"/>
          <w:b/>
          <w:sz w:val="22"/>
          <w:szCs w:val="22"/>
        </w:rPr>
        <w:t>Questions About Yourself</w:t>
      </w:r>
    </w:p>
    <w:p w:rsidR="00AC63FE" w:rsidRPr="00A26E29" w:rsidRDefault="00AD1462" w:rsidP="00AC63FE">
      <w:pPr>
        <w:rPr>
          <w:rFonts w:ascii="Arial" w:hAnsi="Arial" w:cs="Arial"/>
          <w:b/>
          <w:sz w:val="22"/>
          <w:szCs w:val="22"/>
        </w:rPr>
      </w:pPr>
      <w:r>
        <w:rPr>
          <w:rFonts w:ascii="Arial" w:hAnsi="Arial" w:cs="Arial"/>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-161925</wp:posOffset>
                </wp:positionH>
                <wp:positionV relativeFrom="paragraph">
                  <wp:posOffset>78105</wp:posOffset>
                </wp:positionV>
                <wp:extent cx="6317615" cy="19050"/>
                <wp:effectExtent l="76200" t="78105" r="73660" b="7429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7615" cy="19050"/>
                        </a:xfrm>
                        <a:prstGeom prst="straightConnector1">
                          <a:avLst/>
                        </a:prstGeom>
                        <a:noFill/>
                        <a:ln w="31750">
                          <a:solidFill>
                            <a:srgbClr val="7F7F7F"/>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2.75pt;margin-top:6.15pt;width:497.4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" strokecolor="#7f7f7f" strokeweight="2.5pt">
                <v:stroke startarrow="diamond" endarrow="diamond"/>
              </v:shape>
            </w:pict>
          </mc:Fallback>
        </mc:AlternateContent>
      </w:r>
    </w:p>
    <w:tbl>
      <w:tblPr>
        <w:tblW w:w="10714" w:type="dxa"/>
        <w:tblInd w:w="-459" w:type="dxa"/>
        <w:tblLook w:val="04A0" w:firstRow="1" w:lastRow="0" w:firstColumn="1" w:lastColumn="0" w:noHBand="0" w:noVBand="1"/>
      </w:tblPr>
      <w:tblGrid>
        <w:gridCol w:w="3060"/>
        <w:gridCol w:w="1504"/>
        <w:gridCol w:w="1309"/>
        <w:gridCol w:w="1577"/>
        <w:gridCol w:w="1577"/>
        <w:gridCol w:w="1687"/>
      </w:tblGrid>
      <w:tr w:rsidR="00AC63FE" w:rsidRPr="00A26E29" w:rsidTr="00D240B4">
        <w:tc>
          <w:tcPr>
            <w:tcW w:w="3060" w:type="dxa"/>
          </w:tcPr>
          <w:p w:rsidR="00AC63FE" w:rsidRPr="00A26E29" w:rsidRDefault="00AC63FE" w:rsidP="00AC63FE">
            <w:pPr>
              <w:pStyle w:val="StyleRatings8pt"/>
              <w:spacing w:line="240" w:lineRule="auto"/>
              <w:ind w:left="480"/>
              <w:jc w:val="left"/>
              <w:rPr>
                <w:rFonts w:ascii="Arial" w:hAnsi="Arial" w:cs="Arial"/>
                <w:i/>
                <w:iCs/>
                <w:sz w:val="22"/>
                <w:szCs w:val="22"/>
              </w:rPr>
            </w:pPr>
          </w:p>
        </w:tc>
        <w:tc>
          <w:tcPr>
            <w:tcW w:w="1504" w:type="dxa"/>
            <w:tcBorders>
              <w:bottom w:val="single" w:sz="4" w:space="0" w:color="auto"/>
            </w:tcBorders>
            <w:vAlign w:val="center"/>
          </w:tcPr>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Strongly Agree</w:t>
            </w:r>
          </w:p>
        </w:tc>
        <w:tc>
          <w:tcPr>
            <w:tcW w:w="1309" w:type="dxa"/>
            <w:tcBorders>
              <w:bottom w:val="single" w:sz="4" w:space="0" w:color="auto"/>
            </w:tcBorders>
            <w:vAlign w:val="center"/>
          </w:tcPr>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Agree</w:t>
            </w:r>
          </w:p>
        </w:tc>
        <w:tc>
          <w:tcPr>
            <w:tcW w:w="1577" w:type="dxa"/>
            <w:tcBorders>
              <w:bottom w:val="single" w:sz="4" w:space="0" w:color="auto"/>
            </w:tcBorders>
            <w:vAlign w:val="center"/>
          </w:tcPr>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Disagree</w:t>
            </w:r>
          </w:p>
        </w:tc>
        <w:tc>
          <w:tcPr>
            <w:tcW w:w="1577" w:type="dxa"/>
            <w:tcBorders>
              <w:bottom w:val="single" w:sz="4" w:space="0" w:color="auto"/>
            </w:tcBorders>
            <w:vAlign w:val="center"/>
          </w:tcPr>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Strongly Disagree</w:t>
            </w:r>
          </w:p>
        </w:tc>
        <w:tc>
          <w:tcPr>
            <w:tcW w:w="1687" w:type="dxa"/>
            <w:tcBorders>
              <w:bottom w:val="single" w:sz="4" w:space="0" w:color="auto"/>
            </w:tcBorders>
            <w:vAlign w:val="center"/>
          </w:tcPr>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N/A</w:t>
            </w:r>
          </w:p>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No Response</w:t>
            </w:r>
          </w:p>
        </w:tc>
      </w:tr>
      <w:tr w:rsidR="00AC63FE" w:rsidRPr="00A26E29" w:rsidTr="00D240B4">
        <w:tc>
          <w:tcPr>
            <w:tcW w:w="3060" w:type="dxa"/>
          </w:tcPr>
          <w:p w:rsidR="00AC63FE" w:rsidRPr="00A26E29" w:rsidRDefault="00AC63FE" w:rsidP="00AC63FE">
            <w:pPr>
              <w:ind w:left="480"/>
              <w:rPr>
                <w:rFonts w:ascii="Arial" w:hAnsi="Arial" w:cs="Arial"/>
                <w:i/>
                <w:iCs/>
                <w:sz w:val="22"/>
                <w:szCs w:val="22"/>
              </w:rPr>
            </w:pPr>
          </w:p>
          <w:p w:rsidR="00AC63FE" w:rsidRPr="00A26E29" w:rsidRDefault="00D240B4" w:rsidP="00AC63FE">
            <w:pPr>
              <w:ind w:left="480"/>
              <w:rPr>
                <w:rFonts w:ascii="Arial" w:hAnsi="Arial" w:cs="Arial"/>
                <w:i/>
                <w:iCs/>
                <w:sz w:val="22"/>
                <w:szCs w:val="22"/>
              </w:rPr>
            </w:pPr>
            <w:r>
              <w:rPr>
                <w:rFonts w:ascii="Arial" w:hAnsi="Arial" w:cs="Arial"/>
                <w:i/>
                <w:iCs/>
                <w:sz w:val="22"/>
                <w:szCs w:val="22"/>
              </w:rPr>
              <w:t>I was motivated to learn in this</w:t>
            </w:r>
            <w:r w:rsidR="00AC63FE" w:rsidRPr="00A26E29">
              <w:rPr>
                <w:rFonts w:ascii="Arial" w:hAnsi="Arial" w:cs="Arial"/>
                <w:i/>
                <w:iCs/>
                <w:sz w:val="22"/>
                <w:szCs w:val="22"/>
              </w:rPr>
              <w:t xml:space="preserve"> clinical setting</w:t>
            </w:r>
          </w:p>
        </w:tc>
        <w:tc>
          <w:tcPr>
            <w:tcW w:w="1504"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AC63FE" w:rsidRPr="00A26E29" w:rsidTr="00D240B4">
        <w:tc>
          <w:tcPr>
            <w:tcW w:w="3060" w:type="dxa"/>
          </w:tcPr>
          <w:p w:rsidR="00AC63FE" w:rsidRPr="00A26E29" w:rsidRDefault="00AC63FE" w:rsidP="00AC63FE">
            <w:pPr>
              <w:pStyle w:val="EvaluationCriteria"/>
              <w:ind w:left="480"/>
              <w:rPr>
                <w:rFonts w:ascii="Arial" w:hAnsi="Arial" w:cs="Arial"/>
                <w:b w:val="0"/>
                <w:i/>
                <w:iCs/>
                <w:sz w:val="22"/>
                <w:szCs w:val="22"/>
              </w:rPr>
            </w:pPr>
          </w:p>
          <w:p w:rsidR="00AC63FE" w:rsidRPr="00A26E29" w:rsidRDefault="00AC63FE" w:rsidP="00AC63FE">
            <w:pPr>
              <w:ind w:left="480"/>
              <w:rPr>
                <w:rFonts w:ascii="Arial" w:hAnsi="Arial" w:cs="Arial"/>
                <w:i/>
                <w:iCs/>
                <w:sz w:val="22"/>
                <w:szCs w:val="22"/>
              </w:rPr>
            </w:pPr>
            <w:r w:rsidRPr="00A26E29">
              <w:rPr>
                <w:rFonts w:ascii="Arial" w:hAnsi="Arial" w:cs="Arial"/>
                <w:i/>
                <w:iCs/>
                <w:sz w:val="22"/>
                <w:szCs w:val="22"/>
              </w:rPr>
              <w:t xml:space="preserve">I was well prepared for </w:t>
            </w:r>
            <w:r w:rsidR="00D240B4">
              <w:rPr>
                <w:rFonts w:ascii="Arial" w:hAnsi="Arial" w:cs="Arial"/>
                <w:i/>
                <w:iCs/>
                <w:sz w:val="22"/>
                <w:szCs w:val="22"/>
              </w:rPr>
              <w:t xml:space="preserve">this </w:t>
            </w:r>
            <w:r w:rsidRPr="00A26E29">
              <w:rPr>
                <w:rFonts w:ascii="Arial" w:hAnsi="Arial" w:cs="Arial"/>
                <w:i/>
                <w:iCs/>
                <w:sz w:val="22"/>
                <w:szCs w:val="22"/>
              </w:rPr>
              <w:t>clinical rotation</w:t>
            </w:r>
          </w:p>
        </w:tc>
        <w:tc>
          <w:tcPr>
            <w:tcW w:w="1504"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AC63FE" w:rsidRPr="00A26E29" w:rsidTr="00D240B4">
        <w:tc>
          <w:tcPr>
            <w:tcW w:w="3060" w:type="dxa"/>
          </w:tcPr>
          <w:p w:rsidR="00AC63FE" w:rsidRPr="00A26E29" w:rsidRDefault="00AC63FE" w:rsidP="00AC63FE">
            <w:pPr>
              <w:pStyle w:val="EvaluationCriteria"/>
              <w:ind w:left="480"/>
              <w:rPr>
                <w:rFonts w:ascii="Arial" w:hAnsi="Arial" w:cs="Arial"/>
                <w:b w:val="0"/>
                <w:i/>
                <w:iCs/>
                <w:sz w:val="22"/>
                <w:szCs w:val="22"/>
              </w:rPr>
            </w:pPr>
          </w:p>
          <w:p w:rsidR="00AC63FE" w:rsidRPr="00A26E29" w:rsidRDefault="00AC63FE" w:rsidP="00AC63FE">
            <w:pPr>
              <w:pStyle w:val="EvaluationCriteria"/>
              <w:ind w:left="480"/>
              <w:rPr>
                <w:rFonts w:ascii="Arial" w:hAnsi="Arial" w:cs="Arial"/>
                <w:b w:val="0"/>
                <w:i/>
                <w:iCs/>
                <w:sz w:val="22"/>
                <w:szCs w:val="22"/>
              </w:rPr>
            </w:pPr>
            <w:r w:rsidRPr="00A26E29">
              <w:rPr>
                <w:rFonts w:ascii="Arial" w:hAnsi="Arial" w:cs="Arial"/>
                <w:b w:val="0"/>
                <w:i/>
                <w:iCs/>
                <w:sz w:val="22"/>
                <w:szCs w:val="22"/>
              </w:rPr>
              <w:t>I attended clinical sessions regularly</w:t>
            </w:r>
          </w:p>
        </w:tc>
        <w:tc>
          <w:tcPr>
            <w:tcW w:w="1504"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AC63FE" w:rsidRPr="00A26E29" w:rsidTr="00D240B4">
        <w:tc>
          <w:tcPr>
            <w:tcW w:w="3060" w:type="dxa"/>
          </w:tcPr>
          <w:p w:rsidR="00AC63FE" w:rsidRPr="00A26E29" w:rsidRDefault="00AC63FE" w:rsidP="00AC63FE">
            <w:pPr>
              <w:ind w:left="480"/>
              <w:rPr>
                <w:rFonts w:ascii="Arial" w:hAnsi="Arial" w:cs="Arial"/>
                <w:i/>
                <w:iCs/>
                <w:sz w:val="22"/>
                <w:szCs w:val="22"/>
              </w:rPr>
            </w:pPr>
          </w:p>
          <w:p w:rsidR="00AC63FE" w:rsidRPr="00A26E29" w:rsidRDefault="00AC63FE" w:rsidP="00AC63FE">
            <w:pPr>
              <w:ind w:left="480"/>
              <w:rPr>
                <w:rFonts w:ascii="Arial" w:hAnsi="Arial" w:cs="Arial"/>
                <w:i/>
                <w:iCs/>
                <w:sz w:val="22"/>
                <w:szCs w:val="22"/>
              </w:rPr>
            </w:pPr>
            <w:r w:rsidRPr="00A26E29">
              <w:rPr>
                <w:rFonts w:ascii="Arial" w:hAnsi="Arial" w:cs="Arial"/>
                <w:i/>
                <w:iCs/>
                <w:sz w:val="22"/>
                <w:szCs w:val="22"/>
              </w:rPr>
              <w:t>I was respectful of my instructor</w:t>
            </w:r>
          </w:p>
        </w:tc>
        <w:tc>
          <w:tcPr>
            <w:tcW w:w="1504"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AC63FE" w:rsidRPr="00A26E29" w:rsidTr="00D240B4">
        <w:tc>
          <w:tcPr>
            <w:tcW w:w="3060" w:type="dxa"/>
          </w:tcPr>
          <w:p w:rsidR="00AC63FE" w:rsidRPr="00A26E29" w:rsidRDefault="00AC63FE" w:rsidP="00AC63FE">
            <w:pPr>
              <w:ind w:left="480"/>
              <w:rPr>
                <w:rFonts w:ascii="Arial" w:hAnsi="Arial" w:cs="Arial"/>
                <w:i/>
                <w:iCs/>
                <w:sz w:val="22"/>
                <w:szCs w:val="22"/>
              </w:rPr>
            </w:pPr>
          </w:p>
          <w:p w:rsidR="00AC63FE" w:rsidRPr="00A26E29" w:rsidRDefault="00AC63FE" w:rsidP="00AC63FE">
            <w:pPr>
              <w:ind w:left="480"/>
              <w:rPr>
                <w:rFonts w:ascii="Arial" w:hAnsi="Arial" w:cs="Arial"/>
                <w:i/>
                <w:iCs/>
                <w:sz w:val="22"/>
                <w:szCs w:val="22"/>
              </w:rPr>
            </w:pPr>
            <w:r w:rsidRPr="00A26E29">
              <w:rPr>
                <w:rFonts w:ascii="Arial" w:hAnsi="Arial" w:cs="Arial"/>
                <w:i/>
                <w:iCs/>
                <w:sz w:val="22"/>
                <w:szCs w:val="22"/>
              </w:rPr>
              <w:t>I had high expectations of myself</w:t>
            </w:r>
          </w:p>
        </w:tc>
        <w:tc>
          <w:tcPr>
            <w:tcW w:w="1504"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AC63FE" w:rsidRPr="00A26E29" w:rsidTr="00D240B4">
        <w:tc>
          <w:tcPr>
            <w:tcW w:w="3060" w:type="dxa"/>
          </w:tcPr>
          <w:p w:rsidR="00AC63FE" w:rsidRPr="00A26E29" w:rsidRDefault="00AC63FE" w:rsidP="00AC63FE">
            <w:pPr>
              <w:ind w:left="480"/>
              <w:rPr>
                <w:rFonts w:ascii="Arial" w:hAnsi="Arial" w:cs="Arial"/>
                <w:i/>
                <w:iCs/>
                <w:sz w:val="22"/>
                <w:szCs w:val="22"/>
              </w:rPr>
            </w:pPr>
          </w:p>
          <w:p w:rsidR="00AC63FE" w:rsidRPr="00A26E29" w:rsidRDefault="00AC63FE" w:rsidP="00AC63FE">
            <w:pPr>
              <w:ind w:left="480"/>
              <w:rPr>
                <w:rFonts w:ascii="Arial" w:hAnsi="Arial" w:cs="Arial"/>
                <w:i/>
                <w:iCs/>
                <w:sz w:val="22"/>
                <w:szCs w:val="22"/>
              </w:rPr>
            </w:pPr>
            <w:r w:rsidRPr="00A26E29">
              <w:rPr>
                <w:rFonts w:ascii="Arial" w:hAnsi="Arial" w:cs="Arial"/>
                <w:i/>
                <w:iCs/>
                <w:sz w:val="22"/>
                <w:szCs w:val="22"/>
              </w:rPr>
              <w:t xml:space="preserve">I engaged in reflective </w:t>
            </w:r>
            <w:r w:rsidRPr="00A26E29">
              <w:rPr>
                <w:rFonts w:ascii="Arial" w:hAnsi="Arial" w:cs="Arial"/>
                <w:i/>
                <w:iCs/>
                <w:sz w:val="22"/>
                <w:szCs w:val="22"/>
              </w:rPr>
              <w:lastRenderedPageBreak/>
              <w:t xml:space="preserve">practice </w:t>
            </w:r>
          </w:p>
        </w:tc>
        <w:tc>
          <w:tcPr>
            <w:tcW w:w="1504"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bl>
    <w:p w:rsidR="00B23261" w:rsidRDefault="00B23261" w:rsidP="00AC63FE">
      <w:pPr>
        <w:rPr>
          <w:rFonts w:ascii="Arial" w:hAnsi="Arial" w:cs="Arial"/>
          <w:b/>
          <w:sz w:val="22"/>
          <w:szCs w:val="22"/>
        </w:rPr>
      </w:pPr>
    </w:p>
    <w:p w:rsidR="00B23261" w:rsidRDefault="00B23261" w:rsidP="00AC63FE">
      <w:pPr>
        <w:rPr>
          <w:rFonts w:ascii="Arial" w:hAnsi="Arial" w:cs="Arial"/>
          <w:b/>
          <w:sz w:val="22"/>
          <w:szCs w:val="22"/>
        </w:rPr>
      </w:pPr>
    </w:p>
    <w:p w:rsidR="00AC63FE" w:rsidRDefault="00AC63FE" w:rsidP="00AC63FE">
      <w:pPr>
        <w:rPr>
          <w:rFonts w:ascii="Arial" w:hAnsi="Arial" w:cs="Arial"/>
          <w:b/>
          <w:sz w:val="22"/>
          <w:szCs w:val="22"/>
        </w:rPr>
      </w:pPr>
      <w:r w:rsidRPr="00A26E29">
        <w:rPr>
          <w:rFonts w:ascii="Arial" w:hAnsi="Arial" w:cs="Arial"/>
          <w:b/>
          <w:sz w:val="22"/>
          <w:szCs w:val="22"/>
        </w:rPr>
        <w:t>Questions About Your Orientation</w:t>
      </w:r>
      <w:r w:rsidR="00F36044" w:rsidRPr="00A26E29">
        <w:rPr>
          <w:rFonts w:ascii="Arial" w:hAnsi="Arial" w:cs="Arial"/>
          <w:b/>
          <w:sz w:val="22"/>
          <w:szCs w:val="22"/>
        </w:rPr>
        <w:t xml:space="preserve"> to the Clinical Setting</w:t>
      </w:r>
    </w:p>
    <w:p w:rsidR="005328E5" w:rsidRPr="005328E5" w:rsidRDefault="005328E5" w:rsidP="00AC63FE">
      <w:pPr>
        <w:rPr>
          <w:rFonts w:ascii="Arial" w:hAnsi="Arial" w:cs="Arial"/>
          <w:sz w:val="22"/>
          <w:szCs w:val="22"/>
        </w:rPr>
      </w:pPr>
      <w:r w:rsidRPr="005328E5">
        <w:rPr>
          <w:rFonts w:ascii="Arial" w:hAnsi="Arial" w:cs="Arial"/>
          <w:sz w:val="22"/>
          <w:szCs w:val="22"/>
        </w:rPr>
        <w:t xml:space="preserve">How satisfied were you with the following orientations </w:t>
      </w:r>
      <w:r>
        <w:rPr>
          <w:rFonts w:ascii="Arial" w:hAnsi="Arial" w:cs="Arial"/>
          <w:sz w:val="22"/>
          <w:szCs w:val="22"/>
        </w:rPr>
        <w:t>during</w:t>
      </w:r>
      <w:r w:rsidRPr="005328E5">
        <w:rPr>
          <w:rFonts w:ascii="Arial" w:hAnsi="Arial" w:cs="Arial"/>
          <w:sz w:val="22"/>
          <w:szCs w:val="22"/>
        </w:rPr>
        <w:t xml:space="preserve"> your clinical experience:</w:t>
      </w:r>
    </w:p>
    <w:p w:rsidR="005328E5" w:rsidRPr="00A26E29" w:rsidRDefault="005328E5" w:rsidP="00AC63FE">
      <w:pPr>
        <w:rPr>
          <w:rFonts w:ascii="Arial" w:hAnsi="Arial" w:cs="Arial"/>
          <w:b/>
          <w:sz w:val="22"/>
          <w:szCs w:val="22"/>
        </w:rPr>
      </w:pPr>
    </w:p>
    <w:p w:rsidR="00AC63FE" w:rsidRPr="00A26E29" w:rsidRDefault="00AD1462" w:rsidP="00AC63FE">
      <w:pPr>
        <w:rPr>
          <w:rFonts w:ascii="Arial" w:hAnsi="Arial" w:cs="Arial"/>
          <w:b/>
          <w:sz w:val="22"/>
          <w:szCs w:val="22"/>
        </w:rPr>
      </w:pPr>
      <w:r>
        <w:rPr>
          <w:rFonts w:ascii="Arial" w:hAnsi="Arial" w:cs="Arial"/>
          <w:noProof/>
          <w:sz w:val="22"/>
          <w:szCs w:val="22"/>
          <w:lang w:val="en-CA" w:eastAsia="en-CA"/>
        </w:rPr>
        <mc:AlternateContent>
          <mc:Choice Requires="wps">
            <w:drawing>
              <wp:anchor distT="0" distB="0" distL="114300" distR="114300" simplePos="0" relativeHeight="251657728" behindDoc="0" locked="0" layoutInCell="1" allowOverlap="1">
                <wp:simplePos x="0" y="0"/>
                <wp:positionH relativeFrom="column">
                  <wp:posOffset>-161925</wp:posOffset>
                </wp:positionH>
                <wp:positionV relativeFrom="paragraph">
                  <wp:posOffset>94615</wp:posOffset>
                </wp:positionV>
                <wp:extent cx="6317615" cy="19050"/>
                <wp:effectExtent l="76200" t="75565" r="73660" b="768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7615" cy="19050"/>
                        </a:xfrm>
                        <a:prstGeom prst="straightConnector1">
                          <a:avLst/>
                        </a:prstGeom>
                        <a:noFill/>
                        <a:ln w="31750">
                          <a:solidFill>
                            <a:srgbClr val="7F7F7F"/>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75pt;margin-top:7.45pt;width:497.4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" strokecolor="#7f7f7f" strokeweight="2.5pt">
                <v:stroke startarrow="diamond" endarrow="diamond"/>
              </v:shape>
            </w:pict>
          </mc:Fallback>
        </mc:AlternateContent>
      </w:r>
    </w:p>
    <w:tbl>
      <w:tblPr>
        <w:tblW w:w="10714" w:type="dxa"/>
        <w:tblInd w:w="-459" w:type="dxa"/>
        <w:tblLook w:val="04A0" w:firstRow="1" w:lastRow="0" w:firstColumn="1" w:lastColumn="0" w:noHBand="0" w:noVBand="1"/>
      </w:tblPr>
      <w:tblGrid>
        <w:gridCol w:w="2305"/>
        <w:gridCol w:w="1540"/>
        <w:gridCol w:w="1540"/>
        <w:gridCol w:w="1821"/>
        <w:gridCol w:w="1821"/>
        <w:gridCol w:w="1687"/>
      </w:tblGrid>
      <w:tr w:rsidR="00AC63FE" w:rsidRPr="00A26E29" w:rsidTr="00D240B4">
        <w:tc>
          <w:tcPr>
            <w:tcW w:w="3069" w:type="dxa"/>
          </w:tcPr>
          <w:p w:rsidR="00AC63FE" w:rsidRPr="00A26E29" w:rsidRDefault="00AC63FE" w:rsidP="00AC63FE">
            <w:pPr>
              <w:pStyle w:val="StyleRatings8pt"/>
              <w:spacing w:line="240" w:lineRule="auto"/>
              <w:ind w:left="480"/>
              <w:jc w:val="left"/>
              <w:rPr>
                <w:rFonts w:ascii="Arial" w:hAnsi="Arial" w:cs="Arial"/>
                <w:i/>
                <w:iCs/>
                <w:sz w:val="22"/>
                <w:szCs w:val="22"/>
              </w:rPr>
            </w:pPr>
          </w:p>
        </w:tc>
        <w:tc>
          <w:tcPr>
            <w:tcW w:w="1504" w:type="dxa"/>
            <w:tcBorders>
              <w:bottom w:val="single" w:sz="4" w:space="0" w:color="auto"/>
            </w:tcBorders>
            <w:vAlign w:val="center"/>
          </w:tcPr>
          <w:p w:rsidR="00AC63FE" w:rsidRPr="00A26E29" w:rsidRDefault="005328E5" w:rsidP="00AC63FE">
            <w:pPr>
              <w:pStyle w:val="StyleRatings8pt"/>
              <w:spacing w:line="240" w:lineRule="auto"/>
              <w:ind w:left="480"/>
              <w:rPr>
                <w:rFonts w:ascii="Arial" w:hAnsi="Arial" w:cs="Arial"/>
                <w:i/>
                <w:iCs/>
                <w:sz w:val="22"/>
                <w:szCs w:val="22"/>
              </w:rPr>
            </w:pPr>
            <w:r>
              <w:rPr>
                <w:rFonts w:ascii="Arial" w:hAnsi="Arial" w:cs="Arial"/>
                <w:i/>
                <w:iCs/>
                <w:sz w:val="22"/>
                <w:szCs w:val="22"/>
              </w:rPr>
              <w:t>Very</w:t>
            </w:r>
            <w:r w:rsidR="00AC63FE" w:rsidRPr="00A26E29">
              <w:rPr>
                <w:rFonts w:ascii="Arial" w:hAnsi="Arial" w:cs="Arial"/>
                <w:i/>
                <w:iCs/>
                <w:sz w:val="22"/>
                <w:szCs w:val="22"/>
              </w:rPr>
              <w:t xml:space="preserve"> </w:t>
            </w:r>
            <w:r>
              <w:rPr>
                <w:rFonts w:ascii="Arial" w:hAnsi="Arial" w:cs="Arial"/>
                <w:i/>
                <w:iCs/>
                <w:sz w:val="22"/>
                <w:szCs w:val="22"/>
              </w:rPr>
              <w:t>Satisfied</w:t>
            </w:r>
          </w:p>
        </w:tc>
        <w:tc>
          <w:tcPr>
            <w:tcW w:w="1300" w:type="dxa"/>
            <w:tcBorders>
              <w:bottom w:val="single" w:sz="4" w:space="0" w:color="auto"/>
            </w:tcBorders>
            <w:vAlign w:val="center"/>
          </w:tcPr>
          <w:p w:rsidR="00AC63FE" w:rsidRPr="00A26E29" w:rsidRDefault="005328E5" w:rsidP="00AC63FE">
            <w:pPr>
              <w:pStyle w:val="StyleRatings8pt"/>
              <w:spacing w:line="240" w:lineRule="auto"/>
              <w:ind w:left="480"/>
              <w:rPr>
                <w:rFonts w:ascii="Arial" w:hAnsi="Arial" w:cs="Arial"/>
                <w:i/>
                <w:iCs/>
                <w:sz w:val="22"/>
                <w:szCs w:val="22"/>
              </w:rPr>
            </w:pPr>
            <w:r>
              <w:rPr>
                <w:rFonts w:ascii="Arial" w:hAnsi="Arial" w:cs="Arial"/>
                <w:i/>
                <w:iCs/>
                <w:sz w:val="22"/>
                <w:szCs w:val="22"/>
              </w:rPr>
              <w:t>Satisfied</w:t>
            </w:r>
          </w:p>
        </w:tc>
        <w:tc>
          <w:tcPr>
            <w:tcW w:w="1577" w:type="dxa"/>
            <w:tcBorders>
              <w:bottom w:val="single" w:sz="4" w:space="0" w:color="auto"/>
            </w:tcBorders>
            <w:vAlign w:val="center"/>
          </w:tcPr>
          <w:p w:rsidR="00AC63FE" w:rsidRPr="00A26E29" w:rsidRDefault="005328E5" w:rsidP="00AC63FE">
            <w:pPr>
              <w:pStyle w:val="StyleRatings8pt"/>
              <w:spacing w:line="240" w:lineRule="auto"/>
              <w:ind w:left="480"/>
              <w:rPr>
                <w:rFonts w:ascii="Arial" w:hAnsi="Arial" w:cs="Arial"/>
                <w:i/>
                <w:iCs/>
                <w:sz w:val="22"/>
                <w:szCs w:val="22"/>
              </w:rPr>
            </w:pPr>
            <w:r>
              <w:rPr>
                <w:rFonts w:ascii="Arial" w:hAnsi="Arial" w:cs="Arial"/>
                <w:i/>
                <w:iCs/>
                <w:sz w:val="22"/>
                <w:szCs w:val="22"/>
              </w:rPr>
              <w:t>Dissatisfied</w:t>
            </w:r>
          </w:p>
        </w:tc>
        <w:tc>
          <w:tcPr>
            <w:tcW w:w="1577" w:type="dxa"/>
            <w:tcBorders>
              <w:bottom w:val="single" w:sz="4" w:space="0" w:color="auto"/>
            </w:tcBorders>
            <w:vAlign w:val="center"/>
          </w:tcPr>
          <w:p w:rsidR="005328E5" w:rsidRDefault="005328E5" w:rsidP="00AC63FE">
            <w:pPr>
              <w:pStyle w:val="StyleRatings8pt"/>
              <w:spacing w:line="240" w:lineRule="auto"/>
              <w:ind w:left="480"/>
              <w:rPr>
                <w:rFonts w:ascii="Arial" w:hAnsi="Arial" w:cs="Arial"/>
                <w:i/>
                <w:iCs/>
                <w:sz w:val="22"/>
                <w:szCs w:val="22"/>
              </w:rPr>
            </w:pPr>
            <w:r>
              <w:rPr>
                <w:rFonts w:ascii="Arial" w:hAnsi="Arial" w:cs="Arial"/>
                <w:i/>
                <w:iCs/>
                <w:sz w:val="22"/>
                <w:szCs w:val="22"/>
              </w:rPr>
              <w:t>Very</w:t>
            </w:r>
          </w:p>
          <w:p w:rsidR="00AC63FE" w:rsidRPr="00A26E29" w:rsidRDefault="005328E5" w:rsidP="00AC63FE">
            <w:pPr>
              <w:pStyle w:val="StyleRatings8pt"/>
              <w:spacing w:line="240" w:lineRule="auto"/>
              <w:ind w:left="480"/>
              <w:rPr>
                <w:rFonts w:ascii="Arial" w:hAnsi="Arial" w:cs="Arial"/>
                <w:i/>
                <w:iCs/>
                <w:sz w:val="22"/>
                <w:szCs w:val="22"/>
              </w:rPr>
            </w:pPr>
            <w:r>
              <w:rPr>
                <w:rFonts w:ascii="Arial" w:hAnsi="Arial" w:cs="Arial"/>
                <w:i/>
                <w:iCs/>
                <w:sz w:val="22"/>
                <w:szCs w:val="22"/>
              </w:rPr>
              <w:t>Dissatisfied</w:t>
            </w:r>
          </w:p>
        </w:tc>
        <w:tc>
          <w:tcPr>
            <w:tcW w:w="1687" w:type="dxa"/>
            <w:tcBorders>
              <w:bottom w:val="single" w:sz="4" w:space="0" w:color="auto"/>
            </w:tcBorders>
            <w:vAlign w:val="center"/>
          </w:tcPr>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N/A</w:t>
            </w:r>
          </w:p>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No Response</w:t>
            </w:r>
          </w:p>
        </w:tc>
      </w:tr>
      <w:tr w:rsidR="00AC63FE" w:rsidRPr="00A26E29" w:rsidTr="00D240B4">
        <w:tc>
          <w:tcPr>
            <w:tcW w:w="3069" w:type="dxa"/>
          </w:tcPr>
          <w:p w:rsidR="005328E5" w:rsidRDefault="005328E5" w:rsidP="005328E5">
            <w:pPr>
              <w:rPr>
                <w:rFonts w:ascii="Arial" w:hAnsi="Arial" w:cs="Arial"/>
                <w:i/>
                <w:iCs/>
                <w:sz w:val="22"/>
                <w:szCs w:val="22"/>
              </w:rPr>
            </w:pPr>
            <w:r>
              <w:rPr>
                <w:rFonts w:ascii="Arial" w:hAnsi="Arial" w:cs="Arial"/>
                <w:i/>
                <w:iCs/>
                <w:sz w:val="22"/>
                <w:szCs w:val="22"/>
              </w:rPr>
              <w:t xml:space="preserve">       f</w:t>
            </w:r>
            <w:r w:rsidR="00AC63FE" w:rsidRPr="00A26E29">
              <w:rPr>
                <w:rFonts w:ascii="Arial" w:hAnsi="Arial" w:cs="Arial"/>
                <w:i/>
                <w:iCs/>
                <w:sz w:val="22"/>
                <w:szCs w:val="22"/>
              </w:rPr>
              <w:t>acility</w:t>
            </w:r>
            <w:r>
              <w:rPr>
                <w:rFonts w:ascii="Arial" w:hAnsi="Arial" w:cs="Arial"/>
                <w:i/>
                <w:iCs/>
                <w:sz w:val="22"/>
                <w:szCs w:val="22"/>
              </w:rPr>
              <w:t xml:space="preserve"> and/or</w:t>
            </w:r>
          </w:p>
          <w:p w:rsidR="00AC63FE" w:rsidRPr="00A26E29" w:rsidRDefault="005328E5" w:rsidP="005328E5">
            <w:pPr>
              <w:rPr>
                <w:rFonts w:ascii="Arial" w:hAnsi="Arial" w:cs="Arial"/>
                <w:i/>
                <w:iCs/>
                <w:sz w:val="22"/>
                <w:szCs w:val="22"/>
              </w:rPr>
            </w:pPr>
            <w:r>
              <w:rPr>
                <w:rFonts w:ascii="Arial" w:hAnsi="Arial" w:cs="Arial"/>
                <w:i/>
                <w:iCs/>
                <w:sz w:val="22"/>
                <w:szCs w:val="22"/>
              </w:rPr>
              <w:t xml:space="preserve">       </w:t>
            </w:r>
            <w:r w:rsidR="00AC63FE" w:rsidRPr="00A26E29">
              <w:rPr>
                <w:rFonts w:ascii="Arial" w:hAnsi="Arial" w:cs="Arial"/>
                <w:i/>
                <w:iCs/>
                <w:sz w:val="22"/>
                <w:szCs w:val="22"/>
              </w:rPr>
              <w:t>organization</w:t>
            </w:r>
          </w:p>
        </w:tc>
        <w:tc>
          <w:tcPr>
            <w:tcW w:w="1504"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0"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AC63FE" w:rsidRPr="00A26E29" w:rsidTr="00D240B4">
        <w:tc>
          <w:tcPr>
            <w:tcW w:w="3069" w:type="dxa"/>
          </w:tcPr>
          <w:p w:rsidR="00AC63FE" w:rsidRPr="00A26E29" w:rsidRDefault="00AC63FE" w:rsidP="005328E5">
            <w:pPr>
              <w:pStyle w:val="EvaluationCriteria"/>
              <w:ind w:left="480"/>
              <w:rPr>
                <w:rFonts w:ascii="Arial" w:hAnsi="Arial" w:cs="Arial"/>
                <w:b w:val="0"/>
                <w:i/>
                <w:iCs/>
                <w:sz w:val="22"/>
                <w:szCs w:val="22"/>
              </w:rPr>
            </w:pPr>
          </w:p>
          <w:p w:rsidR="00AC63FE" w:rsidRPr="00A26E29" w:rsidRDefault="00AC63FE" w:rsidP="005328E5">
            <w:pPr>
              <w:ind w:left="480"/>
              <w:rPr>
                <w:rFonts w:ascii="Arial" w:hAnsi="Arial" w:cs="Arial"/>
                <w:i/>
                <w:iCs/>
                <w:sz w:val="22"/>
                <w:szCs w:val="22"/>
              </w:rPr>
            </w:pPr>
            <w:r w:rsidRPr="00A26E29">
              <w:rPr>
                <w:rFonts w:ascii="Arial" w:hAnsi="Arial" w:cs="Arial"/>
                <w:i/>
                <w:iCs/>
                <w:sz w:val="22"/>
                <w:szCs w:val="22"/>
              </w:rPr>
              <w:t>learning outcomes</w:t>
            </w:r>
          </w:p>
        </w:tc>
        <w:tc>
          <w:tcPr>
            <w:tcW w:w="1504"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0"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AC63FE" w:rsidRPr="00A26E29" w:rsidTr="00D240B4">
        <w:tc>
          <w:tcPr>
            <w:tcW w:w="3069" w:type="dxa"/>
          </w:tcPr>
          <w:p w:rsidR="00AC63FE" w:rsidRPr="00A26E29" w:rsidRDefault="00AC63FE" w:rsidP="005328E5">
            <w:pPr>
              <w:pStyle w:val="EvaluationCriteria"/>
              <w:ind w:left="480"/>
              <w:rPr>
                <w:rFonts w:ascii="Arial" w:hAnsi="Arial" w:cs="Arial"/>
                <w:b w:val="0"/>
                <w:i/>
                <w:iCs/>
                <w:sz w:val="22"/>
                <w:szCs w:val="22"/>
              </w:rPr>
            </w:pPr>
          </w:p>
          <w:p w:rsidR="00AC63FE" w:rsidRPr="00A26E29" w:rsidRDefault="00AC63FE" w:rsidP="005328E5">
            <w:pPr>
              <w:pStyle w:val="EvaluationCriteria"/>
              <w:ind w:left="480"/>
              <w:rPr>
                <w:rFonts w:ascii="Arial" w:hAnsi="Arial" w:cs="Arial"/>
                <w:b w:val="0"/>
                <w:i/>
                <w:iCs/>
                <w:sz w:val="22"/>
                <w:szCs w:val="22"/>
              </w:rPr>
            </w:pPr>
            <w:r w:rsidRPr="00A26E29">
              <w:rPr>
                <w:rFonts w:ascii="Arial" w:hAnsi="Arial" w:cs="Arial"/>
                <w:b w:val="0"/>
                <w:i/>
                <w:iCs/>
                <w:sz w:val="22"/>
                <w:szCs w:val="22"/>
              </w:rPr>
              <w:t>other team members/staff</w:t>
            </w:r>
          </w:p>
        </w:tc>
        <w:tc>
          <w:tcPr>
            <w:tcW w:w="1504"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0"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AC63FE" w:rsidRPr="00A26E29" w:rsidTr="00D240B4">
        <w:tc>
          <w:tcPr>
            <w:tcW w:w="3069" w:type="dxa"/>
          </w:tcPr>
          <w:p w:rsidR="00AC63FE" w:rsidRPr="00A26E29" w:rsidRDefault="00AC63FE" w:rsidP="005328E5">
            <w:pPr>
              <w:ind w:left="480"/>
              <w:rPr>
                <w:rFonts w:ascii="Arial" w:hAnsi="Arial" w:cs="Arial"/>
                <w:i/>
                <w:iCs/>
                <w:sz w:val="22"/>
                <w:szCs w:val="22"/>
              </w:rPr>
            </w:pPr>
          </w:p>
          <w:p w:rsidR="00AC63FE" w:rsidRPr="00A26E29" w:rsidRDefault="00AC63FE" w:rsidP="005328E5">
            <w:pPr>
              <w:ind w:left="480"/>
              <w:rPr>
                <w:rFonts w:ascii="Arial" w:hAnsi="Arial" w:cs="Arial"/>
                <w:i/>
                <w:iCs/>
                <w:sz w:val="22"/>
                <w:szCs w:val="22"/>
              </w:rPr>
            </w:pPr>
            <w:r w:rsidRPr="00A26E29">
              <w:rPr>
                <w:rFonts w:ascii="Arial" w:hAnsi="Arial" w:cs="Arial"/>
                <w:i/>
                <w:iCs/>
                <w:sz w:val="22"/>
                <w:szCs w:val="22"/>
              </w:rPr>
              <w:t>to emergency and safety procedures</w:t>
            </w:r>
          </w:p>
        </w:tc>
        <w:tc>
          <w:tcPr>
            <w:tcW w:w="1504"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0"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AC63FE" w:rsidRPr="00A26E29" w:rsidTr="00D240B4">
        <w:tc>
          <w:tcPr>
            <w:tcW w:w="3069" w:type="dxa"/>
          </w:tcPr>
          <w:p w:rsidR="00AC63FE" w:rsidRPr="00A26E29" w:rsidRDefault="00AC63FE" w:rsidP="005328E5">
            <w:pPr>
              <w:ind w:left="480"/>
              <w:rPr>
                <w:rFonts w:ascii="Arial" w:hAnsi="Arial" w:cs="Arial"/>
                <w:i/>
                <w:iCs/>
                <w:sz w:val="22"/>
                <w:szCs w:val="22"/>
              </w:rPr>
            </w:pPr>
          </w:p>
          <w:p w:rsidR="00AC63FE" w:rsidRDefault="00AC63FE" w:rsidP="005328E5">
            <w:pPr>
              <w:ind w:left="480"/>
              <w:rPr>
                <w:rFonts w:ascii="Arial" w:hAnsi="Arial" w:cs="Arial"/>
                <w:i/>
                <w:iCs/>
                <w:sz w:val="22"/>
                <w:szCs w:val="22"/>
              </w:rPr>
            </w:pPr>
            <w:r w:rsidRPr="00A26E29">
              <w:rPr>
                <w:rFonts w:ascii="Arial" w:hAnsi="Arial" w:cs="Arial"/>
                <w:i/>
                <w:iCs/>
                <w:sz w:val="22"/>
                <w:szCs w:val="22"/>
              </w:rPr>
              <w:t>materials, supplies and equipment</w:t>
            </w:r>
          </w:p>
          <w:p w:rsidR="00A77C3B" w:rsidRPr="00A26E29" w:rsidRDefault="00A77C3B" w:rsidP="005328E5">
            <w:pPr>
              <w:ind w:left="480"/>
              <w:rPr>
                <w:rFonts w:ascii="Arial" w:hAnsi="Arial" w:cs="Arial"/>
                <w:i/>
                <w:iCs/>
                <w:sz w:val="22"/>
                <w:szCs w:val="22"/>
              </w:rPr>
            </w:pPr>
          </w:p>
        </w:tc>
        <w:tc>
          <w:tcPr>
            <w:tcW w:w="1504"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0"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D240B4" w:rsidRPr="00A26E29" w:rsidTr="002621C9">
        <w:tc>
          <w:tcPr>
            <w:tcW w:w="10714" w:type="dxa"/>
            <w:gridSpan w:val="6"/>
          </w:tcPr>
          <w:p w:rsidR="00D240B4" w:rsidRPr="00D240B4" w:rsidRDefault="00D240B4" w:rsidP="00AC63FE">
            <w:pPr>
              <w:ind w:left="480"/>
              <w:rPr>
                <w:rFonts w:ascii="Arial" w:hAnsi="Arial" w:cs="Arial"/>
                <w:b/>
                <w:i/>
                <w:iCs/>
                <w:sz w:val="22"/>
                <w:szCs w:val="22"/>
              </w:rPr>
            </w:pPr>
            <w:r w:rsidRPr="00D240B4">
              <w:rPr>
                <w:rFonts w:ascii="Arial" w:hAnsi="Arial" w:cs="Arial"/>
                <w:b/>
                <w:i/>
                <w:iCs/>
                <w:sz w:val="22"/>
                <w:szCs w:val="22"/>
              </w:rPr>
              <w:t>Comments:</w:t>
            </w:r>
          </w:p>
          <w:p w:rsidR="00D240B4" w:rsidRDefault="00D240B4" w:rsidP="00AC63FE">
            <w:pPr>
              <w:ind w:left="480"/>
              <w:rPr>
                <w:rFonts w:ascii="Arial" w:hAnsi="Arial" w:cs="Arial"/>
                <w:i/>
                <w:iCs/>
                <w:sz w:val="22"/>
                <w:szCs w:val="22"/>
              </w:rPr>
            </w:pPr>
          </w:p>
          <w:p w:rsidR="00D240B4" w:rsidRDefault="00D240B4" w:rsidP="00AC63FE">
            <w:pPr>
              <w:ind w:left="480"/>
              <w:rPr>
                <w:rFonts w:ascii="Arial" w:hAnsi="Arial" w:cs="Arial"/>
                <w:i/>
                <w:iCs/>
                <w:sz w:val="22"/>
                <w:szCs w:val="22"/>
              </w:rPr>
            </w:pPr>
          </w:p>
          <w:p w:rsidR="00D240B4" w:rsidRDefault="00D240B4" w:rsidP="00AC63FE">
            <w:pPr>
              <w:ind w:left="480"/>
              <w:rPr>
                <w:rFonts w:ascii="Arial" w:hAnsi="Arial" w:cs="Arial"/>
                <w:i/>
                <w:iCs/>
                <w:sz w:val="22"/>
                <w:szCs w:val="22"/>
              </w:rPr>
            </w:pPr>
          </w:p>
          <w:p w:rsidR="00D240B4" w:rsidRDefault="00D240B4" w:rsidP="00AC63FE">
            <w:pPr>
              <w:ind w:left="480"/>
              <w:rPr>
                <w:rFonts w:ascii="Arial" w:hAnsi="Arial" w:cs="Arial"/>
                <w:i/>
                <w:iCs/>
                <w:sz w:val="22"/>
                <w:szCs w:val="22"/>
              </w:rPr>
            </w:pPr>
          </w:p>
          <w:p w:rsidR="00D240B4" w:rsidRPr="00A26E29" w:rsidRDefault="00D240B4" w:rsidP="00AC63FE">
            <w:pPr>
              <w:ind w:left="480"/>
              <w:rPr>
                <w:rFonts w:ascii="Arial" w:hAnsi="Arial" w:cs="Arial"/>
                <w:i/>
                <w:iCs/>
                <w:sz w:val="22"/>
                <w:szCs w:val="22"/>
              </w:rPr>
            </w:pPr>
          </w:p>
        </w:tc>
      </w:tr>
    </w:tbl>
    <w:p w:rsidR="00EB0D3E" w:rsidRDefault="00EB0D3E" w:rsidP="00AC63FE">
      <w:pPr>
        <w:rPr>
          <w:rFonts w:ascii="Arial" w:hAnsi="Arial" w:cs="Arial"/>
          <w:b/>
          <w:sz w:val="22"/>
          <w:szCs w:val="22"/>
        </w:rPr>
      </w:pPr>
    </w:p>
    <w:p w:rsidR="00AC63FE" w:rsidRPr="00A26E29" w:rsidRDefault="00AC63FE" w:rsidP="00AC63FE">
      <w:pPr>
        <w:rPr>
          <w:rFonts w:ascii="Arial" w:hAnsi="Arial" w:cs="Arial"/>
          <w:b/>
          <w:sz w:val="22"/>
          <w:szCs w:val="22"/>
        </w:rPr>
      </w:pPr>
      <w:r w:rsidRPr="00A26E29">
        <w:rPr>
          <w:rFonts w:ascii="Arial" w:hAnsi="Arial" w:cs="Arial"/>
          <w:b/>
          <w:sz w:val="22"/>
          <w:szCs w:val="22"/>
        </w:rPr>
        <w:t>Questions About Your Instructor</w:t>
      </w:r>
    </w:p>
    <w:p w:rsidR="00AC63FE" w:rsidRPr="00A26E29" w:rsidRDefault="00AD1462" w:rsidP="00AC63FE">
      <w:pPr>
        <w:rPr>
          <w:rFonts w:ascii="Arial" w:hAnsi="Arial" w:cs="Arial"/>
          <w:b/>
          <w:sz w:val="22"/>
          <w:szCs w:val="22"/>
        </w:rPr>
      </w:pPr>
      <w:r>
        <w:rPr>
          <w:rFonts w:ascii="Arial" w:hAnsi="Arial" w:cs="Arial"/>
          <w:noProof/>
          <w:sz w:val="22"/>
          <w:szCs w:val="22"/>
          <w:lang w:val="en-CA" w:eastAsia="en-CA"/>
        </w:rPr>
        <mc:AlternateContent>
          <mc:Choice Requires="wps">
            <w:drawing>
              <wp:anchor distT="0" distB="0" distL="114300" distR="114300" simplePos="0" relativeHeight="251658752" behindDoc="0" locked="0" layoutInCell="1" allowOverlap="1">
                <wp:simplePos x="0" y="0"/>
                <wp:positionH relativeFrom="column">
                  <wp:posOffset>-161925</wp:posOffset>
                </wp:positionH>
                <wp:positionV relativeFrom="paragraph">
                  <wp:posOffset>78105</wp:posOffset>
                </wp:positionV>
                <wp:extent cx="6317615" cy="19050"/>
                <wp:effectExtent l="76200" t="78105" r="73660" b="7429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7615" cy="19050"/>
                        </a:xfrm>
                        <a:prstGeom prst="straightConnector1">
                          <a:avLst/>
                        </a:prstGeom>
                        <a:noFill/>
                        <a:ln w="31750">
                          <a:solidFill>
                            <a:srgbClr val="7F7F7F"/>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75pt;margin-top:6.15pt;width:497.4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" strokecolor="#7f7f7f" strokeweight="2.5pt">
                <v:stroke startarrow="diamond" endarrow="diamond"/>
              </v:shape>
            </w:pict>
          </mc:Fallback>
        </mc:AlternateContent>
      </w:r>
    </w:p>
    <w:tbl>
      <w:tblPr>
        <w:tblW w:w="10714" w:type="dxa"/>
        <w:tblInd w:w="-459" w:type="dxa"/>
        <w:tblLook w:val="04A0" w:firstRow="1" w:lastRow="0" w:firstColumn="1" w:lastColumn="0" w:noHBand="0" w:noVBand="1"/>
      </w:tblPr>
      <w:tblGrid>
        <w:gridCol w:w="3063"/>
        <w:gridCol w:w="1504"/>
        <w:gridCol w:w="1306"/>
        <w:gridCol w:w="1577"/>
        <w:gridCol w:w="1577"/>
        <w:gridCol w:w="1687"/>
      </w:tblGrid>
      <w:tr w:rsidR="00AC63FE" w:rsidRPr="00A26E29" w:rsidTr="00D240B4">
        <w:tc>
          <w:tcPr>
            <w:tcW w:w="3063" w:type="dxa"/>
          </w:tcPr>
          <w:p w:rsidR="00AC63FE" w:rsidRPr="00A26E29" w:rsidRDefault="00AC63FE" w:rsidP="00AC63FE">
            <w:pPr>
              <w:pStyle w:val="StyleRatings8pt"/>
              <w:spacing w:line="240" w:lineRule="auto"/>
              <w:ind w:left="480"/>
              <w:jc w:val="left"/>
              <w:rPr>
                <w:rFonts w:ascii="Arial" w:hAnsi="Arial" w:cs="Arial"/>
                <w:i/>
                <w:iCs/>
                <w:sz w:val="22"/>
                <w:szCs w:val="22"/>
              </w:rPr>
            </w:pPr>
          </w:p>
        </w:tc>
        <w:tc>
          <w:tcPr>
            <w:tcW w:w="1504" w:type="dxa"/>
            <w:tcBorders>
              <w:bottom w:val="single" w:sz="4" w:space="0" w:color="auto"/>
            </w:tcBorders>
            <w:vAlign w:val="center"/>
          </w:tcPr>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Strongly Agree</w:t>
            </w:r>
          </w:p>
        </w:tc>
        <w:tc>
          <w:tcPr>
            <w:tcW w:w="1306" w:type="dxa"/>
            <w:tcBorders>
              <w:bottom w:val="single" w:sz="4" w:space="0" w:color="auto"/>
            </w:tcBorders>
            <w:vAlign w:val="center"/>
          </w:tcPr>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Agree</w:t>
            </w:r>
          </w:p>
        </w:tc>
        <w:tc>
          <w:tcPr>
            <w:tcW w:w="1577" w:type="dxa"/>
            <w:tcBorders>
              <w:bottom w:val="single" w:sz="4" w:space="0" w:color="auto"/>
            </w:tcBorders>
            <w:vAlign w:val="center"/>
          </w:tcPr>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Disagree</w:t>
            </w:r>
          </w:p>
        </w:tc>
        <w:tc>
          <w:tcPr>
            <w:tcW w:w="1577" w:type="dxa"/>
            <w:tcBorders>
              <w:bottom w:val="single" w:sz="4" w:space="0" w:color="auto"/>
            </w:tcBorders>
            <w:vAlign w:val="center"/>
          </w:tcPr>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Strongly Disagree</w:t>
            </w:r>
          </w:p>
        </w:tc>
        <w:tc>
          <w:tcPr>
            <w:tcW w:w="1687" w:type="dxa"/>
            <w:tcBorders>
              <w:bottom w:val="single" w:sz="4" w:space="0" w:color="auto"/>
            </w:tcBorders>
            <w:vAlign w:val="center"/>
          </w:tcPr>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N/A</w:t>
            </w:r>
          </w:p>
          <w:p w:rsidR="00AC63FE" w:rsidRPr="00A26E29" w:rsidRDefault="00AC63FE" w:rsidP="00AC63FE">
            <w:pPr>
              <w:pStyle w:val="StyleRatings8pt"/>
              <w:spacing w:line="240" w:lineRule="auto"/>
              <w:ind w:left="480"/>
              <w:rPr>
                <w:rFonts w:ascii="Arial" w:hAnsi="Arial" w:cs="Arial"/>
                <w:i/>
                <w:iCs/>
                <w:sz w:val="22"/>
                <w:szCs w:val="22"/>
              </w:rPr>
            </w:pPr>
            <w:r w:rsidRPr="00A26E29">
              <w:rPr>
                <w:rFonts w:ascii="Arial" w:hAnsi="Arial" w:cs="Arial"/>
                <w:i/>
                <w:iCs/>
                <w:sz w:val="22"/>
                <w:szCs w:val="22"/>
              </w:rPr>
              <w:t>No Response</w:t>
            </w:r>
          </w:p>
        </w:tc>
      </w:tr>
      <w:tr w:rsidR="00AC63FE" w:rsidRPr="00A26E29" w:rsidTr="00D240B4">
        <w:tc>
          <w:tcPr>
            <w:tcW w:w="3063" w:type="dxa"/>
          </w:tcPr>
          <w:p w:rsidR="00AC63FE" w:rsidRPr="00A26E29" w:rsidRDefault="00AC63FE" w:rsidP="00AC63FE">
            <w:pPr>
              <w:ind w:left="480"/>
              <w:rPr>
                <w:rFonts w:ascii="Arial" w:hAnsi="Arial" w:cs="Arial"/>
                <w:i/>
                <w:iCs/>
                <w:sz w:val="22"/>
                <w:szCs w:val="22"/>
              </w:rPr>
            </w:pPr>
          </w:p>
          <w:p w:rsidR="00AC63FE" w:rsidRDefault="00AC63FE" w:rsidP="00B62671">
            <w:pPr>
              <w:ind w:left="480"/>
              <w:rPr>
                <w:rFonts w:ascii="Arial" w:hAnsi="Arial" w:cs="Arial"/>
                <w:i/>
                <w:iCs/>
                <w:sz w:val="22"/>
                <w:szCs w:val="22"/>
              </w:rPr>
            </w:pPr>
            <w:r w:rsidRPr="00A26E29">
              <w:rPr>
                <w:rFonts w:ascii="Arial" w:hAnsi="Arial" w:cs="Arial"/>
                <w:i/>
                <w:iCs/>
                <w:sz w:val="22"/>
                <w:szCs w:val="22"/>
              </w:rPr>
              <w:t xml:space="preserve">The instructor showed interest </w:t>
            </w:r>
            <w:r w:rsidR="00703098">
              <w:rPr>
                <w:rFonts w:ascii="Arial" w:hAnsi="Arial" w:cs="Arial"/>
                <w:i/>
                <w:iCs/>
                <w:sz w:val="22"/>
                <w:szCs w:val="22"/>
              </w:rPr>
              <w:t xml:space="preserve">in </w:t>
            </w:r>
            <w:r w:rsidRPr="00A26E29">
              <w:rPr>
                <w:rFonts w:ascii="Arial" w:hAnsi="Arial" w:cs="Arial"/>
                <w:i/>
                <w:iCs/>
                <w:sz w:val="22"/>
                <w:szCs w:val="22"/>
              </w:rPr>
              <w:t>my learning</w:t>
            </w:r>
          </w:p>
          <w:p w:rsidR="00703098" w:rsidRPr="00A26E29" w:rsidRDefault="00703098" w:rsidP="00B62671">
            <w:pPr>
              <w:ind w:left="480"/>
              <w:rPr>
                <w:rFonts w:ascii="Arial" w:hAnsi="Arial" w:cs="Arial"/>
                <w:i/>
                <w:iCs/>
                <w:sz w:val="22"/>
                <w:szCs w:val="22"/>
              </w:rPr>
            </w:pPr>
          </w:p>
        </w:tc>
        <w:tc>
          <w:tcPr>
            <w:tcW w:w="1504"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single" w:sz="4" w:space="0" w:color="auto"/>
            </w:tcBorders>
          </w:tcPr>
          <w:p w:rsidR="00AC63FE" w:rsidRPr="00A26E29" w:rsidRDefault="00AC63FE" w:rsidP="00AC63FE">
            <w:pPr>
              <w:ind w:left="480"/>
              <w:jc w:val="center"/>
              <w:rPr>
                <w:rFonts w:ascii="Arial" w:hAnsi="Arial" w:cs="Arial"/>
                <w:i/>
                <w:iCs/>
                <w:sz w:val="22"/>
                <w:szCs w:val="22"/>
              </w:rPr>
            </w:pPr>
          </w:p>
          <w:p w:rsidR="00AC63FE"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AC63FE"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c>
          <w:tcPr>
            <w:tcW w:w="3063" w:type="dxa"/>
          </w:tcPr>
          <w:p w:rsidR="00703098" w:rsidRDefault="00703098" w:rsidP="00AC63FE">
            <w:pPr>
              <w:ind w:left="480"/>
              <w:rPr>
                <w:rFonts w:ascii="Arial" w:hAnsi="Arial" w:cs="Arial"/>
                <w:i/>
                <w:iCs/>
                <w:sz w:val="22"/>
                <w:szCs w:val="22"/>
              </w:rPr>
            </w:pPr>
          </w:p>
          <w:p w:rsidR="00B62671" w:rsidRPr="00A26E29" w:rsidRDefault="00B62671" w:rsidP="00AC63FE">
            <w:pPr>
              <w:ind w:left="480"/>
              <w:rPr>
                <w:rFonts w:ascii="Arial" w:hAnsi="Arial" w:cs="Arial"/>
                <w:i/>
                <w:iCs/>
                <w:sz w:val="22"/>
                <w:szCs w:val="22"/>
              </w:rPr>
            </w:pPr>
            <w:r>
              <w:rPr>
                <w:rFonts w:ascii="Arial" w:hAnsi="Arial" w:cs="Arial"/>
                <w:i/>
                <w:iCs/>
                <w:sz w:val="22"/>
                <w:szCs w:val="22"/>
              </w:rPr>
              <w:t xml:space="preserve">The instructor showed </w:t>
            </w:r>
            <w:r w:rsidR="00703098">
              <w:rPr>
                <w:rFonts w:ascii="Arial" w:hAnsi="Arial" w:cs="Arial"/>
                <w:i/>
                <w:iCs/>
                <w:sz w:val="22"/>
                <w:szCs w:val="22"/>
              </w:rPr>
              <w:t xml:space="preserve">or demonstrated </w:t>
            </w:r>
            <w:r>
              <w:rPr>
                <w:rFonts w:ascii="Arial" w:hAnsi="Arial" w:cs="Arial"/>
                <w:i/>
                <w:iCs/>
                <w:sz w:val="22"/>
                <w:szCs w:val="22"/>
              </w:rPr>
              <w:t>respect for my learning</w:t>
            </w:r>
          </w:p>
        </w:tc>
        <w:tc>
          <w:tcPr>
            <w:tcW w:w="1504" w:type="dxa"/>
            <w:tcBorders>
              <w:top w:val="single" w:sz="4" w:space="0" w:color="auto"/>
            </w:tcBorders>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Borders>
              <w:top w:val="single" w:sz="4" w:space="0" w:color="auto"/>
            </w:tcBorders>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single" w:sz="4" w:space="0" w:color="auto"/>
            </w:tcBorders>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c>
          <w:tcPr>
            <w:tcW w:w="3063" w:type="dxa"/>
          </w:tcPr>
          <w:p w:rsidR="00B62671" w:rsidRPr="00A26E29" w:rsidRDefault="00B62671" w:rsidP="00AC63FE">
            <w:pPr>
              <w:pStyle w:val="EvaluationCriteria"/>
              <w:ind w:left="480"/>
              <w:rPr>
                <w:rFonts w:ascii="Arial" w:hAnsi="Arial" w:cs="Arial"/>
                <w:b w:val="0"/>
                <w:i/>
                <w:iCs/>
                <w:sz w:val="22"/>
                <w:szCs w:val="22"/>
              </w:rPr>
            </w:pPr>
          </w:p>
          <w:p w:rsidR="00B62671" w:rsidRDefault="00B62671" w:rsidP="00B62671">
            <w:pPr>
              <w:ind w:left="480"/>
              <w:rPr>
                <w:rFonts w:ascii="Arial" w:hAnsi="Arial" w:cs="Arial"/>
                <w:i/>
                <w:iCs/>
                <w:sz w:val="22"/>
                <w:szCs w:val="22"/>
              </w:rPr>
            </w:pPr>
            <w:r w:rsidRPr="00A26E29">
              <w:rPr>
                <w:rFonts w:ascii="Arial" w:hAnsi="Arial" w:cs="Arial"/>
                <w:i/>
                <w:iCs/>
                <w:sz w:val="22"/>
                <w:szCs w:val="22"/>
              </w:rPr>
              <w:t xml:space="preserve">The instructor provided constructive feedback throughout the clinical </w:t>
            </w:r>
            <w:r w:rsidRPr="00A26E29">
              <w:rPr>
                <w:rFonts w:ascii="Arial" w:hAnsi="Arial" w:cs="Arial"/>
                <w:i/>
                <w:iCs/>
                <w:sz w:val="22"/>
                <w:szCs w:val="22"/>
              </w:rPr>
              <w:lastRenderedPageBreak/>
              <w:t>experience</w:t>
            </w:r>
          </w:p>
          <w:p w:rsidR="00703098" w:rsidRDefault="00703098" w:rsidP="00B62671">
            <w:pPr>
              <w:ind w:left="480"/>
              <w:rPr>
                <w:rFonts w:ascii="Arial" w:hAnsi="Arial" w:cs="Arial"/>
                <w:i/>
                <w:iCs/>
                <w:sz w:val="22"/>
                <w:szCs w:val="22"/>
              </w:rPr>
            </w:pPr>
          </w:p>
          <w:p w:rsidR="00A77C3B" w:rsidRPr="00A26E29" w:rsidRDefault="00A77C3B" w:rsidP="00B62671">
            <w:pPr>
              <w:ind w:left="480"/>
              <w:rPr>
                <w:rFonts w:ascii="Arial" w:hAnsi="Arial" w:cs="Arial"/>
                <w:i/>
                <w:iCs/>
                <w:sz w:val="22"/>
                <w:szCs w:val="22"/>
              </w:rPr>
            </w:pPr>
          </w:p>
        </w:tc>
        <w:tc>
          <w:tcPr>
            <w:tcW w:w="1504"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c>
          <w:tcPr>
            <w:tcW w:w="3063" w:type="dxa"/>
          </w:tcPr>
          <w:p w:rsidR="00B62671" w:rsidRPr="00A26E29" w:rsidRDefault="00B62671" w:rsidP="00AC63FE">
            <w:pPr>
              <w:pStyle w:val="EvaluationCriteria"/>
              <w:ind w:left="480"/>
              <w:rPr>
                <w:rFonts w:ascii="Arial" w:hAnsi="Arial" w:cs="Arial"/>
                <w:b w:val="0"/>
                <w:i/>
                <w:iCs/>
                <w:sz w:val="22"/>
                <w:szCs w:val="22"/>
              </w:rPr>
            </w:pPr>
            <w:r>
              <w:rPr>
                <w:rFonts w:ascii="Arial" w:hAnsi="Arial" w:cs="Arial"/>
                <w:b w:val="0"/>
                <w:i/>
                <w:iCs/>
                <w:sz w:val="22"/>
                <w:szCs w:val="22"/>
              </w:rPr>
              <w:lastRenderedPageBreak/>
              <w:t>The instructor provided useful feedback throughout the clinical experience</w:t>
            </w:r>
          </w:p>
        </w:tc>
        <w:tc>
          <w:tcPr>
            <w:tcW w:w="1504" w:type="dxa"/>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c>
          <w:tcPr>
            <w:tcW w:w="3063" w:type="dxa"/>
          </w:tcPr>
          <w:p w:rsidR="00B62671" w:rsidRPr="00A26E29" w:rsidRDefault="00B62671" w:rsidP="00AC63FE">
            <w:pPr>
              <w:pStyle w:val="EvaluationCriteria"/>
              <w:ind w:left="480"/>
              <w:rPr>
                <w:rFonts w:ascii="Arial" w:hAnsi="Arial" w:cs="Arial"/>
                <w:b w:val="0"/>
                <w:i/>
                <w:iCs/>
                <w:sz w:val="22"/>
                <w:szCs w:val="22"/>
              </w:rPr>
            </w:pPr>
          </w:p>
          <w:p w:rsidR="00B62671" w:rsidRPr="00A26E29" w:rsidRDefault="00B62671" w:rsidP="00B62671">
            <w:pPr>
              <w:pStyle w:val="EvaluationCriteria"/>
              <w:ind w:left="480"/>
              <w:rPr>
                <w:rFonts w:ascii="Arial" w:hAnsi="Arial" w:cs="Arial"/>
                <w:b w:val="0"/>
                <w:i/>
                <w:iCs/>
                <w:sz w:val="22"/>
                <w:szCs w:val="22"/>
              </w:rPr>
            </w:pPr>
            <w:r w:rsidRPr="00A26E29">
              <w:rPr>
                <w:rFonts w:ascii="Arial" w:hAnsi="Arial" w:cs="Arial"/>
                <w:b w:val="0"/>
                <w:i/>
                <w:iCs/>
                <w:sz w:val="22"/>
                <w:szCs w:val="22"/>
              </w:rPr>
              <w:t xml:space="preserve">The </w:t>
            </w:r>
            <w:r>
              <w:rPr>
                <w:rFonts w:ascii="Arial" w:hAnsi="Arial" w:cs="Arial"/>
                <w:b w:val="0"/>
                <w:i/>
                <w:iCs/>
                <w:sz w:val="22"/>
                <w:szCs w:val="22"/>
              </w:rPr>
              <w:t>instructor provided feedback in a timely manner</w:t>
            </w:r>
          </w:p>
        </w:tc>
        <w:tc>
          <w:tcPr>
            <w:tcW w:w="1504"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c>
          <w:tcPr>
            <w:tcW w:w="3063" w:type="dxa"/>
          </w:tcPr>
          <w:p w:rsidR="00B62671" w:rsidRPr="00A26E29" w:rsidRDefault="00B62671" w:rsidP="00AC63FE">
            <w:pPr>
              <w:ind w:left="480"/>
              <w:rPr>
                <w:rFonts w:ascii="Arial" w:hAnsi="Arial" w:cs="Arial"/>
                <w:i/>
                <w:iCs/>
                <w:sz w:val="22"/>
                <w:szCs w:val="22"/>
              </w:rPr>
            </w:pPr>
          </w:p>
          <w:p w:rsidR="00B62671" w:rsidRDefault="00B62671" w:rsidP="00AC63FE">
            <w:pPr>
              <w:ind w:left="480"/>
              <w:rPr>
                <w:rFonts w:ascii="Arial" w:hAnsi="Arial" w:cs="Arial"/>
                <w:i/>
                <w:iCs/>
                <w:sz w:val="22"/>
                <w:szCs w:val="22"/>
              </w:rPr>
            </w:pPr>
            <w:r w:rsidRPr="00A26E29">
              <w:rPr>
                <w:rFonts w:ascii="Arial" w:hAnsi="Arial" w:cs="Arial"/>
                <w:i/>
                <w:iCs/>
                <w:sz w:val="22"/>
                <w:szCs w:val="22"/>
              </w:rPr>
              <w:t xml:space="preserve">The instructor was available </w:t>
            </w:r>
            <w:r>
              <w:rPr>
                <w:rFonts w:ascii="Arial" w:hAnsi="Arial" w:cs="Arial"/>
                <w:i/>
                <w:iCs/>
                <w:sz w:val="22"/>
                <w:szCs w:val="22"/>
              </w:rPr>
              <w:t xml:space="preserve"> for questions</w:t>
            </w:r>
          </w:p>
          <w:p w:rsidR="00B62671" w:rsidRPr="00A26E29" w:rsidRDefault="00B62671" w:rsidP="00AC63FE">
            <w:pPr>
              <w:ind w:left="480"/>
              <w:rPr>
                <w:rFonts w:ascii="Arial" w:hAnsi="Arial" w:cs="Arial"/>
                <w:i/>
                <w:iCs/>
                <w:sz w:val="22"/>
                <w:szCs w:val="22"/>
              </w:rPr>
            </w:pPr>
          </w:p>
        </w:tc>
        <w:tc>
          <w:tcPr>
            <w:tcW w:w="1504"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c>
          <w:tcPr>
            <w:tcW w:w="3063" w:type="dxa"/>
          </w:tcPr>
          <w:p w:rsidR="00B62671" w:rsidRDefault="00B62671" w:rsidP="00B62671">
            <w:pPr>
              <w:ind w:left="480"/>
              <w:rPr>
                <w:rFonts w:ascii="Arial" w:hAnsi="Arial" w:cs="Arial"/>
                <w:i/>
                <w:iCs/>
                <w:sz w:val="22"/>
                <w:szCs w:val="22"/>
              </w:rPr>
            </w:pPr>
            <w:r>
              <w:rPr>
                <w:rFonts w:ascii="Arial" w:hAnsi="Arial" w:cs="Arial"/>
                <w:i/>
                <w:iCs/>
                <w:sz w:val="22"/>
                <w:szCs w:val="22"/>
              </w:rPr>
              <w:t>The instructor responded to my questions</w:t>
            </w:r>
          </w:p>
          <w:p w:rsidR="00703098" w:rsidRPr="00A26E29" w:rsidRDefault="00703098" w:rsidP="00B62671">
            <w:pPr>
              <w:ind w:left="480"/>
              <w:rPr>
                <w:rFonts w:ascii="Arial" w:hAnsi="Arial" w:cs="Arial"/>
                <w:i/>
                <w:iCs/>
                <w:sz w:val="22"/>
                <w:szCs w:val="22"/>
              </w:rPr>
            </w:pPr>
          </w:p>
        </w:tc>
        <w:tc>
          <w:tcPr>
            <w:tcW w:w="1504" w:type="dxa"/>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B62671" w:rsidRPr="00A26E29" w:rsidRDefault="00B62671" w:rsidP="004F2053">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c>
          <w:tcPr>
            <w:tcW w:w="3063" w:type="dxa"/>
          </w:tcPr>
          <w:p w:rsidR="00B62671" w:rsidRPr="00A26E29" w:rsidRDefault="00B62671" w:rsidP="00AC63FE">
            <w:pPr>
              <w:ind w:left="480"/>
              <w:rPr>
                <w:rFonts w:ascii="Arial" w:hAnsi="Arial" w:cs="Arial"/>
                <w:i/>
                <w:iCs/>
                <w:sz w:val="22"/>
                <w:szCs w:val="22"/>
              </w:rPr>
            </w:pPr>
            <w:r w:rsidRPr="00A26E29">
              <w:rPr>
                <w:rFonts w:ascii="Arial" w:hAnsi="Arial" w:cs="Arial"/>
                <w:i/>
                <w:iCs/>
                <w:sz w:val="22"/>
                <w:szCs w:val="22"/>
              </w:rPr>
              <w:t>The instructor fostered reflective practice</w:t>
            </w:r>
          </w:p>
        </w:tc>
        <w:tc>
          <w:tcPr>
            <w:tcW w:w="1504"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c>
          <w:tcPr>
            <w:tcW w:w="3063" w:type="dxa"/>
          </w:tcPr>
          <w:p w:rsidR="00B62671" w:rsidRPr="00A26E29" w:rsidRDefault="00B62671" w:rsidP="00AC63FE">
            <w:pPr>
              <w:pStyle w:val="EvaluationCriteria"/>
              <w:ind w:left="480"/>
              <w:rPr>
                <w:rFonts w:ascii="Arial" w:hAnsi="Arial" w:cs="Arial"/>
                <w:b w:val="0"/>
                <w:i/>
                <w:iCs/>
                <w:sz w:val="22"/>
                <w:szCs w:val="22"/>
              </w:rPr>
            </w:pPr>
          </w:p>
          <w:p w:rsidR="00B62671" w:rsidRPr="00A26E29" w:rsidRDefault="00B62671" w:rsidP="00D240B4">
            <w:pPr>
              <w:ind w:left="480"/>
              <w:rPr>
                <w:rFonts w:ascii="Arial" w:hAnsi="Arial" w:cs="Arial"/>
                <w:i/>
                <w:iCs/>
                <w:sz w:val="22"/>
                <w:szCs w:val="22"/>
              </w:rPr>
            </w:pPr>
            <w:r>
              <w:rPr>
                <w:rFonts w:ascii="Arial" w:hAnsi="Arial" w:cs="Arial"/>
                <w:i/>
                <w:iCs/>
                <w:sz w:val="22"/>
                <w:szCs w:val="22"/>
              </w:rPr>
              <w:t>T</w:t>
            </w:r>
            <w:r w:rsidRPr="00A26E29">
              <w:rPr>
                <w:rFonts w:ascii="Arial" w:hAnsi="Arial" w:cs="Arial"/>
                <w:i/>
                <w:iCs/>
                <w:sz w:val="22"/>
                <w:szCs w:val="22"/>
              </w:rPr>
              <w:t xml:space="preserve">he instructor encouraged me to </w:t>
            </w:r>
            <w:r>
              <w:rPr>
                <w:rFonts w:ascii="Arial" w:hAnsi="Arial" w:cs="Arial"/>
                <w:i/>
                <w:iCs/>
                <w:sz w:val="22"/>
                <w:szCs w:val="22"/>
              </w:rPr>
              <w:t xml:space="preserve">think </w:t>
            </w:r>
            <w:r w:rsidRPr="00A26E29">
              <w:rPr>
                <w:rFonts w:ascii="Arial" w:hAnsi="Arial" w:cs="Arial"/>
                <w:i/>
                <w:iCs/>
                <w:sz w:val="22"/>
                <w:szCs w:val="22"/>
              </w:rPr>
              <w:t xml:space="preserve">critically </w:t>
            </w:r>
          </w:p>
        </w:tc>
        <w:tc>
          <w:tcPr>
            <w:tcW w:w="1504"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c>
          <w:tcPr>
            <w:tcW w:w="3063" w:type="dxa"/>
          </w:tcPr>
          <w:p w:rsidR="00B62671" w:rsidRPr="00A26E29" w:rsidRDefault="00B62671" w:rsidP="00AC63FE">
            <w:pPr>
              <w:pStyle w:val="EvaluationCriteria"/>
              <w:ind w:left="480"/>
              <w:rPr>
                <w:rFonts w:ascii="Arial" w:hAnsi="Arial" w:cs="Arial"/>
                <w:b w:val="0"/>
                <w:i/>
                <w:iCs/>
                <w:sz w:val="22"/>
                <w:szCs w:val="22"/>
              </w:rPr>
            </w:pPr>
          </w:p>
          <w:p w:rsidR="00B62671" w:rsidRPr="00A26E29" w:rsidRDefault="00B62671" w:rsidP="00703098">
            <w:pPr>
              <w:pStyle w:val="EvaluationCriteria"/>
              <w:ind w:left="480"/>
              <w:rPr>
                <w:rFonts w:ascii="Arial" w:hAnsi="Arial" w:cs="Arial"/>
                <w:b w:val="0"/>
                <w:i/>
                <w:iCs/>
                <w:sz w:val="22"/>
                <w:szCs w:val="22"/>
              </w:rPr>
            </w:pPr>
            <w:r w:rsidRPr="00A26E29">
              <w:rPr>
                <w:rFonts w:ascii="Arial" w:hAnsi="Arial" w:cs="Arial"/>
                <w:b w:val="0"/>
                <w:i/>
                <w:iCs/>
                <w:sz w:val="22"/>
                <w:szCs w:val="22"/>
              </w:rPr>
              <w:t xml:space="preserve">The instructor provided </w:t>
            </w:r>
            <w:r>
              <w:rPr>
                <w:rFonts w:ascii="Arial" w:hAnsi="Arial" w:cs="Arial"/>
                <w:b w:val="0"/>
                <w:i/>
                <w:iCs/>
                <w:sz w:val="22"/>
                <w:szCs w:val="22"/>
              </w:rPr>
              <w:t>an</w:t>
            </w:r>
            <w:r w:rsidRPr="00A26E29">
              <w:rPr>
                <w:rFonts w:ascii="Arial" w:hAnsi="Arial" w:cs="Arial"/>
                <w:b w:val="0"/>
                <w:i/>
                <w:iCs/>
                <w:sz w:val="22"/>
                <w:szCs w:val="22"/>
              </w:rPr>
              <w:t xml:space="preserve"> appropriate level of autonomy based on my level of </w:t>
            </w:r>
            <w:r>
              <w:rPr>
                <w:rFonts w:ascii="Arial" w:hAnsi="Arial" w:cs="Arial"/>
                <w:b w:val="0"/>
                <w:i/>
                <w:iCs/>
                <w:sz w:val="22"/>
                <w:szCs w:val="22"/>
              </w:rPr>
              <w:t>knowledge and skills throughout this clinical</w:t>
            </w:r>
            <w:r w:rsidR="00703098">
              <w:rPr>
                <w:rFonts w:ascii="Arial" w:hAnsi="Arial" w:cs="Arial"/>
                <w:b w:val="0"/>
                <w:i/>
                <w:iCs/>
                <w:sz w:val="22"/>
                <w:szCs w:val="22"/>
              </w:rPr>
              <w:t xml:space="preserve"> experience</w:t>
            </w:r>
          </w:p>
        </w:tc>
        <w:tc>
          <w:tcPr>
            <w:tcW w:w="1504"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63" w:type="dxa"/>
            <w:tcBorders>
              <w:top w:val="nil"/>
              <w:left w:val="nil"/>
              <w:bottom w:val="nil"/>
              <w:right w:val="nil"/>
            </w:tcBorders>
          </w:tcPr>
          <w:p w:rsidR="00B62671" w:rsidRPr="00A26E29" w:rsidRDefault="00B62671" w:rsidP="00AC63FE">
            <w:pPr>
              <w:pStyle w:val="EvaluationCriteria"/>
              <w:ind w:left="480"/>
              <w:rPr>
                <w:rFonts w:ascii="Arial" w:hAnsi="Arial" w:cs="Arial"/>
                <w:b w:val="0"/>
                <w:i/>
                <w:iCs/>
                <w:sz w:val="22"/>
                <w:szCs w:val="22"/>
              </w:rPr>
            </w:pPr>
          </w:p>
          <w:p w:rsidR="00B62671" w:rsidRPr="00A26E29" w:rsidRDefault="00B62671" w:rsidP="00B62671">
            <w:pPr>
              <w:ind w:left="480"/>
              <w:rPr>
                <w:rFonts w:ascii="Arial" w:hAnsi="Arial" w:cs="Arial"/>
                <w:i/>
                <w:iCs/>
                <w:sz w:val="22"/>
                <w:szCs w:val="22"/>
              </w:rPr>
            </w:pPr>
            <w:r w:rsidRPr="00A26E29">
              <w:rPr>
                <w:rFonts w:ascii="Arial" w:hAnsi="Arial" w:cs="Arial"/>
                <w:i/>
                <w:iCs/>
                <w:sz w:val="22"/>
                <w:szCs w:val="22"/>
              </w:rPr>
              <w:t>The instructor modeled ethical practice in th</w:t>
            </w:r>
            <w:r>
              <w:rPr>
                <w:rFonts w:ascii="Arial" w:hAnsi="Arial" w:cs="Arial"/>
                <w:i/>
                <w:iCs/>
                <w:sz w:val="22"/>
                <w:szCs w:val="22"/>
              </w:rPr>
              <w:t>is</w:t>
            </w:r>
            <w:r w:rsidRPr="00A26E29">
              <w:rPr>
                <w:rFonts w:ascii="Arial" w:hAnsi="Arial" w:cs="Arial"/>
                <w:i/>
                <w:iCs/>
                <w:sz w:val="22"/>
                <w:szCs w:val="22"/>
              </w:rPr>
              <w:t xml:space="preserve"> clinical setting</w:t>
            </w:r>
          </w:p>
        </w:tc>
        <w:tc>
          <w:tcPr>
            <w:tcW w:w="1504"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63" w:type="dxa"/>
            <w:tcBorders>
              <w:top w:val="nil"/>
              <w:left w:val="nil"/>
              <w:bottom w:val="nil"/>
              <w:right w:val="nil"/>
            </w:tcBorders>
          </w:tcPr>
          <w:p w:rsidR="00B62671" w:rsidRPr="00A26E29" w:rsidRDefault="00B62671" w:rsidP="00AC63FE">
            <w:pPr>
              <w:pStyle w:val="EvaluationCriteria"/>
              <w:ind w:left="480"/>
              <w:rPr>
                <w:rFonts w:ascii="Arial" w:hAnsi="Arial" w:cs="Arial"/>
                <w:b w:val="0"/>
                <w:i/>
                <w:iCs/>
                <w:sz w:val="22"/>
                <w:szCs w:val="22"/>
              </w:rPr>
            </w:pPr>
          </w:p>
          <w:p w:rsidR="00B62671" w:rsidRDefault="00B62671" w:rsidP="00AC63FE">
            <w:pPr>
              <w:pStyle w:val="EvaluationCriteria"/>
              <w:ind w:left="480"/>
              <w:rPr>
                <w:rFonts w:ascii="Arial" w:hAnsi="Arial" w:cs="Arial"/>
                <w:b w:val="0"/>
                <w:i/>
                <w:iCs/>
                <w:sz w:val="22"/>
                <w:szCs w:val="22"/>
              </w:rPr>
            </w:pPr>
            <w:r w:rsidRPr="00A26E29">
              <w:rPr>
                <w:rFonts w:ascii="Arial" w:hAnsi="Arial" w:cs="Arial"/>
                <w:b w:val="0"/>
                <w:i/>
                <w:iCs/>
                <w:sz w:val="22"/>
                <w:szCs w:val="22"/>
              </w:rPr>
              <w:t>Overall the instructor was effective in his/her teaching and guiding role</w:t>
            </w:r>
          </w:p>
          <w:p w:rsidR="00B62671" w:rsidRPr="00A26E29" w:rsidRDefault="00B62671" w:rsidP="00AC63FE">
            <w:pPr>
              <w:pStyle w:val="EvaluationCriteria"/>
              <w:ind w:left="480"/>
              <w:rPr>
                <w:rFonts w:ascii="Arial" w:hAnsi="Arial" w:cs="Arial"/>
                <w:b w:val="0"/>
                <w:i/>
                <w:iCs/>
                <w:sz w:val="22"/>
                <w:szCs w:val="22"/>
              </w:rPr>
            </w:pPr>
          </w:p>
        </w:tc>
        <w:tc>
          <w:tcPr>
            <w:tcW w:w="1504"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p w:rsidR="00B62671" w:rsidRPr="00A26E29" w:rsidRDefault="00B57265" w:rsidP="00AC63FE">
            <w:pPr>
              <w:ind w:left="480"/>
              <w:jc w:val="center"/>
              <w:rPr>
                <w:rFonts w:ascii="Arial" w:hAnsi="Arial" w:cs="Arial"/>
                <w:i/>
                <w:iCs/>
                <w:sz w:val="22"/>
                <w:szCs w:val="22"/>
              </w:rPr>
            </w:pPr>
            <w:r w:rsidRPr="00A26E29">
              <w:rPr>
                <w:rFonts w:ascii="Arial" w:hAnsi="Arial" w:cs="Arial"/>
                <w:i/>
                <w:iCs/>
                <w:sz w:val="22"/>
                <w:szCs w:val="22"/>
              </w:rPr>
              <w:fldChar w:fldCharType="begin">
                <w:ffData>
                  <w:name w:val="Check1"/>
                  <w:enabled/>
                  <w:calcOnExit w:val="0"/>
                  <w:checkBox>
                    <w:size w:val="20"/>
                    <w:default w:val="0"/>
                  </w:checkBox>
                </w:ffData>
              </w:fldChar>
            </w:r>
            <w:r w:rsidR="00B6267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B62671" w:rsidRPr="00A26E29" w:rsidTr="00D240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63" w:type="dxa"/>
            <w:tcBorders>
              <w:top w:val="nil"/>
              <w:left w:val="nil"/>
              <w:bottom w:val="nil"/>
              <w:right w:val="nil"/>
            </w:tcBorders>
          </w:tcPr>
          <w:p w:rsidR="00B62671" w:rsidRPr="00D240B4" w:rsidRDefault="00B62671" w:rsidP="00AC63FE">
            <w:pPr>
              <w:pStyle w:val="EvaluationCriteria"/>
              <w:ind w:left="480"/>
              <w:rPr>
                <w:rFonts w:ascii="Arial" w:hAnsi="Arial" w:cs="Arial"/>
                <w:i/>
                <w:iCs/>
                <w:sz w:val="22"/>
                <w:szCs w:val="22"/>
              </w:rPr>
            </w:pPr>
            <w:r w:rsidRPr="00D240B4">
              <w:rPr>
                <w:rFonts w:ascii="Arial" w:hAnsi="Arial" w:cs="Arial"/>
                <w:i/>
                <w:iCs/>
                <w:sz w:val="22"/>
                <w:szCs w:val="22"/>
              </w:rPr>
              <w:t>Comments:</w:t>
            </w:r>
          </w:p>
          <w:p w:rsidR="00B62671" w:rsidRDefault="00B62671" w:rsidP="00AC63FE">
            <w:pPr>
              <w:pStyle w:val="EvaluationCriteria"/>
              <w:ind w:left="480"/>
              <w:rPr>
                <w:rFonts w:ascii="Arial" w:hAnsi="Arial" w:cs="Arial"/>
                <w:b w:val="0"/>
                <w:i/>
                <w:iCs/>
                <w:sz w:val="22"/>
                <w:szCs w:val="22"/>
              </w:rPr>
            </w:pPr>
          </w:p>
          <w:p w:rsidR="00B62671" w:rsidRDefault="00B62671" w:rsidP="00AC63FE">
            <w:pPr>
              <w:pStyle w:val="EvaluationCriteria"/>
              <w:ind w:left="480"/>
              <w:rPr>
                <w:rFonts w:ascii="Arial" w:hAnsi="Arial" w:cs="Arial"/>
                <w:b w:val="0"/>
                <w:i/>
                <w:iCs/>
                <w:sz w:val="22"/>
                <w:szCs w:val="22"/>
              </w:rPr>
            </w:pPr>
          </w:p>
          <w:p w:rsidR="00B62671" w:rsidRDefault="00B62671" w:rsidP="00AC63FE">
            <w:pPr>
              <w:pStyle w:val="EvaluationCriteria"/>
              <w:ind w:left="480"/>
              <w:rPr>
                <w:rFonts w:ascii="Arial" w:hAnsi="Arial" w:cs="Arial"/>
                <w:b w:val="0"/>
                <w:i/>
                <w:iCs/>
                <w:sz w:val="22"/>
                <w:szCs w:val="22"/>
              </w:rPr>
            </w:pPr>
          </w:p>
          <w:p w:rsidR="00B62671" w:rsidRDefault="00B62671" w:rsidP="00AC63FE">
            <w:pPr>
              <w:pStyle w:val="EvaluationCriteria"/>
              <w:ind w:left="480"/>
              <w:rPr>
                <w:rFonts w:ascii="Arial" w:hAnsi="Arial" w:cs="Arial"/>
                <w:b w:val="0"/>
                <w:i/>
                <w:iCs/>
                <w:sz w:val="22"/>
                <w:szCs w:val="22"/>
              </w:rPr>
            </w:pPr>
          </w:p>
          <w:p w:rsidR="00B62671" w:rsidRDefault="00B62671" w:rsidP="00AC63FE">
            <w:pPr>
              <w:pStyle w:val="EvaluationCriteria"/>
              <w:ind w:left="480"/>
              <w:rPr>
                <w:rFonts w:ascii="Arial" w:hAnsi="Arial" w:cs="Arial"/>
                <w:b w:val="0"/>
                <w:i/>
                <w:iCs/>
                <w:sz w:val="22"/>
                <w:szCs w:val="22"/>
              </w:rPr>
            </w:pPr>
          </w:p>
          <w:p w:rsidR="00B62671" w:rsidRDefault="00B62671" w:rsidP="00AC63FE">
            <w:pPr>
              <w:pStyle w:val="EvaluationCriteria"/>
              <w:ind w:left="480"/>
              <w:rPr>
                <w:rFonts w:ascii="Arial" w:hAnsi="Arial" w:cs="Arial"/>
                <w:b w:val="0"/>
                <w:i/>
                <w:iCs/>
                <w:sz w:val="22"/>
                <w:szCs w:val="22"/>
              </w:rPr>
            </w:pPr>
          </w:p>
          <w:p w:rsidR="00B62671" w:rsidRPr="00A26E29" w:rsidRDefault="00B62671" w:rsidP="00AC63FE">
            <w:pPr>
              <w:pStyle w:val="EvaluationCriteria"/>
              <w:ind w:left="480"/>
              <w:rPr>
                <w:rFonts w:ascii="Arial" w:hAnsi="Arial" w:cs="Arial"/>
                <w:b w:val="0"/>
                <w:i/>
                <w:iCs/>
                <w:sz w:val="22"/>
                <w:szCs w:val="22"/>
              </w:rPr>
            </w:pPr>
          </w:p>
        </w:tc>
        <w:tc>
          <w:tcPr>
            <w:tcW w:w="1504"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tc>
        <w:tc>
          <w:tcPr>
            <w:tcW w:w="1306"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tc>
        <w:tc>
          <w:tcPr>
            <w:tcW w:w="1577"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tc>
        <w:tc>
          <w:tcPr>
            <w:tcW w:w="1577"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tc>
        <w:tc>
          <w:tcPr>
            <w:tcW w:w="1687" w:type="dxa"/>
            <w:tcBorders>
              <w:top w:val="nil"/>
              <w:left w:val="nil"/>
              <w:bottom w:val="nil"/>
              <w:right w:val="nil"/>
            </w:tcBorders>
          </w:tcPr>
          <w:p w:rsidR="00B62671" w:rsidRPr="00A26E29" w:rsidRDefault="00B62671" w:rsidP="00AC63FE">
            <w:pPr>
              <w:ind w:left="480"/>
              <w:jc w:val="center"/>
              <w:rPr>
                <w:rFonts w:ascii="Arial" w:hAnsi="Arial" w:cs="Arial"/>
                <w:i/>
                <w:iCs/>
                <w:sz w:val="22"/>
                <w:szCs w:val="22"/>
              </w:rPr>
            </w:pPr>
          </w:p>
        </w:tc>
      </w:tr>
    </w:tbl>
    <w:p w:rsidR="00AC63FE" w:rsidRPr="00A26E29" w:rsidRDefault="00AC63FE" w:rsidP="00AC63FE">
      <w:pPr>
        <w:rPr>
          <w:rFonts w:ascii="Arial" w:hAnsi="Arial" w:cs="Arial"/>
          <w:sz w:val="22"/>
          <w:szCs w:val="22"/>
        </w:rPr>
      </w:pPr>
      <w:r w:rsidRPr="00A26E29">
        <w:rPr>
          <w:rFonts w:ascii="Arial" w:hAnsi="Arial" w:cs="Arial"/>
          <w:sz w:val="22"/>
          <w:szCs w:val="22"/>
        </w:rPr>
        <w:t xml:space="preserve">What was most helpful to you in </w:t>
      </w:r>
      <w:r w:rsidR="00D240B4">
        <w:rPr>
          <w:rFonts w:ascii="Arial" w:hAnsi="Arial" w:cs="Arial"/>
          <w:sz w:val="22"/>
          <w:szCs w:val="22"/>
        </w:rPr>
        <w:t>this clinical</w:t>
      </w:r>
      <w:r w:rsidRPr="00A26E29">
        <w:rPr>
          <w:rFonts w:ascii="Arial" w:hAnsi="Arial" w:cs="Arial"/>
          <w:sz w:val="22"/>
          <w:szCs w:val="22"/>
        </w:rPr>
        <w:t xml:space="preserve"> learning experience?</w:t>
      </w:r>
    </w:p>
    <w:p w:rsidR="00AC63FE" w:rsidRPr="00A26E29" w:rsidRDefault="00AC63FE" w:rsidP="00AC63FE">
      <w:pPr>
        <w:rPr>
          <w:rFonts w:ascii="Arial" w:hAnsi="Arial" w:cs="Arial"/>
          <w:sz w:val="22"/>
          <w:szCs w:val="22"/>
        </w:rPr>
      </w:pPr>
      <w:r w:rsidRPr="00A26E29">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3FE" w:rsidRPr="00A26E29" w:rsidRDefault="00AC63FE" w:rsidP="00AC63FE">
      <w:pPr>
        <w:rPr>
          <w:rFonts w:ascii="Arial" w:hAnsi="Arial" w:cs="Arial"/>
          <w:sz w:val="22"/>
          <w:szCs w:val="22"/>
        </w:rPr>
      </w:pPr>
    </w:p>
    <w:p w:rsidR="00AC63FE" w:rsidRPr="00A26E29" w:rsidRDefault="00AC63FE" w:rsidP="00AC63FE">
      <w:pPr>
        <w:rPr>
          <w:rFonts w:ascii="Arial" w:hAnsi="Arial" w:cs="Arial"/>
          <w:sz w:val="22"/>
          <w:szCs w:val="22"/>
        </w:rPr>
      </w:pPr>
    </w:p>
    <w:p w:rsidR="00AC63FE" w:rsidRPr="00A26E29" w:rsidRDefault="00AC63FE" w:rsidP="00AC63FE">
      <w:pPr>
        <w:rPr>
          <w:rFonts w:ascii="Arial" w:hAnsi="Arial" w:cs="Arial"/>
          <w:sz w:val="22"/>
          <w:szCs w:val="22"/>
        </w:rPr>
      </w:pPr>
      <w:r w:rsidRPr="00A26E29">
        <w:rPr>
          <w:rFonts w:ascii="Arial" w:hAnsi="Arial" w:cs="Arial"/>
          <w:sz w:val="22"/>
          <w:szCs w:val="22"/>
        </w:rPr>
        <w:t xml:space="preserve">What was of least help to </w:t>
      </w:r>
      <w:r w:rsidR="00D240B4">
        <w:rPr>
          <w:rFonts w:ascii="Arial" w:hAnsi="Arial" w:cs="Arial"/>
          <w:sz w:val="22"/>
          <w:szCs w:val="22"/>
        </w:rPr>
        <w:t>you in this clinical</w:t>
      </w:r>
      <w:r w:rsidRPr="00A26E29">
        <w:rPr>
          <w:rFonts w:ascii="Arial" w:hAnsi="Arial" w:cs="Arial"/>
          <w:sz w:val="22"/>
          <w:szCs w:val="22"/>
        </w:rPr>
        <w:t xml:space="preserve"> learning experience?</w:t>
      </w:r>
    </w:p>
    <w:p w:rsidR="00AC63FE" w:rsidRPr="00A26E29" w:rsidRDefault="00AC63FE" w:rsidP="00AC63FE">
      <w:pPr>
        <w:rPr>
          <w:rFonts w:ascii="Arial" w:hAnsi="Arial" w:cs="Arial"/>
          <w:sz w:val="22"/>
          <w:szCs w:val="22"/>
        </w:rPr>
      </w:pPr>
      <w:r w:rsidRPr="00A26E29">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3FE" w:rsidRPr="00A26E29" w:rsidRDefault="00AC63FE" w:rsidP="00AC63FE">
      <w:pPr>
        <w:rPr>
          <w:rFonts w:ascii="Arial" w:hAnsi="Arial" w:cs="Arial"/>
          <w:sz w:val="22"/>
          <w:szCs w:val="22"/>
        </w:rPr>
      </w:pPr>
    </w:p>
    <w:p w:rsidR="00AC63FE" w:rsidRPr="00A26E29" w:rsidRDefault="00AC63FE" w:rsidP="00AC63FE">
      <w:pPr>
        <w:rPr>
          <w:rFonts w:ascii="Arial" w:hAnsi="Arial" w:cs="Arial"/>
          <w:sz w:val="22"/>
          <w:szCs w:val="22"/>
        </w:rPr>
      </w:pPr>
    </w:p>
    <w:p w:rsidR="00AC63FE" w:rsidRPr="00A26E29" w:rsidRDefault="00AC63FE" w:rsidP="00AC63FE">
      <w:pPr>
        <w:rPr>
          <w:rFonts w:ascii="Arial" w:hAnsi="Arial" w:cs="Arial"/>
          <w:sz w:val="22"/>
          <w:szCs w:val="22"/>
        </w:rPr>
      </w:pPr>
      <w:r w:rsidRPr="00A26E29">
        <w:rPr>
          <w:rFonts w:ascii="Arial" w:hAnsi="Arial" w:cs="Arial"/>
          <w:sz w:val="22"/>
          <w:szCs w:val="22"/>
        </w:rPr>
        <w:t>Additional comments, suggestions or concerns?</w:t>
      </w:r>
    </w:p>
    <w:p w:rsidR="00AC63FE" w:rsidRPr="00A26E29" w:rsidRDefault="00AC63FE" w:rsidP="00AC63FE">
      <w:pPr>
        <w:rPr>
          <w:rFonts w:ascii="Arial" w:hAnsi="Arial" w:cs="Arial"/>
          <w:sz w:val="22"/>
          <w:szCs w:val="22"/>
        </w:rPr>
      </w:pPr>
      <w:r w:rsidRPr="00A26E29">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1EAE" w:rsidRPr="00A26E29" w:rsidRDefault="003C1EAE" w:rsidP="00CD3D11">
      <w:pPr>
        <w:pStyle w:val="Heading1"/>
        <w:rPr>
          <w:lang w:val="en-CA" w:eastAsia="en-CA"/>
        </w:rPr>
      </w:pPr>
      <w:r w:rsidRPr="00A26E29">
        <w:rPr>
          <w:lang w:val="en-CA" w:eastAsia="en-CA"/>
        </w:rPr>
        <w:br w:type="page"/>
      </w:r>
      <w:bookmarkStart w:id="37" w:name="_Toc253386966"/>
      <w:r w:rsidRPr="00A26E29">
        <w:rPr>
          <w:lang w:val="en-CA" w:eastAsia="en-CA"/>
        </w:rPr>
        <w:lastRenderedPageBreak/>
        <w:t>APPENDIX B</w:t>
      </w:r>
      <w:r w:rsidR="00EB0D3E">
        <w:rPr>
          <w:lang w:val="en-CA" w:eastAsia="en-CA"/>
        </w:rPr>
        <w:t xml:space="preserve"> - </w:t>
      </w:r>
      <w:r w:rsidR="00EC638F" w:rsidRPr="00A26E29">
        <w:rPr>
          <w:lang w:val="en-CA" w:eastAsia="en-CA"/>
        </w:rPr>
        <w:t>Clinical Instructor – Self Reflection Guide</w:t>
      </w:r>
      <w:bookmarkEnd w:id="37"/>
    </w:p>
    <w:p w:rsidR="00463689" w:rsidRDefault="0089484E" w:rsidP="00EC638F">
      <w:pPr>
        <w:spacing w:before="100" w:beforeAutospacing="1" w:after="100" w:afterAutospacing="1"/>
        <w:rPr>
          <w:rFonts w:ascii="Arial" w:hAnsi="Arial" w:cs="Arial"/>
          <w:sz w:val="22"/>
          <w:szCs w:val="22"/>
          <w:lang w:val="en-CA" w:eastAsia="en-CA"/>
        </w:rPr>
      </w:pPr>
      <w:r w:rsidRPr="00A26E29">
        <w:rPr>
          <w:rFonts w:ascii="Arial" w:hAnsi="Arial" w:cs="Arial"/>
          <w:sz w:val="22"/>
          <w:szCs w:val="22"/>
          <w:lang w:val="en-CA" w:eastAsia="en-CA"/>
        </w:rPr>
        <w:t>Take a few minutes and think about your overall approach to teaching, learning and students in the clinical setting.  Reflect and then respond to the following prompts or questions</w:t>
      </w:r>
      <w:r w:rsidR="00703098">
        <w:rPr>
          <w:rFonts w:ascii="Arial" w:hAnsi="Arial" w:cs="Arial"/>
          <w:sz w:val="22"/>
          <w:szCs w:val="22"/>
          <w:lang w:val="en-CA" w:eastAsia="en-CA"/>
        </w:rPr>
        <w:t>.</w:t>
      </w:r>
    </w:p>
    <w:p w:rsidR="0038272E" w:rsidRPr="00A26E29" w:rsidRDefault="0038272E" w:rsidP="00EC638F">
      <w:pPr>
        <w:spacing w:before="100" w:beforeAutospacing="1" w:after="100" w:afterAutospacing="1"/>
        <w:rPr>
          <w:rFonts w:ascii="Arial" w:hAnsi="Arial" w:cs="Arial"/>
          <w:sz w:val="22"/>
          <w:szCs w:val="22"/>
          <w:lang w:val="en-CA" w:eastAsia="en-CA"/>
        </w:rPr>
      </w:pPr>
      <w:r>
        <w:rPr>
          <w:rFonts w:ascii="Arial" w:hAnsi="Arial" w:cs="Arial"/>
          <w:sz w:val="22"/>
          <w:szCs w:val="22"/>
          <w:lang w:val="en-CA" w:eastAsia="en-CA"/>
        </w:rPr>
        <w:t>The questions are derived from the College of Nurses of Ontario professional standards and Fleming faculty competencies.  Completion of this self-reflection guide could also form part of your professional portfolio and meet the requirements of CNO for annual reflective practise.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63689" w:rsidRPr="00A26E29" w:rsidTr="00463689">
        <w:tc>
          <w:tcPr>
            <w:tcW w:w="9576" w:type="dxa"/>
            <w:gridSpan w:val="2"/>
            <w:shd w:val="clear" w:color="auto" w:fill="92CDDC"/>
          </w:tcPr>
          <w:p w:rsidR="0029589D" w:rsidRPr="00A26E29" w:rsidRDefault="00463689" w:rsidP="002A5A15">
            <w:pPr>
              <w:spacing w:before="100" w:beforeAutospacing="1" w:after="100" w:afterAutospacing="1"/>
              <w:rPr>
                <w:rFonts w:ascii="Arial" w:hAnsi="Arial" w:cs="Arial"/>
                <w:b/>
                <w:sz w:val="22"/>
                <w:szCs w:val="22"/>
                <w:lang w:val="en-CA" w:eastAsia="en-CA"/>
              </w:rPr>
            </w:pPr>
            <w:r w:rsidRPr="00A26E29">
              <w:rPr>
                <w:rFonts w:ascii="Arial" w:hAnsi="Arial" w:cs="Arial"/>
                <w:b/>
                <w:sz w:val="22"/>
                <w:szCs w:val="22"/>
                <w:lang w:val="en-CA" w:eastAsia="en-CA"/>
              </w:rPr>
              <w:t>Professional Stand</w:t>
            </w:r>
            <w:r w:rsidR="0012159D" w:rsidRPr="00A26E29">
              <w:rPr>
                <w:rFonts w:ascii="Arial" w:hAnsi="Arial" w:cs="Arial"/>
                <w:b/>
                <w:sz w:val="22"/>
                <w:szCs w:val="22"/>
                <w:lang w:val="en-CA" w:eastAsia="en-CA"/>
              </w:rPr>
              <w:t>ards – Role of Educ</w:t>
            </w:r>
            <w:r w:rsidR="0038272E">
              <w:rPr>
                <w:rFonts w:ascii="Arial" w:hAnsi="Arial" w:cs="Arial"/>
                <w:b/>
                <w:sz w:val="22"/>
                <w:szCs w:val="22"/>
                <w:lang w:val="en-CA" w:eastAsia="en-CA"/>
              </w:rPr>
              <w:t>ator per CNO</w:t>
            </w:r>
            <w:r w:rsidR="002A5A15">
              <w:rPr>
                <w:rFonts w:ascii="Arial" w:hAnsi="Arial" w:cs="Arial"/>
                <w:b/>
                <w:sz w:val="22"/>
                <w:szCs w:val="22"/>
                <w:lang w:val="en-CA" w:eastAsia="en-CA"/>
              </w:rPr>
              <w:t xml:space="preserve"> </w:t>
            </w:r>
            <w:r w:rsidR="0038272E">
              <w:rPr>
                <w:rFonts w:ascii="Arial" w:hAnsi="Arial" w:cs="Arial"/>
                <w:b/>
                <w:sz w:val="22"/>
                <w:szCs w:val="22"/>
                <w:lang w:val="en-CA" w:eastAsia="en-CA"/>
              </w:rPr>
              <w:t>and</w:t>
            </w:r>
            <w:r w:rsidR="002A5A15">
              <w:rPr>
                <w:rFonts w:ascii="Arial" w:hAnsi="Arial" w:cs="Arial"/>
                <w:b/>
                <w:sz w:val="22"/>
                <w:szCs w:val="22"/>
                <w:lang w:val="en-CA" w:eastAsia="en-CA"/>
              </w:rPr>
              <w:t xml:space="preserve"> </w:t>
            </w:r>
            <w:r w:rsidR="0038272E">
              <w:rPr>
                <w:rFonts w:ascii="Arial" w:hAnsi="Arial" w:cs="Arial"/>
                <w:b/>
                <w:sz w:val="22"/>
                <w:szCs w:val="22"/>
                <w:lang w:val="en-CA" w:eastAsia="en-CA"/>
              </w:rPr>
              <w:t>Fleming Faculty Competencies</w:t>
            </w:r>
          </w:p>
        </w:tc>
      </w:tr>
      <w:tr w:rsidR="00EC638F" w:rsidRPr="00A26E29" w:rsidTr="00EC638F">
        <w:tc>
          <w:tcPr>
            <w:tcW w:w="4788" w:type="dxa"/>
          </w:tcPr>
          <w:p w:rsidR="002621C9" w:rsidRPr="002621C9" w:rsidRDefault="002621C9" w:rsidP="00EC638F">
            <w:pPr>
              <w:autoSpaceDE w:val="0"/>
              <w:autoSpaceDN w:val="0"/>
              <w:adjustRightInd w:val="0"/>
              <w:rPr>
                <w:rFonts w:ascii="Arial" w:hAnsi="Arial" w:cs="Arial"/>
                <w:b/>
                <w:bCs/>
                <w:sz w:val="28"/>
                <w:szCs w:val="28"/>
              </w:rPr>
            </w:pPr>
            <w:r w:rsidRPr="002621C9">
              <w:rPr>
                <w:rFonts w:ascii="Arial" w:hAnsi="Arial" w:cs="Arial"/>
                <w:b/>
                <w:sz w:val="28"/>
                <w:szCs w:val="28"/>
                <w:lang w:val="en-CA" w:eastAsia="en-CA"/>
              </w:rPr>
              <w:t xml:space="preserve">How </w:t>
            </w:r>
            <w:r>
              <w:rPr>
                <w:rFonts w:ascii="Arial" w:hAnsi="Arial" w:cs="Arial"/>
                <w:b/>
                <w:sz w:val="28"/>
                <w:szCs w:val="28"/>
                <w:lang w:val="en-CA" w:eastAsia="en-CA"/>
              </w:rPr>
              <w:t>do you</w:t>
            </w:r>
            <w:r w:rsidRPr="002621C9">
              <w:rPr>
                <w:rFonts w:ascii="Arial" w:hAnsi="Arial" w:cs="Arial"/>
                <w:b/>
                <w:sz w:val="28"/>
                <w:szCs w:val="28"/>
                <w:lang w:val="en-CA" w:eastAsia="en-CA"/>
              </w:rPr>
              <w:t>:</w:t>
            </w:r>
          </w:p>
          <w:p w:rsidR="002621C9" w:rsidRDefault="002621C9" w:rsidP="00EC638F">
            <w:pPr>
              <w:autoSpaceDE w:val="0"/>
              <w:autoSpaceDN w:val="0"/>
              <w:adjustRightInd w:val="0"/>
              <w:rPr>
                <w:rFonts w:ascii="Arial" w:hAnsi="Arial" w:cs="Arial"/>
                <w:b/>
                <w:bCs/>
                <w:sz w:val="22"/>
                <w:szCs w:val="22"/>
              </w:rPr>
            </w:pPr>
          </w:p>
          <w:p w:rsidR="00EC638F" w:rsidRDefault="00EC638F" w:rsidP="00EC638F">
            <w:pPr>
              <w:autoSpaceDE w:val="0"/>
              <w:autoSpaceDN w:val="0"/>
              <w:adjustRightInd w:val="0"/>
              <w:rPr>
                <w:rFonts w:ascii="Arial" w:hAnsi="Arial" w:cs="Arial"/>
                <w:b/>
                <w:bCs/>
                <w:sz w:val="22"/>
                <w:szCs w:val="22"/>
              </w:rPr>
            </w:pPr>
            <w:r w:rsidRPr="00A26E29">
              <w:rPr>
                <w:rFonts w:ascii="Arial" w:hAnsi="Arial" w:cs="Arial"/>
                <w:b/>
                <w:bCs/>
                <w:sz w:val="22"/>
                <w:szCs w:val="22"/>
              </w:rPr>
              <w:t>Accountability</w:t>
            </w:r>
          </w:p>
          <w:p w:rsidR="002A5A15" w:rsidRPr="00A26E29" w:rsidRDefault="002A5A15" w:rsidP="00EC638F">
            <w:pPr>
              <w:autoSpaceDE w:val="0"/>
              <w:autoSpaceDN w:val="0"/>
              <w:adjustRightInd w:val="0"/>
              <w:rPr>
                <w:rFonts w:ascii="Arial" w:hAnsi="Arial" w:cs="Arial"/>
                <w:b/>
                <w:bCs/>
                <w:sz w:val="22"/>
                <w:szCs w:val="22"/>
              </w:rPr>
            </w:pPr>
          </w:p>
          <w:p w:rsidR="00EC638F" w:rsidRDefault="002621C9" w:rsidP="00463689">
            <w:pPr>
              <w:autoSpaceDE w:val="0"/>
              <w:autoSpaceDN w:val="0"/>
              <w:adjustRightInd w:val="0"/>
              <w:rPr>
                <w:rFonts w:ascii="Arial" w:hAnsi="Arial" w:cs="Arial"/>
                <w:sz w:val="22"/>
                <w:szCs w:val="22"/>
              </w:rPr>
            </w:pPr>
            <w:r>
              <w:rPr>
                <w:rFonts w:ascii="Arial" w:hAnsi="Arial" w:cs="Arial"/>
                <w:sz w:val="22"/>
                <w:szCs w:val="22"/>
              </w:rPr>
              <w:t>■ ensure</w:t>
            </w:r>
            <w:r w:rsidR="00EC638F" w:rsidRPr="00A26E29">
              <w:rPr>
                <w:rFonts w:ascii="Arial" w:hAnsi="Arial" w:cs="Arial"/>
                <w:sz w:val="22"/>
                <w:szCs w:val="22"/>
              </w:rPr>
              <w:t xml:space="preserve"> appropriate supervision of students;</w:t>
            </w:r>
          </w:p>
          <w:p w:rsidR="002D2723" w:rsidRDefault="002D2723" w:rsidP="00463689">
            <w:pPr>
              <w:autoSpaceDE w:val="0"/>
              <w:autoSpaceDN w:val="0"/>
              <w:adjustRightInd w:val="0"/>
              <w:rPr>
                <w:rFonts w:ascii="Arial" w:hAnsi="Arial" w:cs="Arial"/>
                <w:sz w:val="22"/>
                <w:szCs w:val="22"/>
              </w:rPr>
            </w:pPr>
          </w:p>
          <w:p w:rsidR="002D2723" w:rsidRDefault="002D2723" w:rsidP="002D2723">
            <w:pPr>
              <w:autoSpaceDE w:val="0"/>
              <w:autoSpaceDN w:val="0"/>
              <w:adjustRightInd w:val="0"/>
              <w:rPr>
                <w:rFonts w:ascii="Arial" w:hAnsi="Arial" w:cs="Arial"/>
                <w:sz w:val="22"/>
                <w:szCs w:val="22"/>
              </w:rPr>
            </w:pPr>
            <w:r>
              <w:rPr>
                <w:rFonts w:ascii="Arial" w:hAnsi="Arial" w:cs="Arial"/>
                <w:sz w:val="22"/>
                <w:szCs w:val="22"/>
              </w:rPr>
              <w:t>■ ensure access and availability to enhance/support student learning</w:t>
            </w:r>
            <w:r w:rsidRPr="00A26E29">
              <w:rPr>
                <w:rFonts w:ascii="Arial" w:hAnsi="Arial" w:cs="Arial"/>
                <w:sz w:val="22"/>
                <w:szCs w:val="22"/>
              </w:rPr>
              <w:t>;</w:t>
            </w:r>
          </w:p>
          <w:p w:rsidR="002D2723" w:rsidRDefault="002D2723" w:rsidP="00463689">
            <w:pPr>
              <w:autoSpaceDE w:val="0"/>
              <w:autoSpaceDN w:val="0"/>
              <w:adjustRightInd w:val="0"/>
              <w:rPr>
                <w:rFonts w:ascii="Arial" w:hAnsi="Arial" w:cs="Arial"/>
                <w:sz w:val="22"/>
                <w:szCs w:val="22"/>
              </w:rPr>
            </w:pPr>
          </w:p>
          <w:p w:rsidR="002A5A15" w:rsidRPr="00A26E29" w:rsidRDefault="002A5A15" w:rsidP="00463689">
            <w:pPr>
              <w:autoSpaceDE w:val="0"/>
              <w:autoSpaceDN w:val="0"/>
              <w:adjustRightInd w:val="0"/>
              <w:rPr>
                <w:rFonts w:ascii="Arial" w:hAnsi="Arial" w:cs="Arial"/>
                <w:sz w:val="22"/>
                <w:szCs w:val="22"/>
              </w:rPr>
            </w:pPr>
          </w:p>
          <w:p w:rsidR="00EC638F" w:rsidRDefault="002621C9" w:rsidP="00463689">
            <w:pPr>
              <w:autoSpaceDE w:val="0"/>
              <w:autoSpaceDN w:val="0"/>
              <w:adjustRightInd w:val="0"/>
              <w:rPr>
                <w:rFonts w:ascii="Arial" w:hAnsi="Arial" w:cs="Arial"/>
                <w:sz w:val="22"/>
                <w:szCs w:val="22"/>
              </w:rPr>
            </w:pPr>
            <w:r>
              <w:rPr>
                <w:rFonts w:ascii="Arial" w:hAnsi="Arial" w:cs="Arial"/>
                <w:sz w:val="22"/>
                <w:szCs w:val="22"/>
              </w:rPr>
              <w:t>■ communicate</w:t>
            </w:r>
            <w:r w:rsidR="00EC638F" w:rsidRPr="00A26E29">
              <w:rPr>
                <w:rFonts w:ascii="Arial" w:hAnsi="Arial" w:cs="Arial"/>
                <w:sz w:val="22"/>
                <w:szCs w:val="22"/>
              </w:rPr>
              <w:t xml:space="preserve"> the level of preparation of</w:t>
            </w:r>
            <w:r w:rsidR="00463689" w:rsidRPr="00A26E29">
              <w:rPr>
                <w:rFonts w:ascii="Arial" w:hAnsi="Arial" w:cs="Arial"/>
                <w:sz w:val="22"/>
                <w:szCs w:val="22"/>
              </w:rPr>
              <w:t xml:space="preserve"> </w:t>
            </w:r>
            <w:r w:rsidR="00EC638F" w:rsidRPr="00A26E29">
              <w:rPr>
                <w:rFonts w:ascii="Arial" w:hAnsi="Arial" w:cs="Arial"/>
                <w:sz w:val="22"/>
                <w:szCs w:val="22"/>
              </w:rPr>
              <w:t xml:space="preserve">the student and the </w:t>
            </w:r>
            <w:r w:rsidR="002D2723">
              <w:rPr>
                <w:rFonts w:ascii="Arial" w:hAnsi="Arial" w:cs="Arial"/>
                <w:sz w:val="22"/>
                <w:szCs w:val="22"/>
              </w:rPr>
              <w:t>learning outcomes of the clinical</w:t>
            </w:r>
            <w:r w:rsidR="00463689" w:rsidRPr="00A26E29">
              <w:rPr>
                <w:rFonts w:ascii="Arial" w:hAnsi="Arial" w:cs="Arial"/>
                <w:sz w:val="22"/>
                <w:szCs w:val="22"/>
              </w:rPr>
              <w:t xml:space="preserve"> </w:t>
            </w:r>
            <w:r w:rsidR="00EC638F" w:rsidRPr="00A26E29">
              <w:rPr>
                <w:rFonts w:ascii="Arial" w:hAnsi="Arial" w:cs="Arial"/>
                <w:sz w:val="22"/>
                <w:szCs w:val="22"/>
              </w:rPr>
              <w:t>experience;</w:t>
            </w:r>
          </w:p>
          <w:p w:rsidR="002A5A15" w:rsidRPr="00A26E29" w:rsidRDefault="002A5A15" w:rsidP="00463689">
            <w:pPr>
              <w:autoSpaceDE w:val="0"/>
              <w:autoSpaceDN w:val="0"/>
              <w:adjustRightInd w:val="0"/>
              <w:rPr>
                <w:rFonts w:ascii="Arial" w:hAnsi="Arial" w:cs="Arial"/>
                <w:sz w:val="22"/>
                <w:szCs w:val="22"/>
              </w:rPr>
            </w:pPr>
          </w:p>
          <w:p w:rsidR="00EC638F" w:rsidRDefault="002621C9" w:rsidP="00463689">
            <w:pPr>
              <w:autoSpaceDE w:val="0"/>
              <w:autoSpaceDN w:val="0"/>
              <w:adjustRightInd w:val="0"/>
              <w:rPr>
                <w:rFonts w:ascii="Arial" w:hAnsi="Arial" w:cs="Arial"/>
                <w:sz w:val="22"/>
                <w:szCs w:val="22"/>
              </w:rPr>
            </w:pPr>
            <w:r>
              <w:rPr>
                <w:rFonts w:ascii="Arial" w:hAnsi="Arial" w:cs="Arial"/>
                <w:sz w:val="22"/>
                <w:szCs w:val="22"/>
              </w:rPr>
              <w:t>■ u</w:t>
            </w:r>
            <w:r w:rsidR="002D2723">
              <w:rPr>
                <w:rFonts w:ascii="Arial" w:hAnsi="Arial" w:cs="Arial"/>
                <w:sz w:val="22"/>
                <w:szCs w:val="22"/>
              </w:rPr>
              <w:t>tilize</w:t>
            </w:r>
            <w:r w:rsidR="00EC638F" w:rsidRPr="00A26E29">
              <w:rPr>
                <w:rFonts w:ascii="Arial" w:hAnsi="Arial" w:cs="Arial"/>
                <w:sz w:val="22"/>
                <w:szCs w:val="22"/>
              </w:rPr>
              <w:t xml:space="preserve"> standards of practice and evidence-based</w:t>
            </w:r>
            <w:r w:rsidR="00463689" w:rsidRPr="00A26E29">
              <w:rPr>
                <w:rFonts w:ascii="Arial" w:hAnsi="Arial" w:cs="Arial"/>
                <w:sz w:val="22"/>
                <w:szCs w:val="22"/>
              </w:rPr>
              <w:t xml:space="preserve"> </w:t>
            </w:r>
            <w:r w:rsidR="00EC638F" w:rsidRPr="00A26E29">
              <w:rPr>
                <w:rFonts w:ascii="Arial" w:hAnsi="Arial" w:cs="Arial"/>
                <w:sz w:val="22"/>
                <w:szCs w:val="22"/>
              </w:rPr>
              <w:t xml:space="preserve">knowledge to </w:t>
            </w:r>
            <w:r w:rsidR="002D2723">
              <w:rPr>
                <w:rFonts w:ascii="Arial" w:hAnsi="Arial" w:cs="Arial"/>
                <w:sz w:val="22"/>
                <w:szCs w:val="22"/>
              </w:rPr>
              <w:t>support student learning</w:t>
            </w:r>
            <w:r w:rsidR="00EC638F" w:rsidRPr="00A26E29">
              <w:rPr>
                <w:rFonts w:ascii="Arial" w:hAnsi="Arial" w:cs="Arial"/>
                <w:sz w:val="22"/>
                <w:szCs w:val="22"/>
              </w:rPr>
              <w:t xml:space="preserve">; </w:t>
            </w:r>
          </w:p>
          <w:p w:rsidR="002A5A15" w:rsidRPr="00A26E29" w:rsidRDefault="002A5A15" w:rsidP="00463689">
            <w:pPr>
              <w:autoSpaceDE w:val="0"/>
              <w:autoSpaceDN w:val="0"/>
              <w:adjustRightInd w:val="0"/>
              <w:rPr>
                <w:rFonts w:ascii="Arial" w:hAnsi="Arial" w:cs="Arial"/>
                <w:sz w:val="22"/>
                <w:szCs w:val="22"/>
              </w:rPr>
            </w:pPr>
          </w:p>
          <w:p w:rsidR="00EC638F" w:rsidRPr="00A26E29" w:rsidRDefault="002621C9" w:rsidP="002D2723">
            <w:pPr>
              <w:autoSpaceDE w:val="0"/>
              <w:autoSpaceDN w:val="0"/>
              <w:adjustRightInd w:val="0"/>
              <w:rPr>
                <w:rFonts w:ascii="Arial" w:hAnsi="Arial" w:cs="Arial"/>
                <w:sz w:val="22"/>
                <w:szCs w:val="22"/>
              </w:rPr>
            </w:pPr>
            <w:r>
              <w:rPr>
                <w:rFonts w:ascii="Arial" w:hAnsi="Arial" w:cs="Arial"/>
                <w:sz w:val="22"/>
                <w:szCs w:val="22"/>
              </w:rPr>
              <w:t xml:space="preserve">■ </w:t>
            </w:r>
            <w:r w:rsidR="002D2723">
              <w:rPr>
                <w:rFonts w:ascii="Arial" w:hAnsi="Arial" w:cs="Arial"/>
                <w:sz w:val="22"/>
                <w:szCs w:val="22"/>
              </w:rPr>
              <w:t>provide</w:t>
            </w:r>
            <w:r w:rsidR="00EC638F" w:rsidRPr="00A26E29">
              <w:rPr>
                <w:rFonts w:ascii="Arial" w:hAnsi="Arial" w:cs="Arial"/>
                <w:sz w:val="22"/>
                <w:szCs w:val="22"/>
              </w:rPr>
              <w:t xml:space="preserve"> </w:t>
            </w:r>
            <w:r w:rsidR="00553D32">
              <w:rPr>
                <w:rFonts w:ascii="Arial" w:hAnsi="Arial" w:cs="Arial"/>
                <w:sz w:val="22"/>
                <w:szCs w:val="22"/>
              </w:rPr>
              <w:t>students</w:t>
            </w:r>
            <w:r w:rsidR="00553D32" w:rsidRPr="00A26E29">
              <w:rPr>
                <w:rFonts w:ascii="Arial" w:hAnsi="Arial" w:cs="Arial"/>
                <w:sz w:val="22"/>
                <w:szCs w:val="22"/>
              </w:rPr>
              <w:t xml:space="preserve"> </w:t>
            </w:r>
            <w:r w:rsidR="002D2723">
              <w:rPr>
                <w:rFonts w:ascii="Arial" w:hAnsi="Arial" w:cs="Arial"/>
                <w:sz w:val="22"/>
                <w:szCs w:val="22"/>
              </w:rPr>
              <w:t>with</w:t>
            </w:r>
            <w:r w:rsidR="00EC638F" w:rsidRPr="00A26E29">
              <w:rPr>
                <w:rFonts w:ascii="Arial" w:hAnsi="Arial" w:cs="Arial"/>
                <w:sz w:val="22"/>
                <w:szCs w:val="22"/>
              </w:rPr>
              <w:t xml:space="preserve"> the appropriate</w:t>
            </w:r>
            <w:r w:rsidR="00463689" w:rsidRPr="00A26E29">
              <w:rPr>
                <w:rFonts w:ascii="Arial" w:hAnsi="Arial" w:cs="Arial"/>
                <w:sz w:val="22"/>
                <w:szCs w:val="22"/>
              </w:rPr>
              <w:t xml:space="preserve"> </w:t>
            </w:r>
            <w:r w:rsidR="00EC638F" w:rsidRPr="00A26E29">
              <w:rPr>
                <w:rFonts w:ascii="Arial" w:hAnsi="Arial" w:cs="Arial"/>
                <w:sz w:val="22"/>
                <w:szCs w:val="22"/>
              </w:rPr>
              <w:t xml:space="preserve">education, support and supervision </w:t>
            </w:r>
            <w:r w:rsidR="002D2723">
              <w:rPr>
                <w:rFonts w:ascii="Arial" w:hAnsi="Arial" w:cs="Arial"/>
                <w:sz w:val="22"/>
                <w:szCs w:val="22"/>
              </w:rPr>
              <w:t>in the clinical setting (</w:t>
            </w:r>
            <w:r w:rsidR="00EC638F" w:rsidRPr="00A26E29">
              <w:rPr>
                <w:rFonts w:ascii="Arial" w:hAnsi="Arial" w:cs="Arial"/>
                <w:sz w:val="22"/>
                <w:szCs w:val="22"/>
              </w:rPr>
              <w:t>when</w:t>
            </w:r>
            <w:r w:rsidR="00463689" w:rsidRPr="00A26E29">
              <w:rPr>
                <w:rFonts w:ascii="Arial" w:hAnsi="Arial" w:cs="Arial"/>
                <w:sz w:val="22"/>
                <w:szCs w:val="22"/>
              </w:rPr>
              <w:t xml:space="preserve"> </w:t>
            </w:r>
            <w:r w:rsidR="00EC638F" w:rsidRPr="00A26E29">
              <w:rPr>
                <w:rFonts w:ascii="Arial" w:hAnsi="Arial" w:cs="Arial"/>
                <w:sz w:val="22"/>
                <w:szCs w:val="22"/>
              </w:rPr>
              <w:t>acquiring new knowledge and skills</w:t>
            </w:r>
            <w:r w:rsidR="002D2723">
              <w:rPr>
                <w:rFonts w:ascii="Arial" w:hAnsi="Arial" w:cs="Arial"/>
                <w:sz w:val="22"/>
                <w:szCs w:val="22"/>
              </w:rPr>
              <w:t>)</w:t>
            </w:r>
            <w:r w:rsidR="00EC638F" w:rsidRPr="00A26E29">
              <w:rPr>
                <w:rFonts w:ascii="Arial" w:hAnsi="Arial" w:cs="Arial"/>
                <w:sz w:val="22"/>
                <w:szCs w:val="22"/>
              </w:rPr>
              <w:t>.</w:t>
            </w:r>
          </w:p>
        </w:tc>
        <w:tc>
          <w:tcPr>
            <w:tcW w:w="4788" w:type="dxa"/>
          </w:tcPr>
          <w:p w:rsidR="00EC638F" w:rsidRDefault="00EC638F" w:rsidP="00737E1B">
            <w:pPr>
              <w:pStyle w:val="Heading1"/>
              <w:rPr>
                <w:sz w:val="22"/>
                <w:szCs w:val="22"/>
              </w:rPr>
            </w:pPr>
          </w:p>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Pr>
              <w:tabs>
                <w:tab w:val="left" w:pos="912"/>
              </w:tabs>
            </w:pPr>
            <w:r>
              <w:tab/>
            </w:r>
          </w:p>
          <w:p w:rsidR="002A5A15" w:rsidRDefault="002A5A15" w:rsidP="002A5A15">
            <w:pPr>
              <w:tabs>
                <w:tab w:val="left" w:pos="912"/>
              </w:tabs>
            </w:pPr>
          </w:p>
          <w:p w:rsidR="002A5A15" w:rsidRDefault="002A5A15" w:rsidP="002A5A15"/>
          <w:p w:rsidR="002A5A15" w:rsidRDefault="002A5A15" w:rsidP="002A5A15"/>
          <w:p w:rsidR="002A5A15" w:rsidRDefault="002A5A15" w:rsidP="002A5A15"/>
          <w:p w:rsidR="002A5A15" w:rsidRDefault="002A5A15" w:rsidP="002A5A15"/>
          <w:p w:rsidR="002A5A15" w:rsidRPr="002A5A15" w:rsidRDefault="002A5A15" w:rsidP="002A5A15"/>
        </w:tc>
      </w:tr>
      <w:tr w:rsidR="00EC638F" w:rsidRPr="00A26E29" w:rsidTr="00EC638F">
        <w:tc>
          <w:tcPr>
            <w:tcW w:w="4788" w:type="dxa"/>
          </w:tcPr>
          <w:p w:rsidR="00463689" w:rsidRDefault="00463689" w:rsidP="00463689">
            <w:pPr>
              <w:autoSpaceDE w:val="0"/>
              <w:autoSpaceDN w:val="0"/>
              <w:adjustRightInd w:val="0"/>
              <w:rPr>
                <w:rFonts w:ascii="Arial" w:hAnsi="Arial" w:cs="Arial"/>
                <w:b/>
                <w:bCs/>
                <w:sz w:val="22"/>
                <w:szCs w:val="22"/>
              </w:rPr>
            </w:pPr>
            <w:r w:rsidRPr="00A26E29">
              <w:rPr>
                <w:rFonts w:ascii="Arial" w:hAnsi="Arial" w:cs="Arial"/>
                <w:b/>
                <w:bCs/>
                <w:sz w:val="22"/>
                <w:szCs w:val="22"/>
              </w:rPr>
              <w:t>Continuing Competence</w:t>
            </w:r>
          </w:p>
          <w:p w:rsidR="002A5A15" w:rsidRPr="00A26E29" w:rsidRDefault="002A5A15" w:rsidP="00463689">
            <w:pPr>
              <w:autoSpaceDE w:val="0"/>
              <w:autoSpaceDN w:val="0"/>
              <w:adjustRightInd w:val="0"/>
              <w:rPr>
                <w:rFonts w:ascii="Arial" w:hAnsi="Arial" w:cs="Arial"/>
                <w:b/>
                <w:bCs/>
                <w:sz w:val="22"/>
                <w:szCs w:val="22"/>
              </w:rPr>
            </w:pPr>
          </w:p>
          <w:p w:rsidR="00463689" w:rsidRDefault="002621C9" w:rsidP="00463689">
            <w:pPr>
              <w:autoSpaceDE w:val="0"/>
              <w:autoSpaceDN w:val="0"/>
              <w:adjustRightInd w:val="0"/>
              <w:rPr>
                <w:rFonts w:ascii="Arial" w:hAnsi="Arial" w:cs="Arial"/>
                <w:sz w:val="22"/>
                <w:szCs w:val="22"/>
              </w:rPr>
            </w:pPr>
            <w:r>
              <w:rPr>
                <w:rFonts w:ascii="Arial" w:hAnsi="Arial" w:cs="Arial"/>
                <w:sz w:val="22"/>
                <w:szCs w:val="22"/>
              </w:rPr>
              <w:t>■ support</w:t>
            </w:r>
            <w:r w:rsidR="00463689" w:rsidRPr="00A26E29">
              <w:rPr>
                <w:rFonts w:ascii="Arial" w:hAnsi="Arial" w:cs="Arial"/>
                <w:sz w:val="22"/>
                <w:szCs w:val="22"/>
              </w:rPr>
              <w:t xml:space="preserve"> students to become reflective practitioners;</w:t>
            </w:r>
          </w:p>
          <w:p w:rsidR="002A5A15" w:rsidRPr="00A26E29" w:rsidRDefault="002A5A15" w:rsidP="00463689">
            <w:pPr>
              <w:autoSpaceDE w:val="0"/>
              <w:autoSpaceDN w:val="0"/>
              <w:adjustRightInd w:val="0"/>
              <w:rPr>
                <w:rFonts w:ascii="Arial" w:hAnsi="Arial" w:cs="Arial"/>
                <w:sz w:val="22"/>
                <w:szCs w:val="22"/>
              </w:rPr>
            </w:pPr>
          </w:p>
          <w:p w:rsidR="00463689" w:rsidRDefault="002621C9" w:rsidP="00463689">
            <w:pPr>
              <w:autoSpaceDE w:val="0"/>
              <w:autoSpaceDN w:val="0"/>
              <w:adjustRightInd w:val="0"/>
              <w:rPr>
                <w:rFonts w:ascii="Arial" w:hAnsi="Arial" w:cs="Arial"/>
                <w:sz w:val="22"/>
                <w:szCs w:val="22"/>
              </w:rPr>
            </w:pPr>
            <w:r>
              <w:rPr>
                <w:rFonts w:ascii="Arial" w:hAnsi="Arial" w:cs="Arial"/>
                <w:sz w:val="22"/>
                <w:szCs w:val="22"/>
              </w:rPr>
              <w:t>■ develop, implement and facilitate</w:t>
            </w:r>
            <w:r w:rsidR="00463689" w:rsidRPr="00A26E29">
              <w:rPr>
                <w:rFonts w:ascii="Arial" w:hAnsi="Arial" w:cs="Arial"/>
                <w:sz w:val="22"/>
                <w:szCs w:val="22"/>
              </w:rPr>
              <w:t xml:space="preserve"> learning activities that </w:t>
            </w:r>
            <w:r w:rsidR="002D2723">
              <w:rPr>
                <w:rFonts w:ascii="Arial" w:hAnsi="Arial" w:cs="Arial"/>
                <w:sz w:val="22"/>
                <w:szCs w:val="22"/>
              </w:rPr>
              <w:t>assist</w:t>
            </w:r>
            <w:r w:rsidR="002D2723" w:rsidRPr="00A26E29">
              <w:rPr>
                <w:rFonts w:ascii="Arial" w:hAnsi="Arial" w:cs="Arial"/>
                <w:sz w:val="22"/>
                <w:szCs w:val="22"/>
              </w:rPr>
              <w:t xml:space="preserve"> </w:t>
            </w:r>
            <w:r w:rsidR="008A6B8D">
              <w:rPr>
                <w:rFonts w:ascii="Arial" w:hAnsi="Arial" w:cs="Arial"/>
                <w:sz w:val="22"/>
                <w:szCs w:val="22"/>
              </w:rPr>
              <w:t>students</w:t>
            </w:r>
            <w:r w:rsidR="00463689" w:rsidRPr="00A26E29">
              <w:rPr>
                <w:rFonts w:ascii="Arial" w:hAnsi="Arial" w:cs="Arial"/>
                <w:sz w:val="22"/>
                <w:szCs w:val="22"/>
              </w:rPr>
              <w:t xml:space="preserve"> to enhance their practice; </w:t>
            </w:r>
          </w:p>
          <w:p w:rsidR="002A5A15" w:rsidRPr="00A26E29" w:rsidRDefault="002A5A15" w:rsidP="00463689">
            <w:pPr>
              <w:autoSpaceDE w:val="0"/>
              <w:autoSpaceDN w:val="0"/>
              <w:adjustRightInd w:val="0"/>
              <w:rPr>
                <w:rFonts w:ascii="Arial" w:hAnsi="Arial" w:cs="Arial"/>
                <w:sz w:val="22"/>
                <w:szCs w:val="22"/>
              </w:rPr>
            </w:pPr>
          </w:p>
          <w:p w:rsidR="00EC638F" w:rsidRDefault="002621C9" w:rsidP="00463689">
            <w:pPr>
              <w:autoSpaceDE w:val="0"/>
              <w:autoSpaceDN w:val="0"/>
              <w:adjustRightInd w:val="0"/>
              <w:rPr>
                <w:rFonts w:ascii="Arial" w:hAnsi="Arial" w:cs="Arial"/>
                <w:sz w:val="22"/>
                <w:szCs w:val="22"/>
              </w:rPr>
            </w:pPr>
            <w:r>
              <w:rPr>
                <w:rFonts w:ascii="Arial" w:hAnsi="Arial" w:cs="Arial"/>
                <w:sz w:val="22"/>
                <w:szCs w:val="22"/>
              </w:rPr>
              <w:t xml:space="preserve">■ </w:t>
            </w:r>
            <w:r w:rsidR="002D2723">
              <w:rPr>
                <w:rFonts w:ascii="Arial" w:hAnsi="Arial" w:cs="Arial"/>
                <w:sz w:val="22"/>
                <w:szCs w:val="22"/>
              </w:rPr>
              <w:t>encourage</w:t>
            </w:r>
            <w:r w:rsidR="002D2723" w:rsidRPr="00A26E29">
              <w:rPr>
                <w:rFonts w:ascii="Arial" w:hAnsi="Arial" w:cs="Arial"/>
                <w:sz w:val="22"/>
                <w:szCs w:val="22"/>
              </w:rPr>
              <w:t xml:space="preserve"> </w:t>
            </w:r>
            <w:r w:rsidR="008A6B8D">
              <w:rPr>
                <w:rFonts w:ascii="Arial" w:hAnsi="Arial" w:cs="Arial"/>
                <w:sz w:val="22"/>
                <w:szCs w:val="22"/>
              </w:rPr>
              <w:t>students</w:t>
            </w:r>
            <w:r w:rsidR="002A5A15">
              <w:rPr>
                <w:rFonts w:ascii="Arial" w:hAnsi="Arial" w:cs="Arial"/>
                <w:sz w:val="22"/>
                <w:szCs w:val="22"/>
              </w:rPr>
              <w:t xml:space="preserve"> to engage in ongoing learning</w:t>
            </w:r>
          </w:p>
          <w:p w:rsidR="002A5A15" w:rsidRPr="00A26E29" w:rsidRDefault="002A5A15" w:rsidP="00463689">
            <w:pPr>
              <w:autoSpaceDE w:val="0"/>
              <w:autoSpaceDN w:val="0"/>
              <w:adjustRightInd w:val="0"/>
              <w:rPr>
                <w:rFonts w:ascii="Arial" w:hAnsi="Arial" w:cs="Arial"/>
                <w:sz w:val="22"/>
                <w:szCs w:val="22"/>
              </w:rPr>
            </w:pPr>
          </w:p>
        </w:tc>
        <w:tc>
          <w:tcPr>
            <w:tcW w:w="4788" w:type="dxa"/>
          </w:tcPr>
          <w:p w:rsidR="00EC638F" w:rsidRDefault="00EC638F" w:rsidP="00737E1B">
            <w:pPr>
              <w:pStyle w:val="Heading1"/>
              <w:rPr>
                <w:sz w:val="22"/>
                <w:szCs w:val="22"/>
              </w:rPr>
            </w:pPr>
          </w:p>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Pr="002A5A15" w:rsidRDefault="002A5A15" w:rsidP="002A5A15"/>
        </w:tc>
      </w:tr>
      <w:tr w:rsidR="00EC638F" w:rsidRPr="00A26E29" w:rsidTr="00EC638F">
        <w:tc>
          <w:tcPr>
            <w:tcW w:w="4788" w:type="dxa"/>
          </w:tcPr>
          <w:p w:rsidR="00463689" w:rsidRDefault="00463689" w:rsidP="00463689">
            <w:pPr>
              <w:autoSpaceDE w:val="0"/>
              <w:autoSpaceDN w:val="0"/>
              <w:adjustRightInd w:val="0"/>
              <w:rPr>
                <w:rFonts w:ascii="Arial" w:hAnsi="Arial" w:cs="Arial"/>
                <w:b/>
                <w:bCs/>
                <w:sz w:val="22"/>
                <w:szCs w:val="22"/>
              </w:rPr>
            </w:pPr>
            <w:r w:rsidRPr="00A26E29">
              <w:rPr>
                <w:rFonts w:ascii="Arial" w:hAnsi="Arial" w:cs="Arial"/>
                <w:b/>
                <w:bCs/>
                <w:sz w:val="22"/>
                <w:szCs w:val="22"/>
              </w:rPr>
              <w:t>Ethics</w:t>
            </w:r>
          </w:p>
          <w:p w:rsidR="002D2723" w:rsidRDefault="002D2723" w:rsidP="00463689">
            <w:pPr>
              <w:autoSpaceDE w:val="0"/>
              <w:autoSpaceDN w:val="0"/>
              <w:adjustRightInd w:val="0"/>
              <w:rPr>
                <w:rFonts w:ascii="Arial" w:hAnsi="Arial" w:cs="Arial"/>
                <w:b/>
                <w:bCs/>
                <w:sz w:val="22"/>
                <w:szCs w:val="22"/>
              </w:rPr>
            </w:pPr>
          </w:p>
          <w:p w:rsidR="002D2723" w:rsidRDefault="002D2723" w:rsidP="002D2723">
            <w:pPr>
              <w:autoSpaceDE w:val="0"/>
              <w:autoSpaceDN w:val="0"/>
              <w:adjustRightInd w:val="0"/>
              <w:rPr>
                <w:rFonts w:ascii="Arial" w:hAnsi="Arial" w:cs="Arial"/>
                <w:sz w:val="22"/>
                <w:szCs w:val="22"/>
              </w:rPr>
            </w:pPr>
            <w:r>
              <w:rPr>
                <w:rFonts w:ascii="Arial" w:hAnsi="Arial" w:cs="Arial"/>
                <w:sz w:val="22"/>
                <w:szCs w:val="22"/>
              </w:rPr>
              <w:t>■ promote client respect and confidentiality</w:t>
            </w:r>
          </w:p>
          <w:p w:rsidR="002A5A15" w:rsidRPr="00A26E29" w:rsidRDefault="002A5A15" w:rsidP="00463689">
            <w:pPr>
              <w:autoSpaceDE w:val="0"/>
              <w:autoSpaceDN w:val="0"/>
              <w:adjustRightInd w:val="0"/>
              <w:rPr>
                <w:rFonts w:ascii="Arial" w:hAnsi="Arial" w:cs="Arial"/>
                <w:b/>
                <w:bCs/>
                <w:sz w:val="22"/>
                <w:szCs w:val="22"/>
              </w:rPr>
            </w:pPr>
          </w:p>
          <w:p w:rsidR="00463689" w:rsidRDefault="002621C9" w:rsidP="00463689">
            <w:pPr>
              <w:autoSpaceDE w:val="0"/>
              <w:autoSpaceDN w:val="0"/>
              <w:adjustRightInd w:val="0"/>
              <w:rPr>
                <w:rFonts w:ascii="Arial" w:hAnsi="Arial" w:cs="Arial"/>
                <w:sz w:val="22"/>
                <w:szCs w:val="22"/>
              </w:rPr>
            </w:pPr>
            <w:r>
              <w:rPr>
                <w:rFonts w:ascii="Arial" w:hAnsi="Arial" w:cs="Arial"/>
                <w:sz w:val="22"/>
                <w:szCs w:val="22"/>
              </w:rPr>
              <w:t>■ encourage and support</w:t>
            </w:r>
            <w:r w:rsidR="00463689" w:rsidRPr="00A26E29">
              <w:rPr>
                <w:rFonts w:ascii="Arial" w:hAnsi="Arial" w:cs="Arial"/>
                <w:sz w:val="22"/>
                <w:szCs w:val="22"/>
              </w:rPr>
              <w:t xml:space="preserve"> critical thinking and dialogue about ethical issues; </w:t>
            </w:r>
          </w:p>
          <w:p w:rsidR="002A5A15" w:rsidRPr="00A26E29" w:rsidRDefault="002A5A15" w:rsidP="00463689">
            <w:pPr>
              <w:autoSpaceDE w:val="0"/>
              <w:autoSpaceDN w:val="0"/>
              <w:adjustRightInd w:val="0"/>
              <w:rPr>
                <w:rFonts w:ascii="Arial" w:hAnsi="Arial" w:cs="Arial"/>
                <w:sz w:val="22"/>
                <w:szCs w:val="22"/>
              </w:rPr>
            </w:pPr>
          </w:p>
          <w:p w:rsidR="00EC638F" w:rsidRDefault="002621C9" w:rsidP="00463689">
            <w:pPr>
              <w:autoSpaceDE w:val="0"/>
              <w:autoSpaceDN w:val="0"/>
              <w:adjustRightInd w:val="0"/>
              <w:rPr>
                <w:rFonts w:ascii="Arial" w:hAnsi="Arial" w:cs="Arial"/>
                <w:sz w:val="22"/>
                <w:szCs w:val="22"/>
              </w:rPr>
            </w:pPr>
            <w:r>
              <w:rPr>
                <w:rFonts w:ascii="Arial" w:hAnsi="Arial" w:cs="Arial"/>
                <w:sz w:val="22"/>
                <w:szCs w:val="22"/>
              </w:rPr>
              <w:t>■ assist</w:t>
            </w:r>
            <w:r w:rsidR="00463689" w:rsidRPr="00A26E29">
              <w:rPr>
                <w:rFonts w:ascii="Arial" w:hAnsi="Arial" w:cs="Arial"/>
                <w:sz w:val="22"/>
                <w:szCs w:val="22"/>
              </w:rPr>
              <w:t xml:space="preserve"> students to identify </w:t>
            </w:r>
            <w:r w:rsidR="002D2723">
              <w:rPr>
                <w:rFonts w:ascii="Arial" w:hAnsi="Arial" w:cs="Arial"/>
                <w:sz w:val="22"/>
                <w:szCs w:val="22"/>
              </w:rPr>
              <w:t xml:space="preserve">and utilize </w:t>
            </w:r>
            <w:r w:rsidR="00463689" w:rsidRPr="00A26E29">
              <w:rPr>
                <w:rFonts w:ascii="Arial" w:hAnsi="Arial" w:cs="Arial"/>
                <w:sz w:val="22"/>
                <w:szCs w:val="22"/>
              </w:rPr>
              <w:t>resources to improve recognition and resolution of ethical issues</w:t>
            </w:r>
          </w:p>
          <w:p w:rsidR="002A5A15" w:rsidRPr="00A26E29" w:rsidRDefault="002A5A15" w:rsidP="00463689">
            <w:pPr>
              <w:autoSpaceDE w:val="0"/>
              <w:autoSpaceDN w:val="0"/>
              <w:adjustRightInd w:val="0"/>
              <w:rPr>
                <w:rFonts w:ascii="Arial" w:hAnsi="Arial" w:cs="Arial"/>
                <w:sz w:val="22"/>
                <w:szCs w:val="22"/>
              </w:rPr>
            </w:pPr>
          </w:p>
        </w:tc>
        <w:tc>
          <w:tcPr>
            <w:tcW w:w="4788" w:type="dxa"/>
          </w:tcPr>
          <w:p w:rsidR="00EC638F" w:rsidRDefault="00EC638F" w:rsidP="00737E1B">
            <w:pPr>
              <w:pStyle w:val="Heading1"/>
              <w:rPr>
                <w:sz w:val="22"/>
                <w:szCs w:val="22"/>
              </w:rPr>
            </w:pPr>
          </w:p>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Pr="002A5A15" w:rsidRDefault="002A5A15" w:rsidP="002A5A15"/>
        </w:tc>
      </w:tr>
      <w:tr w:rsidR="001972FF" w:rsidRPr="00A26E29" w:rsidTr="00EC638F">
        <w:tc>
          <w:tcPr>
            <w:tcW w:w="4788" w:type="dxa"/>
          </w:tcPr>
          <w:p w:rsidR="002A5A15" w:rsidRDefault="002A5A15" w:rsidP="00EC3CCF">
            <w:pPr>
              <w:rPr>
                <w:rFonts w:ascii="Arial" w:hAnsi="Arial" w:cs="Arial"/>
                <w:b/>
                <w:sz w:val="22"/>
                <w:szCs w:val="22"/>
              </w:rPr>
            </w:pPr>
            <w:r w:rsidRPr="002A5A15">
              <w:rPr>
                <w:rFonts w:ascii="Arial" w:hAnsi="Arial" w:cs="Arial"/>
                <w:b/>
                <w:sz w:val="22"/>
                <w:szCs w:val="22"/>
              </w:rPr>
              <w:lastRenderedPageBreak/>
              <w:t>Knowledge</w:t>
            </w:r>
            <w:r w:rsidR="002D2723">
              <w:rPr>
                <w:rFonts w:ascii="Arial" w:hAnsi="Arial" w:cs="Arial"/>
                <w:b/>
                <w:sz w:val="22"/>
                <w:szCs w:val="22"/>
              </w:rPr>
              <w:t xml:space="preserve"> &amp; Knowledge Application</w:t>
            </w:r>
          </w:p>
          <w:p w:rsidR="002A5A15" w:rsidRPr="002A5A15" w:rsidRDefault="002A5A15" w:rsidP="00EC3CCF">
            <w:pPr>
              <w:rPr>
                <w:rFonts w:ascii="Arial" w:hAnsi="Arial" w:cs="Arial"/>
                <w:b/>
                <w:sz w:val="22"/>
                <w:szCs w:val="22"/>
              </w:rPr>
            </w:pPr>
          </w:p>
          <w:p w:rsidR="002A5A15" w:rsidRDefault="002A5A15" w:rsidP="00EC3CCF">
            <w:pPr>
              <w:rPr>
                <w:rFonts w:ascii="Arial" w:hAnsi="Arial" w:cs="Arial"/>
                <w:sz w:val="22"/>
                <w:szCs w:val="22"/>
              </w:rPr>
            </w:pPr>
            <w:r>
              <w:rPr>
                <w:rFonts w:ascii="Arial" w:hAnsi="Arial" w:cs="Arial"/>
                <w:sz w:val="22"/>
                <w:szCs w:val="22"/>
              </w:rPr>
              <w:t>■ identify and evaluate information sources that are useful for professional practice;</w:t>
            </w:r>
          </w:p>
          <w:p w:rsidR="002D2723" w:rsidRDefault="002D2723" w:rsidP="00EC3CCF">
            <w:pPr>
              <w:rPr>
                <w:rFonts w:ascii="Arial" w:hAnsi="Arial" w:cs="Arial"/>
                <w:sz w:val="22"/>
                <w:szCs w:val="22"/>
              </w:rPr>
            </w:pPr>
          </w:p>
          <w:p w:rsidR="001972FF" w:rsidRDefault="002D2723" w:rsidP="00EC3CCF">
            <w:pPr>
              <w:rPr>
                <w:rFonts w:ascii="Arial" w:hAnsi="Arial" w:cs="Arial"/>
                <w:sz w:val="22"/>
                <w:szCs w:val="22"/>
              </w:rPr>
            </w:pPr>
            <w:r>
              <w:rPr>
                <w:rFonts w:ascii="Arial" w:hAnsi="Arial" w:cs="Arial"/>
                <w:sz w:val="22"/>
                <w:szCs w:val="22"/>
              </w:rPr>
              <w:t>■ possess/develop knowledge of teaching and learning theories and practices</w:t>
            </w:r>
            <w:r w:rsidR="00703098">
              <w:rPr>
                <w:rFonts w:ascii="Arial" w:hAnsi="Arial" w:cs="Arial"/>
                <w:sz w:val="22"/>
                <w:szCs w:val="22"/>
              </w:rPr>
              <w:t>;</w:t>
            </w:r>
            <w:r w:rsidR="002A5A15">
              <w:rPr>
                <w:rFonts w:ascii="Arial" w:hAnsi="Arial" w:cs="Arial"/>
                <w:sz w:val="22"/>
                <w:szCs w:val="22"/>
              </w:rPr>
              <w:t xml:space="preserve">■ </w:t>
            </w:r>
            <w:r w:rsidR="001972FF" w:rsidRPr="00A26E29">
              <w:rPr>
                <w:rFonts w:ascii="Arial" w:hAnsi="Arial" w:cs="Arial"/>
                <w:sz w:val="22"/>
                <w:szCs w:val="22"/>
              </w:rPr>
              <w:t>demonstrate an understanding of adult learning principles in the clinical practice setting</w:t>
            </w:r>
            <w:r w:rsidR="00703098">
              <w:rPr>
                <w:rFonts w:ascii="Arial" w:hAnsi="Arial" w:cs="Arial"/>
                <w:sz w:val="22"/>
                <w:szCs w:val="22"/>
              </w:rPr>
              <w:t>;</w:t>
            </w:r>
          </w:p>
          <w:p w:rsidR="002A5A15" w:rsidRDefault="002A5A15" w:rsidP="00EC3CCF">
            <w:pPr>
              <w:rPr>
                <w:rFonts w:ascii="Arial" w:hAnsi="Arial" w:cs="Arial"/>
                <w:sz w:val="22"/>
                <w:szCs w:val="22"/>
              </w:rPr>
            </w:pPr>
          </w:p>
          <w:p w:rsidR="006240D1" w:rsidRDefault="006240D1" w:rsidP="006240D1">
            <w:pPr>
              <w:rPr>
                <w:rFonts w:ascii="Arial" w:hAnsi="Arial" w:cs="Arial"/>
                <w:sz w:val="22"/>
                <w:szCs w:val="22"/>
              </w:rPr>
            </w:pPr>
            <w:r>
              <w:rPr>
                <w:rFonts w:ascii="Arial" w:hAnsi="Arial" w:cs="Arial"/>
                <w:sz w:val="22"/>
                <w:szCs w:val="22"/>
              </w:rPr>
              <w:t>■ promote an environment that facilitates questioning and learning;</w:t>
            </w:r>
          </w:p>
          <w:p w:rsidR="006240D1" w:rsidRDefault="006240D1" w:rsidP="00EC3CCF">
            <w:pPr>
              <w:rPr>
                <w:rFonts w:ascii="Arial" w:hAnsi="Arial" w:cs="Arial"/>
                <w:sz w:val="22"/>
                <w:szCs w:val="22"/>
              </w:rPr>
            </w:pPr>
          </w:p>
          <w:p w:rsidR="002A5A15" w:rsidRDefault="002A5A15" w:rsidP="00EC3CCF">
            <w:pPr>
              <w:rPr>
                <w:rFonts w:ascii="Arial" w:hAnsi="Arial" w:cs="Arial"/>
                <w:sz w:val="22"/>
                <w:szCs w:val="22"/>
              </w:rPr>
            </w:pPr>
            <w:r>
              <w:rPr>
                <w:rFonts w:ascii="Arial" w:hAnsi="Arial" w:cs="Arial"/>
                <w:sz w:val="22"/>
                <w:szCs w:val="22"/>
              </w:rPr>
              <w:t>■</w:t>
            </w:r>
            <w:r w:rsidRPr="00A26E29">
              <w:rPr>
                <w:rFonts w:ascii="Arial" w:hAnsi="Arial" w:cs="Arial"/>
                <w:sz w:val="22"/>
                <w:szCs w:val="22"/>
              </w:rPr>
              <w:t xml:space="preserve"> use standards of practice and evidence-based knowledge to support student learning in the clinical practice setting</w:t>
            </w:r>
            <w:r w:rsidR="00703098">
              <w:rPr>
                <w:rFonts w:ascii="Arial" w:hAnsi="Arial" w:cs="Arial"/>
                <w:sz w:val="22"/>
                <w:szCs w:val="22"/>
              </w:rPr>
              <w:t>;</w:t>
            </w:r>
          </w:p>
          <w:p w:rsidR="002A5A15" w:rsidRDefault="002A5A15" w:rsidP="00EC3CCF">
            <w:pPr>
              <w:rPr>
                <w:rFonts w:ascii="Arial" w:hAnsi="Arial" w:cs="Arial"/>
                <w:sz w:val="22"/>
                <w:szCs w:val="22"/>
              </w:rPr>
            </w:pPr>
          </w:p>
          <w:p w:rsidR="002A5A15" w:rsidRDefault="002A5A15" w:rsidP="00EC3CCF">
            <w:pPr>
              <w:rPr>
                <w:rFonts w:ascii="Arial" w:hAnsi="Arial" w:cs="Arial"/>
                <w:sz w:val="22"/>
                <w:szCs w:val="22"/>
              </w:rPr>
            </w:pPr>
            <w:r>
              <w:rPr>
                <w:rFonts w:ascii="Arial" w:hAnsi="Arial" w:cs="Arial"/>
                <w:sz w:val="22"/>
                <w:szCs w:val="22"/>
              </w:rPr>
              <w:t>■ d</w:t>
            </w:r>
            <w:r w:rsidRPr="00A26E29">
              <w:rPr>
                <w:rFonts w:ascii="Arial" w:hAnsi="Arial" w:cs="Arial"/>
                <w:sz w:val="22"/>
                <w:szCs w:val="22"/>
              </w:rPr>
              <w:t>emonstrate the use of effective evaluation strategies including the use of individualized</w:t>
            </w:r>
            <w:r w:rsidR="006240D1">
              <w:rPr>
                <w:rFonts w:ascii="Arial" w:hAnsi="Arial" w:cs="Arial"/>
                <w:sz w:val="22"/>
                <w:szCs w:val="22"/>
              </w:rPr>
              <w:t xml:space="preserve"> assessment</w:t>
            </w:r>
            <w:r w:rsidRPr="00A26E29">
              <w:rPr>
                <w:rFonts w:ascii="Arial" w:hAnsi="Arial" w:cs="Arial"/>
                <w:sz w:val="22"/>
                <w:szCs w:val="22"/>
              </w:rPr>
              <w:t>, specific comments and examples in preparation of student evaluations</w:t>
            </w:r>
          </w:p>
          <w:p w:rsidR="002A5A15" w:rsidRPr="00A26E29" w:rsidRDefault="002A5A15" w:rsidP="00EC3CCF">
            <w:pPr>
              <w:rPr>
                <w:rFonts w:ascii="Arial" w:hAnsi="Arial" w:cs="Arial"/>
                <w:sz w:val="22"/>
                <w:szCs w:val="22"/>
              </w:rPr>
            </w:pPr>
          </w:p>
        </w:tc>
        <w:tc>
          <w:tcPr>
            <w:tcW w:w="4788" w:type="dxa"/>
          </w:tcPr>
          <w:p w:rsidR="001972FF" w:rsidRDefault="001972FF" w:rsidP="00737E1B">
            <w:pPr>
              <w:pStyle w:val="Heading1"/>
              <w:rPr>
                <w:sz w:val="22"/>
                <w:szCs w:val="22"/>
              </w:rPr>
            </w:pPr>
          </w:p>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Default="002A5A15" w:rsidP="002A5A15"/>
          <w:p w:rsidR="002A5A15" w:rsidRPr="002A5A15" w:rsidRDefault="002A5A15" w:rsidP="002A5A15"/>
        </w:tc>
      </w:tr>
      <w:tr w:rsidR="005A3D61" w:rsidRPr="00A26E29" w:rsidTr="00EC638F">
        <w:tc>
          <w:tcPr>
            <w:tcW w:w="4788" w:type="dxa"/>
          </w:tcPr>
          <w:p w:rsidR="005A3D61" w:rsidRDefault="005A3D61" w:rsidP="00463689">
            <w:pPr>
              <w:autoSpaceDE w:val="0"/>
              <w:autoSpaceDN w:val="0"/>
              <w:adjustRightInd w:val="0"/>
              <w:rPr>
                <w:rFonts w:ascii="Arial" w:hAnsi="Arial" w:cs="Arial"/>
                <w:b/>
                <w:bCs/>
                <w:sz w:val="22"/>
                <w:szCs w:val="22"/>
              </w:rPr>
            </w:pPr>
            <w:r>
              <w:rPr>
                <w:rFonts w:ascii="Arial" w:hAnsi="Arial" w:cs="Arial"/>
                <w:b/>
                <w:bCs/>
                <w:sz w:val="22"/>
                <w:szCs w:val="22"/>
              </w:rPr>
              <w:t>Leadership:</w:t>
            </w:r>
          </w:p>
          <w:p w:rsidR="005A3D61" w:rsidRDefault="005A3D61" w:rsidP="00463689">
            <w:pPr>
              <w:autoSpaceDE w:val="0"/>
              <w:autoSpaceDN w:val="0"/>
              <w:adjustRightInd w:val="0"/>
              <w:rPr>
                <w:rFonts w:ascii="Arial" w:hAnsi="Arial" w:cs="Arial"/>
                <w:b/>
                <w:bCs/>
                <w:sz w:val="22"/>
                <w:szCs w:val="22"/>
              </w:rPr>
            </w:pPr>
          </w:p>
          <w:p w:rsidR="005A3D61" w:rsidRDefault="005A3D61" w:rsidP="005A3D61">
            <w:pPr>
              <w:rPr>
                <w:rFonts w:ascii="Arial" w:hAnsi="Arial" w:cs="Arial"/>
                <w:sz w:val="22"/>
                <w:szCs w:val="22"/>
              </w:rPr>
            </w:pPr>
            <w:r>
              <w:rPr>
                <w:rFonts w:ascii="Arial" w:hAnsi="Arial" w:cs="Arial"/>
                <w:sz w:val="22"/>
                <w:szCs w:val="22"/>
              </w:rPr>
              <w:t>■</w:t>
            </w:r>
            <w:r w:rsidRPr="00A26E29">
              <w:rPr>
                <w:rFonts w:ascii="Arial" w:hAnsi="Arial" w:cs="Arial"/>
                <w:sz w:val="22"/>
                <w:szCs w:val="22"/>
              </w:rPr>
              <w:t xml:space="preserve"> </w:t>
            </w:r>
            <w:r>
              <w:rPr>
                <w:rFonts w:ascii="Arial" w:hAnsi="Arial" w:cs="Arial"/>
                <w:sz w:val="22"/>
                <w:szCs w:val="22"/>
              </w:rPr>
              <w:t>model professional values, beliefs and attributes</w:t>
            </w:r>
          </w:p>
          <w:p w:rsidR="005A3D61" w:rsidRDefault="005A3D61" w:rsidP="005A3D61">
            <w:pPr>
              <w:rPr>
                <w:rFonts w:ascii="Arial" w:hAnsi="Arial" w:cs="Arial"/>
                <w:sz w:val="22"/>
                <w:szCs w:val="22"/>
              </w:rPr>
            </w:pPr>
          </w:p>
          <w:p w:rsidR="005A3D61" w:rsidRDefault="005A3D61" w:rsidP="005A3D61">
            <w:pPr>
              <w:rPr>
                <w:rFonts w:ascii="Arial" w:hAnsi="Arial" w:cs="Arial"/>
                <w:sz w:val="22"/>
                <w:szCs w:val="22"/>
              </w:rPr>
            </w:pPr>
            <w:r>
              <w:rPr>
                <w:rFonts w:ascii="Arial" w:hAnsi="Arial" w:cs="Arial"/>
                <w:sz w:val="22"/>
                <w:szCs w:val="22"/>
              </w:rPr>
              <w:t xml:space="preserve">■ assist students to advocate for clients, families and </w:t>
            </w:r>
            <w:r w:rsidR="00703098">
              <w:rPr>
                <w:rFonts w:ascii="Arial" w:hAnsi="Arial" w:cs="Arial"/>
                <w:sz w:val="22"/>
                <w:szCs w:val="22"/>
              </w:rPr>
              <w:t xml:space="preserve">the </w:t>
            </w:r>
            <w:r w:rsidR="002135E9">
              <w:rPr>
                <w:rFonts w:ascii="Arial" w:hAnsi="Arial" w:cs="Arial"/>
                <w:sz w:val="22"/>
                <w:szCs w:val="22"/>
              </w:rPr>
              <w:t>profession</w:t>
            </w:r>
          </w:p>
          <w:p w:rsidR="005A3D61" w:rsidRDefault="005A3D61" w:rsidP="00463689">
            <w:pPr>
              <w:autoSpaceDE w:val="0"/>
              <w:autoSpaceDN w:val="0"/>
              <w:adjustRightInd w:val="0"/>
              <w:rPr>
                <w:rFonts w:ascii="Arial" w:hAnsi="Arial" w:cs="Arial"/>
                <w:b/>
                <w:bCs/>
                <w:sz w:val="22"/>
                <w:szCs w:val="22"/>
              </w:rPr>
            </w:pPr>
          </w:p>
          <w:p w:rsidR="00A77C3B" w:rsidRDefault="00A77C3B" w:rsidP="00463689">
            <w:pPr>
              <w:autoSpaceDE w:val="0"/>
              <w:autoSpaceDN w:val="0"/>
              <w:adjustRightInd w:val="0"/>
              <w:rPr>
                <w:rFonts w:ascii="Arial" w:hAnsi="Arial" w:cs="Arial"/>
                <w:b/>
                <w:bCs/>
                <w:sz w:val="22"/>
                <w:szCs w:val="22"/>
              </w:rPr>
            </w:pPr>
          </w:p>
          <w:p w:rsidR="00A77C3B" w:rsidRDefault="00A77C3B" w:rsidP="00463689">
            <w:pPr>
              <w:autoSpaceDE w:val="0"/>
              <w:autoSpaceDN w:val="0"/>
              <w:adjustRightInd w:val="0"/>
              <w:rPr>
                <w:rFonts w:ascii="Arial" w:hAnsi="Arial" w:cs="Arial"/>
                <w:b/>
                <w:bCs/>
                <w:sz w:val="22"/>
                <w:szCs w:val="22"/>
              </w:rPr>
            </w:pPr>
          </w:p>
          <w:p w:rsidR="00A77C3B" w:rsidRDefault="00A77C3B" w:rsidP="00463689">
            <w:pPr>
              <w:autoSpaceDE w:val="0"/>
              <w:autoSpaceDN w:val="0"/>
              <w:adjustRightInd w:val="0"/>
              <w:rPr>
                <w:rFonts w:ascii="Arial" w:hAnsi="Arial" w:cs="Arial"/>
                <w:b/>
                <w:bCs/>
                <w:sz w:val="22"/>
                <w:szCs w:val="22"/>
              </w:rPr>
            </w:pPr>
          </w:p>
        </w:tc>
        <w:tc>
          <w:tcPr>
            <w:tcW w:w="4788" w:type="dxa"/>
          </w:tcPr>
          <w:p w:rsidR="005A3D61" w:rsidRPr="00A26E29" w:rsidRDefault="005A3D61" w:rsidP="00737E1B">
            <w:pPr>
              <w:pStyle w:val="Heading1"/>
              <w:rPr>
                <w:sz w:val="22"/>
                <w:szCs w:val="22"/>
              </w:rPr>
            </w:pPr>
          </w:p>
        </w:tc>
      </w:tr>
      <w:tr w:rsidR="001972FF" w:rsidRPr="00A26E29" w:rsidTr="00EC638F">
        <w:tc>
          <w:tcPr>
            <w:tcW w:w="4788" w:type="dxa"/>
          </w:tcPr>
          <w:p w:rsidR="001972FF" w:rsidRDefault="006240D1" w:rsidP="00463689">
            <w:pPr>
              <w:autoSpaceDE w:val="0"/>
              <w:autoSpaceDN w:val="0"/>
              <w:adjustRightInd w:val="0"/>
              <w:rPr>
                <w:rFonts w:ascii="Arial" w:hAnsi="Arial" w:cs="Arial"/>
                <w:b/>
                <w:bCs/>
                <w:sz w:val="22"/>
                <w:szCs w:val="22"/>
              </w:rPr>
            </w:pPr>
            <w:r>
              <w:rPr>
                <w:rFonts w:ascii="Arial" w:hAnsi="Arial" w:cs="Arial"/>
                <w:b/>
                <w:bCs/>
                <w:sz w:val="22"/>
                <w:szCs w:val="22"/>
              </w:rPr>
              <w:lastRenderedPageBreak/>
              <w:t xml:space="preserve">Nurse-Client </w:t>
            </w:r>
            <w:r w:rsidR="001972FF" w:rsidRPr="00A26E29">
              <w:rPr>
                <w:rFonts w:ascii="Arial" w:hAnsi="Arial" w:cs="Arial"/>
                <w:b/>
                <w:bCs/>
                <w:sz w:val="22"/>
                <w:szCs w:val="22"/>
              </w:rPr>
              <w:t>Relationships</w:t>
            </w:r>
          </w:p>
          <w:p w:rsidR="002A5A15" w:rsidRPr="00A26E29" w:rsidRDefault="002A5A15" w:rsidP="00463689">
            <w:pPr>
              <w:autoSpaceDE w:val="0"/>
              <w:autoSpaceDN w:val="0"/>
              <w:adjustRightInd w:val="0"/>
              <w:rPr>
                <w:rFonts w:ascii="Arial" w:hAnsi="Arial" w:cs="Arial"/>
                <w:b/>
                <w:bCs/>
                <w:sz w:val="22"/>
                <w:szCs w:val="22"/>
              </w:rPr>
            </w:pPr>
          </w:p>
          <w:p w:rsidR="001972FF" w:rsidRDefault="001972FF" w:rsidP="00463689">
            <w:pPr>
              <w:autoSpaceDE w:val="0"/>
              <w:autoSpaceDN w:val="0"/>
              <w:adjustRightInd w:val="0"/>
              <w:rPr>
                <w:rFonts w:ascii="Arial" w:hAnsi="Arial" w:cs="Arial"/>
                <w:sz w:val="22"/>
                <w:szCs w:val="22"/>
              </w:rPr>
            </w:pPr>
            <w:r w:rsidRPr="00A26E29">
              <w:rPr>
                <w:rFonts w:ascii="Arial" w:hAnsi="Arial" w:cs="Arial"/>
                <w:sz w:val="22"/>
                <w:szCs w:val="22"/>
              </w:rPr>
              <w:t xml:space="preserve">■ </w:t>
            </w:r>
            <w:r>
              <w:rPr>
                <w:rFonts w:ascii="Arial" w:hAnsi="Arial" w:cs="Arial"/>
                <w:sz w:val="22"/>
                <w:szCs w:val="22"/>
              </w:rPr>
              <w:t>role-model</w:t>
            </w:r>
            <w:r w:rsidRPr="00A26E29">
              <w:rPr>
                <w:rFonts w:ascii="Arial" w:hAnsi="Arial" w:cs="Arial"/>
                <w:sz w:val="22"/>
                <w:szCs w:val="22"/>
              </w:rPr>
              <w:t xml:space="preserve"> therapeutic nurse-client relationships; </w:t>
            </w:r>
          </w:p>
          <w:p w:rsidR="002A5A15" w:rsidRPr="00A26E29" w:rsidRDefault="002A5A15" w:rsidP="00463689">
            <w:pPr>
              <w:autoSpaceDE w:val="0"/>
              <w:autoSpaceDN w:val="0"/>
              <w:adjustRightInd w:val="0"/>
              <w:rPr>
                <w:rFonts w:ascii="Arial" w:hAnsi="Arial" w:cs="Arial"/>
                <w:sz w:val="22"/>
                <w:szCs w:val="22"/>
              </w:rPr>
            </w:pPr>
          </w:p>
          <w:p w:rsidR="001972FF" w:rsidRDefault="001972FF" w:rsidP="00463689">
            <w:pPr>
              <w:autoSpaceDE w:val="0"/>
              <w:autoSpaceDN w:val="0"/>
              <w:adjustRightInd w:val="0"/>
              <w:rPr>
                <w:rFonts w:ascii="Arial" w:hAnsi="Arial" w:cs="Arial"/>
                <w:sz w:val="22"/>
                <w:szCs w:val="22"/>
              </w:rPr>
            </w:pPr>
            <w:r>
              <w:rPr>
                <w:rFonts w:ascii="Arial" w:hAnsi="Arial" w:cs="Arial"/>
                <w:sz w:val="22"/>
                <w:szCs w:val="22"/>
              </w:rPr>
              <w:t xml:space="preserve">■ </w:t>
            </w:r>
            <w:r w:rsidR="006240D1">
              <w:rPr>
                <w:rFonts w:ascii="Arial" w:hAnsi="Arial" w:cs="Arial"/>
                <w:sz w:val="22"/>
                <w:szCs w:val="22"/>
              </w:rPr>
              <w:t xml:space="preserve">encourage </w:t>
            </w:r>
            <w:r>
              <w:rPr>
                <w:rFonts w:ascii="Arial" w:hAnsi="Arial" w:cs="Arial"/>
                <w:sz w:val="22"/>
                <w:szCs w:val="22"/>
              </w:rPr>
              <w:t>and support</w:t>
            </w:r>
            <w:r w:rsidRPr="00A26E29">
              <w:rPr>
                <w:rFonts w:ascii="Arial" w:hAnsi="Arial" w:cs="Arial"/>
                <w:sz w:val="22"/>
                <w:szCs w:val="22"/>
              </w:rPr>
              <w:t xml:space="preserve"> professional and therapeutic relationships</w:t>
            </w:r>
          </w:p>
          <w:p w:rsidR="005A3D61" w:rsidRDefault="005A3D61" w:rsidP="00463689">
            <w:pPr>
              <w:autoSpaceDE w:val="0"/>
              <w:autoSpaceDN w:val="0"/>
              <w:adjustRightInd w:val="0"/>
              <w:rPr>
                <w:rFonts w:ascii="Arial" w:hAnsi="Arial" w:cs="Arial"/>
                <w:sz w:val="22"/>
                <w:szCs w:val="22"/>
              </w:rPr>
            </w:pPr>
          </w:p>
          <w:p w:rsidR="005A3D61" w:rsidRDefault="005A3D61" w:rsidP="00463689">
            <w:pPr>
              <w:autoSpaceDE w:val="0"/>
              <w:autoSpaceDN w:val="0"/>
              <w:adjustRightInd w:val="0"/>
              <w:rPr>
                <w:rFonts w:ascii="Arial" w:hAnsi="Arial" w:cs="Arial"/>
                <w:sz w:val="22"/>
                <w:szCs w:val="22"/>
              </w:rPr>
            </w:pPr>
            <w:r w:rsidRPr="00A26E29">
              <w:rPr>
                <w:rFonts w:ascii="Arial" w:hAnsi="Arial" w:cs="Arial"/>
                <w:sz w:val="22"/>
                <w:szCs w:val="22"/>
              </w:rPr>
              <w:t xml:space="preserve">■ </w:t>
            </w:r>
            <w:r>
              <w:rPr>
                <w:rFonts w:ascii="Arial" w:hAnsi="Arial" w:cs="Arial"/>
                <w:sz w:val="22"/>
                <w:szCs w:val="22"/>
              </w:rPr>
              <w:t xml:space="preserve">ensure that clients remain </w:t>
            </w:r>
            <w:r w:rsidR="002135E9">
              <w:rPr>
                <w:rFonts w:ascii="Arial" w:hAnsi="Arial" w:cs="Arial"/>
                <w:sz w:val="22"/>
                <w:szCs w:val="22"/>
              </w:rPr>
              <w:t>the focus</w:t>
            </w:r>
            <w:r>
              <w:rPr>
                <w:rFonts w:ascii="Arial" w:hAnsi="Arial" w:cs="Arial"/>
                <w:sz w:val="22"/>
                <w:szCs w:val="22"/>
              </w:rPr>
              <w:t xml:space="preserve"> of the student-client relationship</w:t>
            </w:r>
          </w:p>
          <w:p w:rsidR="002A5A15" w:rsidRDefault="002A5A15" w:rsidP="00463689">
            <w:pPr>
              <w:autoSpaceDE w:val="0"/>
              <w:autoSpaceDN w:val="0"/>
              <w:adjustRightInd w:val="0"/>
              <w:rPr>
                <w:rFonts w:ascii="Arial" w:hAnsi="Arial" w:cs="Arial"/>
                <w:sz w:val="22"/>
                <w:szCs w:val="22"/>
              </w:rPr>
            </w:pPr>
          </w:p>
          <w:p w:rsidR="0073141A" w:rsidRDefault="002A5A15" w:rsidP="00463689">
            <w:pPr>
              <w:autoSpaceDE w:val="0"/>
              <w:autoSpaceDN w:val="0"/>
              <w:adjustRightInd w:val="0"/>
              <w:rPr>
                <w:rFonts w:ascii="Arial" w:hAnsi="Arial" w:cs="Arial"/>
                <w:sz w:val="22"/>
                <w:szCs w:val="22"/>
              </w:rPr>
            </w:pPr>
            <w:r>
              <w:rPr>
                <w:rFonts w:ascii="Arial" w:hAnsi="Arial" w:cs="Arial"/>
                <w:sz w:val="22"/>
                <w:szCs w:val="22"/>
              </w:rPr>
              <w:t xml:space="preserve">■ </w:t>
            </w:r>
            <w:r w:rsidR="0073141A">
              <w:rPr>
                <w:rFonts w:ascii="Arial" w:hAnsi="Arial" w:cs="Arial"/>
                <w:sz w:val="22"/>
                <w:szCs w:val="22"/>
              </w:rPr>
              <w:t>d</w:t>
            </w:r>
            <w:r w:rsidR="0073141A" w:rsidRPr="00A26E29">
              <w:rPr>
                <w:rFonts w:ascii="Arial" w:hAnsi="Arial" w:cs="Arial"/>
                <w:sz w:val="22"/>
                <w:szCs w:val="22"/>
              </w:rPr>
              <w:t>evelop individualized student-centred relationships that support the student in attaining his/her defined learning objectives in the clinical rotation</w:t>
            </w:r>
          </w:p>
          <w:p w:rsidR="003C124B" w:rsidRDefault="003C124B" w:rsidP="00463689">
            <w:pPr>
              <w:autoSpaceDE w:val="0"/>
              <w:autoSpaceDN w:val="0"/>
              <w:adjustRightInd w:val="0"/>
              <w:rPr>
                <w:rFonts w:ascii="Arial" w:hAnsi="Arial" w:cs="Arial"/>
                <w:sz w:val="22"/>
                <w:szCs w:val="22"/>
              </w:rPr>
            </w:pPr>
          </w:p>
          <w:p w:rsidR="003C124B" w:rsidRDefault="003C124B" w:rsidP="00463689">
            <w:pPr>
              <w:autoSpaceDE w:val="0"/>
              <w:autoSpaceDN w:val="0"/>
              <w:adjustRightInd w:val="0"/>
              <w:rPr>
                <w:rFonts w:ascii="Arial" w:hAnsi="Arial" w:cs="Arial"/>
                <w:sz w:val="22"/>
                <w:szCs w:val="22"/>
              </w:rPr>
            </w:pPr>
          </w:p>
          <w:p w:rsidR="002A5A15" w:rsidRDefault="002A5A15" w:rsidP="00463689">
            <w:pPr>
              <w:autoSpaceDE w:val="0"/>
              <w:autoSpaceDN w:val="0"/>
              <w:adjustRightInd w:val="0"/>
              <w:rPr>
                <w:rFonts w:ascii="Arial" w:hAnsi="Arial" w:cs="Arial"/>
                <w:sz w:val="22"/>
                <w:szCs w:val="22"/>
              </w:rPr>
            </w:pPr>
          </w:p>
          <w:p w:rsidR="0073141A" w:rsidRPr="00A26E29" w:rsidRDefault="0073141A" w:rsidP="00463689">
            <w:pPr>
              <w:autoSpaceDE w:val="0"/>
              <w:autoSpaceDN w:val="0"/>
              <w:adjustRightInd w:val="0"/>
              <w:rPr>
                <w:rFonts w:ascii="Arial" w:hAnsi="Arial" w:cs="Arial"/>
                <w:sz w:val="22"/>
                <w:szCs w:val="22"/>
              </w:rPr>
            </w:pPr>
          </w:p>
        </w:tc>
        <w:tc>
          <w:tcPr>
            <w:tcW w:w="4788" w:type="dxa"/>
          </w:tcPr>
          <w:p w:rsidR="001972FF" w:rsidRPr="00A26E29" w:rsidRDefault="001972FF" w:rsidP="00737E1B">
            <w:pPr>
              <w:pStyle w:val="Heading1"/>
              <w:rPr>
                <w:sz w:val="22"/>
                <w:szCs w:val="22"/>
              </w:rPr>
            </w:pPr>
          </w:p>
        </w:tc>
      </w:tr>
      <w:tr w:rsidR="001972FF" w:rsidRPr="00A26E29" w:rsidTr="0076704E">
        <w:tc>
          <w:tcPr>
            <w:tcW w:w="4788" w:type="dxa"/>
            <w:tcBorders>
              <w:bottom w:val="single" w:sz="4" w:space="0" w:color="000000"/>
            </w:tcBorders>
          </w:tcPr>
          <w:p w:rsidR="001972FF" w:rsidRDefault="001972FF" w:rsidP="00463689">
            <w:pPr>
              <w:autoSpaceDE w:val="0"/>
              <w:autoSpaceDN w:val="0"/>
              <w:adjustRightInd w:val="0"/>
              <w:rPr>
                <w:rFonts w:ascii="Arial" w:hAnsi="Arial" w:cs="Arial"/>
                <w:b/>
                <w:bCs/>
                <w:sz w:val="22"/>
                <w:szCs w:val="22"/>
              </w:rPr>
            </w:pPr>
            <w:r w:rsidRPr="00A26E29">
              <w:rPr>
                <w:rFonts w:ascii="Arial" w:hAnsi="Arial" w:cs="Arial"/>
                <w:b/>
                <w:bCs/>
                <w:sz w:val="22"/>
                <w:szCs w:val="22"/>
              </w:rPr>
              <w:t>Professional Relationships</w:t>
            </w:r>
          </w:p>
          <w:p w:rsidR="005A3D61" w:rsidRDefault="005A3D61" w:rsidP="005A3D61">
            <w:pPr>
              <w:autoSpaceDE w:val="0"/>
              <w:autoSpaceDN w:val="0"/>
              <w:adjustRightInd w:val="0"/>
              <w:rPr>
                <w:rFonts w:ascii="Arial" w:hAnsi="Arial" w:cs="Arial"/>
                <w:sz w:val="22"/>
                <w:szCs w:val="22"/>
              </w:rPr>
            </w:pPr>
          </w:p>
          <w:p w:rsidR="005A3D61" w:rsidRDefault="005A3D61" w:rsidP="005A3D61">
            <w:pPr>
              <w:autoSpaceDE w:val="0"/>
              <w:autoSpaceDN w:val="0"/>
              <w:adjustRightInd w:val="0"/>
              <w:rPr>
                <w:rFonts w:ascii="Arial" w:hAnsi="Arial" w:cs="Arial"/>
                <w:sz w:val="22"/>
                <w:szCs w:val="22"/>
              </w:rPr>
            </w:pPr>
            <w:r>
              <w:rPr>
                <w:rFonts w:ascii="Arial" w:hAnsi="Arial" w:cs="Arial"/>
                <w:sz w:val="22"/>
                <w:szCs w:val="22"/>
              </w:rPr>
              <w:t xml:space="preserve">■ </w:t>
            </w:r>
            <w:r w:rsidRPr="00A26E29">
              <w:rPr>
                <w:rFonts w:ascii="Arial" w:hAnsi="Arial" w:cs="Arial"/>
                <w:sz w:val="22"/>
                <w:szCs w:val="22"/>
              </w:rPr>
              <w:t>provide specific, concrete, constructive feedback to students that promote the student’s on-going learning</w:t>
            </w:r>
            <w:r w:rsidR="00703098">
              <w:rPr>
                <w:rFonts w:ascii="Arial" w:hAnsi="Arial" w:cs="Arial"/>
                <w:sz w:val="22"/>
                <w:szCs w:val="22"/>
              </w:rPr>
              <w:t>;</w:t>
            </w:r>
          </w:p>
          <w:p w:rsidR="005A3D61" w:rsidRDefault="005A3D61" w:rsidP="005A3D61">
            <w:pPr>
              <w:autoSpaceDE w:val="0"/>
              <w:autoSpaceDN w:val="0"/>
              <w:adjustRightInd w:val="0"/>
              <w:rPr>
                <w:rFonts w:ascii="Arial" w:hAnsi="Arial" w:cs="Arial"/>
                <w:sz w:val="22"/>
                <w:szCs w:val="22"/>
              </w:rPr>
            </w:pPr>
          </w:p>
          <w:p w:rsidR="005A3D61" w:rsidRDefault="005A3D61" w:rsidP="005A3D61">
            <w:pPr>
              <w:autoSpaceDE w:val="0"/>
              <w:autoSpaceDN w:val="0"/>
              <w:adjustRightInd w:val="0"/>
              <w:rPr>
                <w:rFonts w:ascii="Arial" w:hAnsi="Arial" w:cs="Arial"/>
                <w:sz w:val="22"/>
                <w:szCs w:val="22"/>
              </w:rPr>
            </w:pPr>
            <w:r>
              <w:rPr>
                <w:rFonts w:ascii="Arial" w:hAnsi="Arial" w:cs="Arial"/>
                <w:sz w:val="22"/>
                <w:szCs w:val="22"/>
              </w:rPr>
              <w:t>■ respond to</w:t>
            </w:r>
            <w:r w:rsidRPr="00A26E29">
              <w:rPr>
                <w:rFonts w:ascii="Arial" w:hAnsi="Arial" w:cs="Arial"/>
                <w:sz w:val="22"/>
                <w:szCs w:val="22"/>
              </w:rPr>
              <w:t xml:space="preserve"> feedback from students, faculty colleagues and others in the clinical practice setting</w:t>
            </w:r>
            <w:r w:rsidR="00703098">
              <w:rPr>
                <w:rFonts w:ascii="Arial" w:hAnsi="Arial" w:cs="Arial"/>
                <w:sz w:val="22"/>
                <w:szCs w:val="22"/>
              </w:rPr>
              <w:t>;</w:t>
            </w:r>
            <w:r>
              <w:rPr>
                <w:rFonts w:ascii="Arial" w:hAnsi="Arial" w:cs="Arial"/>
                <w:sz w:val="22"/>
                <w:szCs w:val="22"/>
              </w:rPr>
              <w:t xml:space="preserve"> Mediator role</w:t>
            </w:r>
            <w:r w:rsidR="00703098">
              <w:rPr>
                <w:rFonts w:ascii="Arial" w:hAnsi="Arial" w:cs="Arial"/>
                <w:sz w:val="22"/>
                <w:szCs w:val="22"/>
              </w:rPr>
              <w:t>?</w:t>
            </w:r>
          </w:p>
          <w:p w:rsidR="005A3D61" w:rsidRDefault="005A3D61" w:rsidP="005A3D61">
            <w:pPr>
              <w:autoSpaceDE w:val="0"/>
              <w:autoSpaceDN w:val="0"/>
              <w:adjustRightInd w:val="0"/>
              <w:rPr>
                <w:rFonts w:ascii="Arial" w:hAnsi="Arial" w:cs="Arial"/>
                <w:sz w:val="22"/>
                <w:szCs w:val="22"/>
              </w:rPr>
            </w:pPr>
          </w:p>
          <w:p w:rsidR="005A3D61" w:rsidRDefault="005A3D61" w:rsidP="005A3D61">
            <w:pPr>
              <w:autoSpaceDE w:val="0"/>
              <w:autoSpaceDN w:val="0"/>
              <w:adjustRightInd w:val="0"/>
              <w:rPr>
                <w:rFonts w:ascii="Arial" w:hAnsi="Arial" w:cs="Arial"/>
                <w:sz w:val="22"/>
                <w:szCs w:val="22"/>
              </w:rPr>
            </w:pPr>
            <w:r>
              <w:rPr>
                <w:rFonts w:ascii="Arial" w:hAnsi="Arial" w:cs="Arial"/>
                <w:sz w:val="22"/>
                <w:szCs w:val="22"/>
              </w:rPr>
              <w:t xml:space="preserve">■ </w:t>
            </w:r>
            <w:r w:rsidRPr="00A26E29">
              <w:rPr>
                <w:rFonts w:ascii="Arial" w:hAnsi="Arial" w:cs="Arial"/>
                <w:sz w:val="22"/>
                <w:szCs w:val="22"/>
              </w:rPr>
              <w:t>solicit and act on feedback from students and others to further develop your skills in the clinical practice setting?</w:t>
            </w:r>
          </w:p>
          <w:p w:rsidR="002A5A15" w:rsidRPr="00A26E29" w:rsidRDefault="002A5A15" w:rsidP="00463689">
            <w:pPr>
              <w:autoSpaceDE w:val="0"/>
              <w:autoSpaceDN w:val="0"/>
              <w:adjustRightInd w:val="0"/>
              <w:rPr>
                <w:rFonts w:ascii="Arial" w:hAnsi="Arial" w:cs="Arial"/>
                <w:b/>
                <w:bCs/>
                <w:sz w:val="22"/>
                <w:szCs w:val="22"/>
              </w:rPr>
            </w:pPr>
          </w:p>
          <w:p w:rsidR="001972FF" w:rsidRDefault="001972FF" w:rsidP="00463689">
            <w:pPr>
              <w:autoSpaceDE w:val="0"/>
              <w:autoSpaceDN w:val="0"/>
              <w:adjustRightInd w:val="0"/>
              <w:rPr>
                <w:rFonts w:ascii="Arial" w:hAnsi="Arial" w:cs="Arial"/>
                <w:sz w:val="22"/>
                <w:szCs w:val="22"/>
              </w:rPr>
            </w:pPr>
            <w:r>
              <w:rPr>
                <w:rFonts w:ascii="Arial" w:hAnsi="Arial" w:cs="Arial"/>
                <w:sz w:val="22"/>
                <w:szCs w:val="22"/>
              </w:rPr>
              <w:t xml:space="preserve">■ facilitate </w:t>
            </w:r>
            <w:r w:rsidRPr="00A26E29">
              <w:rPr>
                <w:rFonts w:ascii="Arial" w:hAnsi="Arial" w:cs="Arial"/>
                <w:sz w:val="22"/>
                <w:szCs w:val="22"/>
              </w:rPr>
              <w:t>the development of</w:t>
            </w:r>
            <w:r w:rsidR="002A5A15">
              <w:rPr>
                <w:rFonts w:ascii="Arial" w:hAnsi="Arial" w:cs="Arial"/>
                <w:sz w:val="22"/>
                <w:szCs w:val="22"/>
              </w:rPr>
              <w:t xml:space="preserve"> conflict resolution skills;</w:t>
            </w:r>
          </w:p>
          <w:p w:rsidR="000B1EFF" w:rsidRDefault="000B1EFF" w:rsidP="00463689">
            <w:pPr>
              <w:autoSpaceDE w:val="0"/>
              <w:autoSpaceDN w:val="0"/>
              <w:adjustRightInd w:val="0"/>
              <w:rPr>
                <w:rFonts w:ascii="Arial" w:hAnsi="Arial" w:cs="Arial"/>
                <w:sz w:val="22"/>
                <w:szCs w:val="22"/>
              </w:rPr>
            </w:pPr>
          </w:p>
          <w:p w:rsidR="000B1EFF" w:rsidRDefault="000B1EFF" w:rsidP="00463689">
            <w:pPr>
              <w:autoSpaceDE w:val="0"/>
              <w:autoSpaceDN w:val="0"/>
              <w:adjustRightInd w:val="0"/>
              <w:rPr>
                <w:rFonts w:ascii="Arial" w:hAnsi="Arial" w:cs="Arial"/>
                <w:sz w:val="22"/>
                <w:szCs w:val="22"/>
              </w:rPr>
            </w:pPr>
            <w:r w:rsidRPr="00A26E29">
              <w:rPr>
                <w:rFonts w:ascii="Arial" w:hAnsi="Arial" w:cs="Arial"/>
                <w:sz w:val="22"/>
                <w:szCs w:val="22"/>
              </w:rPr>
              <w:t>■</w:t>
            </w:r>
            <w:r>
              <w:rPr>
                <w:rFonts w:ascii="Arial" w:hAnsi="Arial" w:cs="Arial"/>
                <w:sz w:val="22"/>
                <w:szCs w:val="22"/>
              </w:rPr>
              <w:t xml:space="preserve"> Provides effective conflict resolution and interface between clinicians on the floor and the students on clinical placement</w:t>
            </w:r>
          </w:p>
          <w:p w:rsidR="002A5A15" w:rsidRPr="00A26E29" w:rsidRDefault="002A5A15" w:rsidP="00463689">
            <w:pPr>
              <w:autoSpaceDE w:val="0"/>
              <w:autoSpaceDN w:val="0"/>
              <w:adjustRightInd w:val="0"/>
              <w:rPr>
                <w:rFonts w:ascii="Arial" w:hAnsi="Arial" w:cs="Arial"/>
                <w:sz w:val="22"/>
                <w:szCs w:val="22"/>
              </w:rPr>
            </w:pPr>
          </w:p>
          <w:p w:rsidR="001972FF" w:rsidRPr="00A26E29" w:rsidRDefault="001972FF" w:rsidP="00463689">
            <w:pPr>
              <w:autoSpaceDE w:val="0"/>
              <w:autoSpaceDN w:val="0"/>
              <w:adjustRightInd w:val="0"/>
              <w:rPr>
                <w:rFonts w:ascii="Arial" w:hAnsi="Arial" w:cs="Arial"/>
                <w:sz w:val="22"/>
                <w:szCs w:val="22"/>
              </w:rPr>
            </w:pPr>
            <w:r w:rsidRPr="00A26E29">
              <w:rPr>
                <w:rFonts w:ascii="Arial" w:hAnsi="Arial" w:cs="Arial"/>
                <w:sz w:val="22"/>
                <w:szCs w:val="22"/>
              </w:rPr>
              <w:t>■ suppo</w:t>
            </w:r>
            <w:r>
              <w:rPr>
                <w:rFonts w:ascii="Arial" w:hAnsi="Arial" w:cs="Arial"/>
                <w:sz w:val="22"/>
                <w:szCs w:val="22"/>
              </w:rPr>
              <w:t>rt</w:t>
            </w:r>
            <w:r w:rsidRPr="00A26E29">
              <w:rPr>
                <w:rFonts w:ascii="Arial" w:hAnsi="Arial" w:cs="Arial"/>
                <w:sz w:val="22"/>
                <w:szCs w:val="22"/>
              </w:rPr>
              <w:t xml:space="preserve"> </w:t>
            </w:r>
            <w:r w:rsidR="008A6B8D">
              <w:rPr>
                <w:rFonts w:ascii="Arial" w:hAnsi="Arial" w:cs="Arial"/>
                <w:sz w:val="22"/>
                <w:szCs w:val="22"/>
              </w:rPr>
              <w:t>students</w:t>
            </w:r>
            <w:r w:rsidRPr="00A26E29">
              <w:rPr>
                <w:rFonts w:ascii="Arial" w:hAnsi="Arial" w:cs="Arial"/>
                <w:sz w:val="22"/>
                <w:szCs w:val="22"/>
              </w:rPr>
              <w:t xml:space="preserve"> to develop skills to address unethical, unprofessional or unsafe behavior of colleagues.</w:t>
            </w:r>
          </w:p>
          <w:p w:rsidR="001972FF" w:rsidRDefault="001972FF" w:rsidP="00463689">
            <w:pPr>
              <w:pStyle w:val="Heading1"/>
              <w:rPr>
                <w:sz w:val="22"/>
                <w:szCs w:val="22"/>
              </w:rPr>
            </w:pPr>
          </w:p>
          <w:p w:rsidR="003C124B" w:rsidRDefault="003C124B" w:rsidP="003C124B"/>
          <w:p w:rsidR="00703098" w:rsidRDefault="00703098" w:rsidP="003C124B"/>
          <w:p w:rsidR="00703098" w:rsidRDefault="00703098" w:rsidP="003C124B"/>
          <w:p w:rsidR="00703098" w:rsidRDefault="00703098" w:rsidP="003C124B"/>
          <w:p w:rsidR="003C124B" w:rsidRPr="003C124B" w:rsidRDefault="003C124B" w:rsidP="003C124B"/>
        </w:tc>
        <w:tc>
          <w:tcPr>
            <w:tcW w:w="4788" w:type="dxa"/>
            <w:tcBorders>
              <w:bottom w:val="single" w:sz="4" w:space="0" w:color="000000"/>
            </w:tcBorders>
          </w:tcPr>
          <w:p w:rsidR="001972FF" w:rsidRPr="00A26E29" w:rsidRDefault="001972FF" w:rsidP="00737E1B">
            <w:pPr>
              <w:pStyle w:val="Heading1"/>
              <w:rPr>
                <w:sz w:val="22"/>
                <w:szCs w:val="22"/>
              </w:rPr>
            </w:pPr>
          </w:p>
        </w:tc>
      </w:tr>
      <w:tr w:rsidR="001972FF" w:rsidRPr="00A26E29" w:rsidTr="00EC638F">
        <w:tc>
          <w:tcPr>
            <w:tcW w:w="4788" w:type="dxa"/>
          </w:tcPr>
          <w:p w:rsidR="002A5A15" w:rsidRDefault="002A5A15" w:rsidP="003E2348">
            <w:pPr>
              <w:rPr>
                <w:rFonts w:ascii="Arial" w:hAnsi="Arial" w:cs="Arial"/>
                <w:b/>
                <w:sz w:val="22"/>
                <w:szCs w:val="22"/>
              </w:rPr>
            </w:pPr>
            <w:r w:rsidRPr="002A5A15">
              <w:rPr>
                <w:rFonts w:ascii="Arial" w:hAnsi="Arial" w:cs="Arial"/>
                <w:b/>
                <w:sz w:val="22"/>
                <w:szCs w:val="22"/>
              </w:rPr>
              <w:lastRenderedPageBreak/>
              <w:t>Administrative Obligations</w:t>
            </w:r>
          </w:p>
          <w:p w:rsidR="002A5A15" w:rsidRPr="002A5A15" w:rsidRDefault="002A5A15" w:rsidP="003E2348">
            <w:pPr>
              <w:rPr>
                <w:rFonts w:ascii="Arial" w:hAnsi="Arial" w:cs="Arial"/>
                <w:b/>
                <w:sz w:val="22"/>
                <w:szCs w:val="22"/>
              </w:rPr>
            </w:pPr>
          </w:p>
          <w:p w:rsidR="002A5A15" w:rsidRDefault="002A5A15" w:rsidP="003E2348">
            <w:pPr>
              <w:rPr>
                <w:rFonts w:ascii="Arial" w:hAnsi="Arial" w:cs="Arial"/>
                <w:sz w:val="22"/>
                <w:szCs w:val="22"/>
              </w:rPr>
            </w:pPr>
          </w:p>
          <w:p w:rsidR="002A5A15" w:rsidRDefault="002A5A15" w:rsidP="003E2348">
            <w:pPr>
              <w:rPr>
                <w:rFonts w:ascii="Arial" w:hAnsi="Arial" w:cs="Arial"/>
                <w:sz w:val="22"/>
                <w:szCs w:val="22"/>
              </w:rPr>
            </w:pPr>
            <w:r w:rsidRPr="00A26E29">
              <w:rPr>
                <w:rFonts w:ascii="Arial" w:hAnsi="Arial" w:cs="Arial"/>
                <w:sz w:val="22"/>
                <w:szCs w:val="22"/>
              </w:rPr>
              <w:t>■</w:t>
            </w:r>
            <w:r>
              <w:rPr>
                <w:rFonts w:ascii="Arial" w:hAnsi="Arial" w:cs="Arial"/>
                <w:sz w:val="22"/>
                <w:szCs w:val="22"/>
              </w:rPr>
              <w:t xml:space="preserve"> ensure</w:t>
            </w:r>
            <w:r w:rsidRPr="00A26E29">
              <w:rPr>
                <w:rFonts w:ascii="Arial" w:hAnsi="Arial" w:cs="Arial"/>
                <w:sz w:val="22"/>
                <w:szCs w:val="22"/>
              </w:rPr>
              <w:t xml:space="preserve"> your students have course outlines available to them when the clinical practice experience begins?</w:t>
            </w:r>
          </w:p>
          <w:p w:rsidR="005A3D61" w:rsidRDefault="005A3D61" w:rsidP="003E2348">
            <w:pPr>
              <w:rPr>
                <w:rFonts w:ascii="Arial" w:hAnsi="Arial" w:cs="Arial"/>
                <w:sz w:val="22"/>
                <w:szCs w:val="22"/>
              </w:rPr>
            </w:pPr>
          </w:p>
          <w:p w:rsidR="005A3D61" w:rsidRDefault="005A3D61" w:rsidP="005A3D61">
            <w:pPr>
              <w:rPr>
                <w:rFonts w:ascii="Arial" w:hAnsi="Arial" w:cs="Arial"/>
                <w:sz w:val="22"/>
                <w:szCs w:val="22"/>
              </w:rPr>
            </w:pPr>
            <w:r w:rsidRPr="00A26E29">
              <w:rPr>
                <w:rFonts w:ascii="Arial" w:hAnsi="Arial" w:cs="Arial"/>
                <w:sz w:val="22"/>
                <w:szCs w:val="22"/>
              </w:rPr>
              <w:t>■</w:t>
            </w:r>
            <w:r>
              <w:rPr>
                <w:rFonts w:ascii="Arial" w:hAnsi="Arial" w:cs="Arial"/>
                <w:sz w:val="22"/>
                <w:szCs w:val="22"/>
              </w:rPr>
              <w:t xml:space="preserve"> ensure </w:t>
            </w:r>
            <w:r w:rsidRPr="00A26E29">
              <w:rPr>
                <w:rFonts w:ascii="Arial" w:hAnsi="Arial" w:cs="Arial"/>
                <w:sz w:val="22"/>
                <w:szCs w:val="22"/>
              </w:rPr>
              <w:t xml:space="preserve">course outlines </w:t>
            </w:r>
            <w:r>
              <w:rPr>
                <w:rFonts w:ascii="Arial" w:hAnsi="Arial" w:cs="Arial"/>
                <w:sz w:val="22"/>
                <w:szCs w:val="22"/>
              </w:rPr>
              <w:t xml:space="preserve">are </w:t>
            </w:r>
            <w:r w:rsidRPr="00A26E29">
              <w:rPr>
                <w:rFonts w:ascii="Arial" w:hAnsi="Arial" w:cs="Arial"/>
                <w:sz w:val="22"/>
                <w:szCs w:val="22"/>
              </w:rPr>
              <w:t>followed precisely?  If not, what are the barriers you encounter?</w:t>
            </w:r>
          </w:p>
          <w:p w:rsidR="002A5A15" w:rsidRDefault="002A5A15" w:rsidP="003E2348">
            <w:pPr>
              <w:rPr>
                <w:rFonts w:ascii="Arial" w:hAnsi="Arial" w:cs="Arial"/>
                <w:sz w:val="22"/>
                <w:szCs w:val="22"/>
              </w:rPr>
            </w:pPr>
          </w:p>
          <w:p w:rsidR="002A5A15" w:rsidRDefault="002A5A15" w:rsidP="003E2348">
            <w:pPr>
              <w:rPr>
                <w:rFonts w:ascii="Arial" w:hAnsi="Arial" w:cs="Arial"/>
                <w:sz w:val="22"/>
                <w:szCs w:val="22"/>
              </w:rPr>
            </w:pPr>
            <w:r w:rsidRPr="00A26E29">
              <w:rPr>
                <w:rFonts w:ascii="Arial" w:hAnsi="Arial" w:cs="Arial"/>
                <w:sz w:val="22"/>
                <w:szCs w:val="22"/>
              </w:rPr>
              <w:t>■ keep your WebCT and student information up-to-date?</w:t>
            </w:r>
          </w:p>
          <w:p w:rsidR="00032B0A" w:rsidRDefault="00032B0A" w:rsidP="003E2348">
            <w:pPr>
              <w:rPr>
                <w:rFonts w:ascii="Arial" w:hAnsi="Arial" w:cs="Arial"/>
                <w:sz w:val="22"/>
                <w:szCs w:val="22"/>
              </w:rPr>
            </w:pPr>
          </w:p>
          <w:p w:rsidR="00032B0A" w:rsidRDefault="00032B0A" w:rsidP="003E2348">
            <w:pPr>
              <w:rPr>
                <w:rFonts w:ascii="Arial" w:hAnsi="Arial" w:cs="Arial"/>
                <w:sz w:val="22"/>
                <w:szCs w:val="22"/>
              </w:rPr>
            </w:pPr>
            <w:r w:rsidRPr="00A26E29">
              <w:rPr>
                <w:rFonts w:ascii="Arial" w:hAnsi="Arial" w:cs="Arial"/>
                <w:sz w:val="22"/>
                <w:szCs w:val="22"/>
              </w:rPr>
              <w:t>■</w:t>
            </w:r>
            <w:r>
              <w:rPr>
                <w:rFonts w:ascii="Arial" w:hAnsi="Arial" w:cs="Arial"/>
                <w:sz w:val="22"/>
                <w:szCs w:val="22"/>
              </w:rPr>
              <w:t xml:space="preserve"> </w:t>
            </w:r>
            <w:r w:rsidR="005A3D61">
              <w:rPr>
                <w:rFonts w:ascii="Arial" w:hAnsi="Arial" w:cs="Arial"/>
                <w:sz w:val="22"/>
                <w:szCs w:val="22"/>
              </w:rPr>
              <w:t>verify</w:t>
            </w:r>
            <w:r>
              <w:rPr>
                <w:rFonts w:ascii="Arial" w:hAnsi="Arial" w:cs="Arial"/>
                <w:sz w:val="22"/>
                <w:szCs w:val="22"/>
              </w:rPr>
              <w:t xml:space="preserve"> that students have all necessary non-academic clinical documents available</w:t>
            </w:r>
          </w:p>
          <w:p w:rsidR="00032B0A" w:rsidRDefault="00032B0A" w:rsidP="003E2348">
            <w:pPr>
              <w:rPr>
                <w:rFonts w:ascii="Arial" w:hAnsi="Arial" w:cs="Arial"/>
                <w:sz w:val="22"/>
                <w:szCs w:val="22"/>
              </w:rPr>
            </w:pPr>
          </w:p>
          <w:p w:rsidR="00032B0A" w:rsidRDefault="00032B0A" w:rsidP="003E2348">
            <w:pPr>
              <w:rPr>
                <w:rFonts w:ascii="Arial" w:hAnsi="Arial" w:cs="Arial"/>
                <w:sz w:val="22"/>
                <w:szCs w:val="22"/>
              </w:rPr>
            </w:pPr>
            <w:r w:rsidRPr="00A26E29">
              <w:rPr>
                <w:rFonts w:ascii="Arial" w:hAnsi="Arial" w:cs="Arial"/>
                <w:sz w:val="22"/>
                <w:szCs w:val="22"/>
              </w:rPr>
              <w:t>■</w:t>
            </w:r>
            <w:r>
              <w:rPr>
                <w:rFonts w:ascii="Arial" w:hAnsi="Arial" w:cs="Arial"/>
                <w:sz w:val="22"/>
                <w:szCs w:val="22"/>
              </w:rPr>
              <w:t xml:space="preserve"> submit </w:t>
            </w:r>
            <w:r w:rsidR="005A3D61">
              <w:rPr>
                <w:rFonts w:ascii="Arial" w:hAnsi="Arial" w:cs="Arial"/>
                <w:sz w:val="22"/>
                <w:szCs w:val="22"/>
              </w:rPr>
              <w:t xml:space="preserve">final clinical </w:t>
            </w:r>
            <w:r>
              <w:rPr>
                <w:rFonts w:ascii="Arial" w:hAnsi="Arial" w:cs="Arial"/>
                <w:sz w:val="22"/>
                <w:szCs w:val="22"/>
              </w:rPr>
              <w:t>marks to Gradebook</w:t>
            </w:r>
          </w:p>
          <w:p w:rsidR="002A5A15" w:rsidRDefault="002A5A15" w:rsidP="003E2348">
            <w:pPr>
              <w:rPr>
                <w:rFonts w:ascii="Arial" w:hAnsi="Arial" w:cs="Arial"/>
                <w:sz w:val="22"/>
                <w:szCs w:val="22"/>
              </w:rPr>
            </w:pPr>
          </w:p>
          <w:p w:rsidR="003C124B" w:rsidRDefault="003C124B" w:rsidP="003E2348">
            <w:pPr>
              <w:rPr>
                <w:rFonts w:ascii="Arial" w:hAnsi="Arial" w:cs="Arial"/>
                <w:sz w:val="22"/>
                <w:szCs w:val="22"/>
              </w:rPr>
            </w:pPr>
          </w:p>
          <w:p w:rsidR="003C124B" w:rsidRDefault="003C124B" w:rsidP="003E2348">
            <w:pPr>
              <w:rPr>
                <w:rFonts w:ascii="Arial" w:hAnsi="Arial" w:cs="Arial"/>
                <w:sz w:val="22"/>
                <w:szCs w:val="22"/>
              </w:rPr>
            </w:pPr>
          </w:p>
          <w:p w:rsidR="002A5A15" w:rsidRPr="00A26E29" w:rsidRDefault="002A5A15" w:rsidP="003E2348">
            <w:pPr>
              <w:rPr>
                <w:rFonts w:ascii="Arial" w:hAnsi="Arial" w:cs="Arial"/>
                <w:sz w:val="22"/>
                <w:szCs w:val="22"/>
              </w:rPr>
            </w:pPr>
          </w:p>
        </w:tc>
        <w:tc>
          <w:tcPr>
            <w:tcW w:w="4788" w:type="dxa"/>
          </w:tcPr>
          <w:p w:rsidR="001972FF" w:rsidRPr="00A26E29" w:rsidRDefault="001972FF" w:rsidP="00737E1B">
            <w:pPr>
              <w:pStyle w:val="Heading1"/>
              <w:rPr>
                <w:sz w:val="22"/>
                <w:szCs w:val="22"/>
              </w:rPr>
            </w:pPr>
          </w:p>
        </w:tc>
      </w:tr>
      <w:tr w:rsidR="001972FF" w:rsidRPr="00A26E29" w:rsidTr="00EC638F">
        <w:tc>
          <w:tcPr>
            <w:tcW w:w="4788" w:type="dxa"/>
          </w:tcPr>
          <w:p w:rsidR="002A5A15" w:rsidRDefault="002A5A15" w:rsidP="003E2348">
            <w:pPr>
              <w:rPr>
                <w:rFonts w:ascii="Arial" w:hAnsi="Arial" w:cs="Arial"/>
                <w:b/>
                <w:sz w:val="22"/>
                <w:szCs w:val="22"/>
              </w:rPr>
            </w:pPr>
            <w:r w:rsidRPr="002A5A15">
              <w:rPr>
                <w:rFonts w:ascii="Arial" w:hAnsi="Arial" w:cs="Arial"/>
                <w:b/>
                <w:sz w:val="22"/>
                <w:szCs w:val="22"/>
              </w:rPr>
              <w:t>Assessments</w:t>
            </w:r>
          </w:p>
          <w:p w:rsidR="003C124B" w:rsidRPr="002A5A15" w:rsidRDefault="003C124B" w:rsidP="003E2348">
            <w:pPr>
              <w:rPr>
                <w:rFonts w:ascii="Arial" w:hAnsi="Arial" w:cs="Arial"/>
                <w:b/>
                <w:sz w:val="22"/>
                <w:szCs w:val="22"/>
              </w:rPr>
            </w:pPr>
          </w:p>
          <w:p w:rsidR="001972FF" w:rsidRDefault="002A5A15" w:rsidP="003E2348">
            <w:pPr>
              <w:rPr>
                <w:rFonts w:ascii="Arial" w:hAnsi="Arial" w:cs="Arial"/>
                <w:sz w:val="22"/>
                <w:szCs w:val="22"/>
              </w:rPr>
            </w:pPr>
            <w:r w:rsidRPr="00A26E29">
              <w:rPr>
                <w:rFonts w:ascii="Arial" w:hAnsi="Arial" w:cs="Arial"/>
                <w:sz w:val="22"/>
                <w:szCs w:val="22"/>
              </w:rPr>
              <w:t xml:space="preserve">■ </w:t>
            </w:r>
            <w:r w:rsidR="001972FF">
              <w:rPr>
                <w:rFonts w:ascii="Arial" w:hAnsi="Arial" w:cs="Arial"/>
                <w:sz w:val="22"/>
                <w:szCs w:val="22"/>
              </w:rPr>
              <w:t>Ensure your</w:t>
            </w:r>
            <w:r w:rsidR="001972FF" w:rsidRPr="00A26E29">
              <w:rPr>
                <w:rFonts w:ascii="Arial" w:hAnsi="Arial" w:cs="Arial"/>
                <w:sz w:val="22"/>
                <w:szCs w:val="22"/>
              </w:rPr>
              <w:t xml:space="preserve"> clinical assessments </w:t>
            </w:r>
            <w:r w:rsidR="001972FF">
              <w:rPr>
                <w:rFonts w:ascii="Arial" w:hAnsi="Arial" w:cs="Arial"/>
                <w:sz w:val="22"/>
                <w:szCs w:val="22"/>
              </w:rPr>
              <w:t xml:space="preserve">are </w:t>
            </w:r>
            <w:r w:rsidR="005A3D61">
              <w:rPr>
                <w:rFonts w:ascii="Arial" w:hAnsi="Arial" w:cs="Arial"/>
                <w:sz w:val="22"/>
                <w:szCs w:val="22"/>
              </w:rPr>
              <w:t>accurate and complete</w:t>
            </w:r>
          </w:p>
          <w:p w:rsidR="003C124B" w:rsidRDefault="003C124B" w:rsidP="003E2348">
            <w:pPr>
              <w:rPr>
                <w:rFonts w:ascii="Arial" w:hAnsi="Arial" w:cs="Arial"/>
                <w:sz w:val="22"/>
                <w:szCs w:val="22"/>
              </w:rPr>
            </w:pPr>
          </w:p>
          <w:p w:rsidR="002A5A15" w:rsidRDefault="002A5A15" w:rsidP="003E2348">
            <w:pPr>
              <w:rPr>
                <w:rFonts w:ascii="Arial" w:hAnsi="Arial" w:cs="Arial"/>
                <w:sz w:val="22"/>
                <w:szCs w:val="22"/>
              </w:rPr>
            </w:pPr>
            <w:r w:rsidRPr="00A26E29">
              <w:rPr>
                <w:rFonts w:ascii="Arial" w:hAnsi="Arial" w:cs="Arial"/>
                <w:sz w:val="22"/>
                <w:szCs w:val="22"/>
              </w:rPr>
              <w:t>■</w:t>
            </w:r>
            <w:r>
              <w:rPr>
                <w:rFonts w:ascii="Arial" w:hAnsi="Arial" w:cs="Arial"/>
                <w:sz w:val="22"/>
                <w:szCs w:val="22"/>
              </w:rPr>
              <w:t xml:space="preserve"> Ensure that your </w:t>
            </w:r>
            <w:r w:rsidRPr="00A26E29">
              <w:rPr>
                <w:rFonts w:ascii="Arial" w:hAnsi="Arial" w:cs="Arial"/>
                <w:sz w:val="22"/>
                <w:szCs w:val="22"/>
              </w:rPr>
              <w:t>assessments link directly to the learning outcomes as articulated on the course outline?</w:t>
            </w:r>
          </w:p>
          <w:p w:rsidR="003C124B" w:rsidRDefault="003C124B" w:rsidP="003E2348">
            <w:pPr>
              <w:rPr>
                <w:rFonts w:ascii="Arial" w:hAnsi="Arial" w:cs="Arial"/>
                <w:sz w:val="22"/>
                <w:szCs w:val="22"/>
              </w:rPr>
            </w:pPr>
          </w:p>
          <w:p w:rsidR="002A5A15" w:rsidRDefault="002A5A15" w:rsidP="003E2348">
            <w:pPr>
              <w:rPr>
                <w:rFonts w:ascii="Arial" w:hAnsi="Arial" w:cs="Arial"/>
                <w:sz w:val="22"/>
                <w:szCs w:val="22"/>
              </w:rPr>
            </w:pPr>
            <w:r w:rsidRPr="00A26E29">
              <w:rPr>
                <w:rFonts w:ascii="Arial" w:hAnsi="Arial" w:cs="Arial"/>
                <w:sz w:val="22"/>
                <w:szCs w:val="22"/>
              </w:rPr>
              <w:t>■</w:t>
            </w:r>
            <w:r>
              <w:rPr>
                <w:rFonts w:ascii="Arial" w:hAnsi="Arial" w:cs="Arial"/>
                <w:sz w:val="22"/>
                <w:szCs w:val="22"/>
              </w:rPr>
              <w:t xml:space="preserve"> Ensure that yo</w:t>
            </w:r>
            <w:r w:rsidRPr="00A26E29">
              <w:rPr>
                <w:rFonts w:ascii="Arial" w:hAnsi="Arial" w:cs="Arial"/>
                <w:sz w:val="22"/>
                <w:szCs w:val="22"/>
              </w:rPr>
              <w:t>ur assessment methodologies best demonstrate learner competencies?</w:t>
            </w:r>
          </w:p>
          <w:p w:rsidR="003C124B" w:rsidRDefault="003C124B" w:rsidP="003E2348">
            <w:pPr>
              <w:rPr>
                <w:rFonts w:ascii="Arial" w:hAnsi="Arial" w:cs="Arial"/>
                <w:sz w:val="22"/>
                <w:szCs w:val="22"/>
              </w:rPr>
            </w:pPr>
          </w:p>
          <w:p w:rsidR="002A5A15" w:rsidRDefault="002A5A15" w:rsidP="003E2348">
            <w:pPr>
              <w:rPr>
                <w:rFonts w:ascii="Arial" w:hAnsi="Arial" w:cs="Arial"/>
                <w:sz w:val="22"/>
                <w:szCs w:val="22"/>
              </w:rPr>
            </w:pPr>
            <w:r w:rsidRPr="00A26E29">
              <w:rPr>
                <w:rFonts w:ascii="Arial" w:hAnsi="Arial" w:cs="Arial"/>
                <w:sz w:val="22"/>
                <w:szCs w:val="22"/>
              </w:rPr>
              <w:t>■</w:t>
            </w:r>
            <w:r>
              <w:rPr>
                <w:rFonts w:ascii="Arial" w:hAnsi="Arial" w:cs="Arial"/>
                <w:sz w:val="22"/>
                <w:szCs w:val="22"/>
              </w:rPr>
              <w:t xml:space="preserve"> Ensure that y</w:t>
            </w:r>
            <w:r w:rsidRPr="00A26E29">
              <w:rPr>
                <w:rFonts w:ascii="Arial" w:hAnsi="Arial" w:cs="Arial"/>
                <w:sz w:val="22"/>
                <w:szCs w:val="22"/>
              </w:rPr>
              <w:t xml:space="preserve">our assessment/feedback </w:t>
            </w:r>
            <w:r w:rsidR="005A3D61">
              <w:rPr>
                <w:rFonts w:ascii="Arial" w:hAnsi="Arial" w:cs="Arial"/>
                <w:sz w:val="22"/>
                <w:szCs w:val="22"/>
              </w:rPr>
              <w:t>is constructive to assist the</w:t>
            </w:r>
            <w:r w:rsidRPr="00A26E29">
              <w:rPr>
                <w:rFonts w:ascii="Arial" w:hAnsi="Arial" w:cs="Arial"/>
                <w:sz w:val="22"/>
                <w:szCs w:val="22"/>
              </w:rPr>
              <w:t xml:space="preserve"> learner</w:t>
            </w:r>
            <w:r w:rsidR="005A3D61">
              <w:rPr>
                <w:rFonts w:ascii="Arial" w:hAnsi="Arial" w:cs="Arial"/>
                <w:sz w:val="22"/>
                <w:szCs w:val="22"/>
              </w:rPr>
              <w:t xml:space="preserve"> to</w:t>
            </w:r>
            <w:r w:rsidRPr="00A26E29">
              <w:rPr>
                <w:rFonts w:ascii="Arial" w:hAnsi="Arial" w:cs="Arial"/>
                <w:sz w:val="22"/>
                <w:szCs w:val="22"/>
              </w:rPr>
              <w:t xml:space="preserve"> further develop their competencies?</w:t>
            </w:r>
          </w:p>
          <w:p w:rsidR="005A3D61" w:rsidRDefault="005A3D61" w:rsidP="003E2348">
            <w:pPr>
              <w:rPr>
                <w:rFonts w:ascii="Arial" w:hAnsi="Arial" w:cs="Arial"/>
                <w:sz w:val="22"/>
                <w:szCs w:val="22"/>
              </w:rPr>
            </w:pPr>
          </w:p>
          <w:p w:rsidR="005A3D61" w:rsidRDefault="005A3D61" w:rsidP="005A3D61">
            <w:pPr>
              <w:rPr>
                <w:rFonts w:ascii="Arial" w:hAnsi="Arial" w:cs="Arial"/>
                <w:sz w:val="22"/>
                <w:szCs w:val="22"/>
              </w:rPr>
            </w:pPr>
            <w:r w:rsidRPr="00A26E29">
              <w:rPr>
                <w:rFonts w:ascii="Arial" w:hAnsi="Arial" w:cs="Arial"/>
                <w:sz w:val="22"/>
                <w:szCs w:val="22"/>
              </w:rPr>
              <w:t>■</w:t>
            </w:r>
            <w:r>
              <w:rPr>
                <w:rFonts w:ascii="Arial" w:hAnsi="Arial" w:cs="Arial"/>
                <w:sz w:val="22"/>
                <w:szCs w:val="22"/>
              </w:rPr>
              <w:t xml:space="preserve"> Ensure that you identify/describe areas of growth and critical incidents</w:t>
            </w:r>
          </w:p>
          <w:p w:rsidR="003C124B" w:rsidRDefault="003C124B" w:rsidP="003E2348">
            <w:pPr>
              <w:rPr>
                <w:rFonts w:ascii="Arial" w:hAnsi="Arial" w:cs="Arial"/>
                <w:sz w:val="22"/>
                <w:szCs w:val="22"/>
              </w:rPr>
            </w:pPr>
          </w:p>
          <w:p w:rsidR="003C124B" w:rsidRDefault="003C124B" w:rsidP="003E2348">
            <w:pPr>
              <w:rPr>
                <w:rFonts w:ascii="Arial" w:hAnsi="Arial" w:cs="Arial"/>
                <w:sz w:val="22"/>
                <w:szCs w:val="22"/>
              </w:rPr>
            </w:pPr>
          </w:p>
          <w:p w:rsidR="003C124B" w:rsidRDefault="003C124B" w:rsidP="003E2348">
            <w:pPr>
              <w:rPr>
                <w:rFonts w:ascii="Arial" w:hAnsi="Arial" w:cs="Arial"/>
                <w:sz w:val="22"/>
                <w:szCs w:val="22"/>
              </w:rPr>
            </w:pPr>
          </w:p>
          <w:p w:rsidR="003C124B" w:rsidRDefault="003C124B" w:rsidP="003E2348">
            <w:pPr>
              <w:rPr>
                <w:rFonts w:ascii="Arial" w:hAnsi="Arial" w:cs="Arial"/>
                <w:sz w:val="22"/>
                <w:szCs w:val="22"/>
              </w:rPr>
            </w:pPr>
          </w:p>
          <w:p w:rsidR="003C124B" w:rsidRPr="00A26E29" w:rsidRDefault="003C124B" w:rsidP="003E2348">
            <w:pPr>
              <w:rPr>
                <w:rFonts w:ascii="Arial" w:hAnsi="Arial" w:cs="Arial"/>
                <w:sz w:val="22"/>
                <w:szCs w:val="22"/>
              </w:rPr>
            </w:pPr>
          </w:p>
        </w:tc>
        <w:tc>
          <w:tcPr>
            <w:tcW w:w="4788" w:type="dxa"/>
          </w:tcPr>
          <w:p w:rsidR="001972FF" w:rsidRPr="00A26E29" w:rsidRDefault="001972FF" w:rsidP="00737E1B">
            <w:pPr>
              <w:pStyle w:val="Heading1"/>
              <w:rPr>
                <w:sz w:val="22"/>
                <w:szCs w:val="22"/>
              </w:rPr>
            </w:pPr>
          </w:p>
        </w:tc>
      </w:tr>
    </w:tbl>
    <w:p w:rsidR="00EC638F" w:rsidRPr="00A26E29" w:rsidRDefault="00EC638F" w:rsidP="00EC638F">
      <w:pPr>
        <w:autoSpaceDE w:val="0"/>
        <w:autoSpaceDN w:val="0"/>
        <w:adjustRightInd w:val="0"/>
        <w:rPr>
          <w:rFonts w:ascii="Arial" w:hAnsi="Arial" w:cs="Arial"/>
          <w:sz w:val="22"/>
          <w:szCs w:val="22"/>
        </w:rPr>
      </w:pPr>
    </w:p>
    <w:p w:rsidR="00703098" w:rsidRDefault="00703098" w:rsidP="00EC638F">
      <w:pPr>
        <w:autoSpaceDE w:val="0"/>
        <w:autoSpaceDN w:val="0"/>
        <w:adjustRightInd w:val="0"/>
        <w:rPr>
          <w:rFonts w:ascii="Arial" w:hAnsi="Arial" w:cs="Arial"/>
          <w:b/>
          <w:bCs/>
          <w:sz w:val="22"/>
          <w:szCs w:val="22"/>
        </w:rPr>
      </w:pPr>
    </w:p>
    <w:p w:rsidR="00703098" w:rsidRDefault="00703098" w:rsidP="00EC638F">
      <w:pPr>
        <w:autoSpaceDE w:val="0"/>
        <w:autoSpaceDN w:val="0"/>
        <w:adjustRightInd w:val="0"/>
        <w:rPr>
          <w:rFonts w:ascii="Arial" w:hAnsi="Arial" w:cs="Arial"/>
          <w:b/>
          <w:bCs/>
          <w:sz w:val="22"/>
          <w:szCs w:val="22"/>
        </w:rPr>
      </w:pPr>
    </w:p>
    <w:p w:rsidR="00703098" w:rsidRDefault="00703098" w:rsidP="00EC638F">
      <w:pPr>
        <w:autoSpaceDE w:val="0"/>
        <w:autoSpaceDN w:val="0"/>
        <w:adjustRightInd w:val="0"/>
        <w:rPr>
          <w:rFonts w:ascii="Arial" w:hAnsi="Arial" w:cs="Arial"/>
          <w:b/>
          <w:bCs/>
          <w:sz w:val="22"/>
          <w:szCs w:val="22"/>
        </w:rPr>
      </w:pPr>
    </w:p>
    <w:p w:rsidR="00703098" w:rsidRDefault="00703098" w:rsidP="00EC638F">
      <w:pPr>
        <w:autoSpaceDE w:val="0"/>
        <w:autoSpaceDN w:val="0"/>
        <w:adjustRightInd w:val="0"/>
        <w:rPr>
          <w:rFonts w:ascii="Arial" w:hAnsi="Arial" w:cs="Arial"/>
          <w:b/>
          <w:bCs/>
          <w:sz w:val="22"/>
          <w:szCs w:val="22"/>
        </w:rPr>
      </w:pPr>
    </w:p>
    <w:p w:rsidR="00703098" w:rsidRDefault="00703098" w:rsidP="00EC638F">
      <w:pPr>
        <w:autoSpaceDE w:val="0"/>
        <w:autoSpaceDN w:val="0"/>
        <w:adjustRightInd w:val="0"/>
        <w:rPr>
          <w:rFonts w:ascii="Arial" w:hAnsi="Arial" w:cs="Arial"/>
          <w:b/>
          <w:bCs/>
          <w:sz w:val="22"/>
          <w:szCs w:val="22"/>
        </w:rPr>
      </w:pPr>
    </w:p>
    <w:p w:rsidR="00EC638F" w:rsidRPr="00A26E29" w:rsidRDefault="00946FE2" w:rsidP="00EC638F">
      <w:pPr>
        <w:autoSpaceDE w:val="0"/>
        <w:autoSpaceDN w:val="0"/>
        <w:adjustRightInd w:val="0"/>
        <w:rPr>
          <w:rFonts w:ascii="Arial" w:hAnsi="Arial" w:cs="Arial"/>
          <w:b/>
          <w:bCs/>
          <w:sz w:val="22"/>
          <w:szCs w:val="22"/>
        </w:rPr>
      </w:pPr>
      <w:r w:rsidRPr="00A26E29">
        <w:rPr>
          <w:rFonts w:ascii="Arial" w:hAnsi="Arial" w:cs="Arial"/>
          <w:b/>
          <w:bCs/>
          <w:sz w:val="22"/>
          <w:szCs w:val="22"/>
        </w:rPr>
        <w:lastRenderedPageBreak/>
        <w:t>Summary of Self-Reflection:</w:t>
      </w:r>
    </w:p>
    <w:p w:rsidR="00946FE2" w:rsidRPr="00A26E29" w:rsidRDefault="00946FE2" w:rsidP="00EC638F">
      <w:pPr>
        <w:autoSpaceDE w:val="0"/>
        <w:autoSpaceDN w:val="0"/>
        <w:adjustRightInd w:val="0"/>
        <w:rPr>
          <w:rFonts w:ascii="Arial" w:hAnsi="Arial" w:cs="Arial"/>
          <w:b/>
          <w:bCs/>
          <w:sz w:val="22"/>
          <w:szCs w:val="22"/>
        </w:rPr>
      </w:pPr>
    </w:p>
    <w:p w:rsidR="00946FE2" w:rsidRPr="00A26E29" w:rsidRDefault="00946FE2" w:rsidP="00EC638F">
      <w:pPr>
        <w:autoSpaceDE w:val="0"/>
        <w:autoSpaceDN w:val="0"/>
        <w:adjustRightInd w:val="0"/>
        <w:rPr>
          <w:rFonts w:ascii="Arial" w:hAnsi="Arial" w:cs="Arial"/>
          <w:b/>
          <w:bCs/>
          <w:sz w:val="22"/>
          <w:szCs w:val="22"/>
        </w:rPr>
      </w:pPr>
      <w:r w:rsidRPr="00A26E29">
        <w:rPr>
          <w:rFonts w:ascii="Arial" w:hAnsi="Arial" w:cs="Arial"/>
          <w:b/>
          <w:bCs/>
          <w:sz w:val="22"/>
          <w:szCs w:val="22"/>
        </w:rPr>
        <w:t xml:space="preserve">Considering your responses above, </w:t>
      </w:r>
      <w:r w:rsidR="005A3D61">
        <w:rPr>
          <w:rFonts w:ascii="Arial" w:hAnsi="Arial" w:cs="Arial"/>
          <w:b/>
          <w:bCs/>
          <w:sz w:val="22"/>
          <w:szCs w:val="22"/>
        </w:rPr>
        <w:t>briefly describe</w:t>
      </w:r>
      <w:r w:rsidRPr="00A26E29">
        <w:rPr>
          <w:rFonts w:ascii="Arial" w:hAnsi="Arial" w:cs="Arial"/>
          <w:b/>
          <w:bCs/>
          <w:sz w:val="22"/>
          <w:szCs w:val="22"/>
        </w:rPr>
        <w:t xml:space="preserve"> your overall teaching effectiveness in the clinical practice setting?</w:t>
      </w:r>
    </w:p>
    <w:p w:rsidR="00946FE2" w:rsidRPr="00A26E29" w:rsidRDefault="00946FE2" w:rsidP="00EC638F">
      <w:pPr>
        <w:autoSpaceDE w:val="0"/>
        <w:autoSpaceDN w:val="0"/>
        <w:adjustRightInd w:val="0"/>
        <w:rPr>
          <w:rFonts w:ascii="Arial" w:hAnsi="Arial" w:cs="Arial"/>
          <w:b/>
          <w:bCs/>
          <w:sz w:val="22"/>
          <w:szCs w:val="22"/>
        </w:rPr>
      </w:pPr>
    </w:p>
    <w:p w:rsidR="00946FE2" w:rsidRPr="00A26E29" w:rsidRDefault="00946FE2" w:rsidP="00EC638F">
      <w:pPr>
        <w:autoSpaceDE w:val="0"/>
        <w:autoSpaceDN w:val="0"/>
        <w:adjustRightInd w:val="0"/>
        <w:rPr>
          <w:rFonts w:ascii="Arial" w:hAnsi="Arial" w:cs="Arial"/>
          <w:b/>
          <w:bCs/>
          <w:sz w:val="22"/>
          <w:szCs w:val="22"/>
        </w:rPr>
      </w:pPr>
    </w:p>
    <w:p w:rsidR="00946FE2" w:rsidRPr="00A26E29" w:rsidRDefault="00946FE2" w:rsidP="00EC638F">
      <w:pPr>
        <w:autoSpaceDE w:val="0"/>
        <w:autoSpaceDN w:val="0"/>
        <w:adjustRightInd w:val="0"/>
        <w:rPr>
          <w:rFonts w:ascii="Arial" w:hAnsi="Arial" w:cs="Arial"/>
          <w:b/>
          <w:bCs/>
          <w:sz w:val="22"/>
          <w:szCs w:val="22"/>
        </w:rPr>
      </w:pPr>
    </w:p>
    <w:p w:rsidR="00946FE2" w:rsidRDefault="00946FE2" w:rsidP="00EC638F">
      <w:pPr>
        <w:autoSpaceDE w:val="0"/>
        <w:autoSpaceDN w:val="0"/>
        <w:adjustRightInd w:val="0"/>
        <w:rPr>
          <w:rFonts w:ascii="Arial" w:hAnsi="Arial" w:cs="Arial"/>
          <w:b/>
          <w:bCs/>
          <w:sz w:val="22"/>
          <w:szCs w:val="22"/>
        </w:rPr>
      </w:pPr>
    </w:p>
    <w:p w:rsidR="002A5A15" w:rsidRDefault="002A5A15" w:rsidP="00EC638F">
      <w:pPr>
        <w:autoSpaceDE w:val="0"/>
        <w:autoSpaceDN w:val="0"/>
        <w:adjustRightInd w:val="0"/>
        <w:rPr>
          <w:rFonts w:ascii="Arial" w:hAnsi="Arial" w:cs="Arial"/>
          <w:b/>
          <w:bCs/>
          <w:sz w:val="22"/>
          <w:szCs w:val="22"/>
        </w:rPr>
      </w:pPr>
    </w:p>
    <w:p w:rsidR="002A5A15" w:rsidRDefault="002A5A15" w:rsidP="00EC638F">
      <w:pPr>
        <w:autoSpaceDE w:val="0"/>
        <w:autoSpaceDN w:val="0"/>
        <w:adjustRightInd w:val="0"/>
        <w:rPr>
          <w:rFonts w:ascii="Arial" w:hAnsi="Arial" w:cs="Arial"/>
          <w:b/>
          <w:bCs/>
          <w:sz w:val="22"/>
          <w:szCs w:val="22"/>
        </w:rPr>
      </w:pPr>
    </w:p>
    <w:p w:rsidR="002A5A15" w:rsidRDefault="002A5A15" w:rsidP="00EC638F">
      <w:pPr>
        <w:autoSpaceDE w:val="0"/>
        <w:autoSpaceDN w:val="0"/>
        <w:adjustRightInd w:val="0"/>
        <w:rPr>
          <w:rFonts w:ascii="Arial" w:hAnsi="Arial" w:cs="Arial"/>
          <w:b/>
          <w:bCs/>
          <w:sz w:val="22"/>
          <w:szCs w:val="22"/>
        </w:rPr>
      </w:pPr>
    </w:p>
    <w:p w:rsidR="002A5A15" w:rsidRPr="00A26E29" w:rsidRDefault="002A5A15" w:rsidP="00EC638F">
      <w:pPr>
        <w:autoSpaceDE w:val="0"/>
        <w:autoSpaceDN w:val="0"/>
        <w:adjustRightInd w:val="0"/>
        <w:rPr>
          <w:rFonts w:ascii="Arial" w:hAnsi="Arial" w:cs="Arial"/>
          <w:b/>
          <w:bCs/>
          <w:sz w:val="22"/>
          <w:szCs w:val="22"/>
        </w:rPr>
      </w:pPr>
    </w:p>
    <w:p w:rsidR="00946FE2" w:rsidRPr="00A26E29" w:rsidRDefault="00946FE2" w:rsidP="00EC638F">
      <w:pPr>
        <w:autoSpaceDE w:val="0"/>
        <w:autoSpaceDN w:val="0"/>
        <w:adjustRightInd w:val="0"/>
        <w:rPr>
          <w:rFonts w:ascii="Arial" w:hAnsi="Arial" w:cs="Arial"/>
          <w:b/>
          <w:bCs/>
          <w:sz w:val="22"/>
          <w:szCs w:val="22"/>
        </w:rPr>
      </w:pPr>
    </w:p>
    <w:p w:rsidR="00946FE2" w:rsidRPr="00A26E29" w:rsidRDefault="00946FE2" w:rsidP="00EC638F">
      <w:pPr>
        <w:autoSpaceDE w:val="0"/>
        <w:autoSpaceDN w:val="0"/>
        <w:adjustRightInd w:val="0"/>
        <w:rPr>
          <w:rFonts w:ascii="Arial" w:hAnsi="Arial" w:cs="Arial"/>
          <w:b/>
          <w:bCs/>
          <w:sz w:val="22"/>
          <w:szCs w:val="22"/>
        </w:rPr>
      </w:pPr>
    </w:p>
    <w:p w:rsidR="00946FE2" w:rsidRPr="00A26E29" w:rsidRDefault="00946FE2" w:rsidP="00EC638F">
      <w:pPr>
        <w:autoSpaceDE w:val="0"/>
        <w:autoSpaceDN w:val="0"/>
        <w:adjustRightInd w:val="0"/>
        <w:rPr>
          <w:rFonts w:ascii="Arial" w:hAnsi="Arial" w:cs="Arial"/>
          <w:b/>
          <w:bCs/>
          <w:sz w:val="22"/>
          <w:szCs w:val="22"/>
        </w:rPr>
      </w:pPr>
    </w:p>
    <w:p w:rsidR="00946FE2" w:rsidRPr="00A26E29" w:rsidRDefault="00946FE2" w:rsidP="00EC638F">
      <w:pPr>
        <w:autoSpaceDE w:val="0"/>
        <w:autoSpaceDN w:val="0"/>
        <w:adjustRightInd w:val="0"/>
        <w:rPr>
          <w:rFonts w:ascii="Arial" w:hAnsi="Arial" w:cs="Arial"/>
          <w:b/>
          <w:bCs/>
          <w:sz w:val="22"/>
          <w:szCs w:val="22"/>
        </w:rPr>
      </w:pPr>
    </w:p>
    <w:p w:rsidR="00946FE2" w:rsidRPr="00A26E29" w:rsidRDefault="00946FE2" w:rsidP="00EC638F">
      <w:pPr>
        <w:autoSpaceDE w:val="0"/>
        <w:autoSpaceDN w:val="0"/>
        <w:adjustRightInd w:val="0"/>
        <w:rPr>
          <w:rFonts w:ascii="Arial" w:hAnsi="Arial" w:cs="Arial"/>
          <w:b/>
          <w:bCs/>
          <w:sz w:val="22"/>
          <w:szCs w:val="22"/>
        </w:rPr>
      </w:pPr>
    </w:p>
    <w:p w:rsidR="00946FE2" w:rsidRPr="00A26E29" w:rsidRDefault="00946FE2" w:rsidP="00EC638F">
      <w:pPr>
        <w:autoSpaceDE w:val="0"/>
        <w:autoSpaceDN w:val="0"/>
        <w:adjustRightInd w:val="0"/>
        <w:rPr>
          <w:rFonts w:ascii="Arial" w:hAnsi="Arial" w:cs="Arial"/>
          <w:b/>
          <w:bCs/>
          <w:sz w:val="22"/>
          <w:szCs w:val="22"/>
        </w:rPr>
      </w:pPr>
      <w:r w:rsidRPr="00A26E29">
        <w:rPr>
          <w:rFonts w:ascii="Arial" w:hAnsi="Arial" w:cs="Arial"/>
          <w:b/>
          <w:bCs/>
          <w:sz w:val="22"/>
          <w:szCs w:val="22"/>
        </w:rPr>
        <w:t>_________________________________</w:t>
      </w:r>
      <w:r w:rsidRPr="00A26E29">
        <w:rPr>
          <w:rFonts w:ascii="Arial" w:hAnsi="Arial" w:cs="Arial"/>
          <w:b/>
          <w:bCs/>
          <w:sz w:val="22"/>
          <w:szCs w:val="22"/>
        </w:rPr>
        <w:tab/>
      </w:r>
      <w:r w:rsidRPr="00A26E29">
        <w:rPr>
          <w:rFonts w:ascii="Arial" w:hAnsi="Arial" w:cs="Arial"/>
          <w:b/>
          <w:bCs/>
          <w:sz w:val="22"/>
          <w:szCs w:val="22"/>
        </w:rPr>
        <w:tab/>
        <w:t>_______________________</w:t>
      </w:r>
    </w:p>
    <w:p w:rsidR="00946FE2" w:rsidRPr="00A26E29" w:rsidRDefault="00946FE2" w:rsidP="00EC638F">
      <w:pPr>
        <w:autoSpaceDE w:val="0"/>
        <w:autoSpaceDN w:val="0"/>
        <w:adjustRightInd w:val="0"/>
        <w:rPr>
          <w:rFonts w:ascii="Arial" w:hAnsi="Arial" w:cs="Arial"/>
          <w:b/>
          <w:bCs/>
          <w:sz w:val="22"/>
          <w:szCs w:val="22"/>
        </w:rPr>
      </w:pPr>
      <w:r w:rsidRPr="00A26E29">
        <w:rPr>
          <w:rFonts w:ascii="Arial" w:hAnsi="Arial" w:cs="Arial"/>
          <w:b/>
          <w:bCs/>
          <w:sz w:val="22"/>
          <w:szCs w:val="22"/>
        </w:rPr>
        <w:t>Signature</w:t>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t>Date</w:t>
      </w:r>
    </w:p>
    <w:p w:rsidR="00EC638F" w:rsidRPr="00A26E29" w:rsidRDefault="00EC638F" w:rsidP="00EC638F">
      <w:pPr>
        <w:autoSpaceDE w:val="0"/>
        <w:autoSpaceDN w:val="0"/>
        <w:adjustRightInd w:val="0"/>
        <w:rPr>
          <w:rFonts w:ascii="Arial" w:hAnsi="Arial" w:cs="Arial"/>
          <w:i/>
          <w:iCs/>
          <w:sz w:val="22"/>
          <w:szCs w:val="22"/>
        </w:rPr>
      </w:pPr>
    </w:p>
    <w:p w:rsidR="0095469D" w:rsidRPr="00A26E29" w:rsidRDefault="0095469D" w:rsidP="00EC638F">
      <w:pPr>
        <w:autoSpaceDE w:val="0"/>
        <w:autoSpaceDN w:val="0"/>
        <w:adjustRightInd w:val="0"/>
        <w:rPr>
          <w:rFonts w:ascii="Arial" w:hAnsi="Arial" w:cs="Arial"/>
          <w:b/>
          <w:bCs/>
          <w:sz w:val="22"/>
          <w:szCs w:val="22"/>
        </w:rPr>
        <w:sectPr w:rsidR="0095469D" w:rsidRPr="00A26E29" w:rsidSect="00B84D5D">
          <w:headerReference w:type="default" r:id="rId11"/>
          <w:footerReference w:type="even" r:id="rId12"/>
          <w:footerReference w:type="default" r:id="rId13"/>
          <w:pgSz w:w="12240" w:h="15840" w:code="1"/>
          <w:pgMar w:top="1350" w:right="1440" w:bottom="1350" w:left="1440" w:header="720" w:footer="720" w:gutter="0"/>
          <w:pgNumType w:start="0"/>
          <w:cols w:space="720"/>
          <w:noEndnote/>
          <w:titlePg/>
          <w:docGrid w:linePitch="360"/>
        </w:sectPr>
      </w:pPr>
    </w:p>
    <w:p w:rsidR="003C124B" w:rsidRPr="003C124B" w:rsidRDefault="007F4953" w:rsidP="003C124B">
      <w:pPr>
        <w:pStyle w:val="Heading1"/>
      </w:pPr>
      <w:bookmarkStart w:id="38" w:name="_Toc253386967"/>
      <w:r w:rsidRPr="00A26E29">
        <w:lastRenderedPageBreak/>
        <w:t>APPENDIX C</w:t>
      </w:r>
      <w:r w:rsidR="00EB0D3E">
        <w:t xml:space="preserve"> - </w:t>
      </w:r>
      <w:r w:rsidR="003C124B">
        <w:t xml:space="preserve">Peer </w:t>
      </w:r>
      <w:r w:rsidRPr="00A26E29">
        <w:t>Evaluation</w:t>
      </w:r>
      <w:r w:rsidR="0095469D" w:rsidRPr="00A26E29">
        <w:t xml:space="preserve"> – Clinical Instructor</w:t>
      </w:r>
      <w:bookmarkEnd w:id="38"/>
    </w:p>
    <w:p w:rsidR="0095469D" w:rsidRPr="00A26E29" w:rsidRDefault="0095469D" w:rsidP="00EC638F">
      <w:pPr>
        <w:autoSpaceDE w:val="0"/>
        <w:autoSpaceDN w:val="0"/>
        <w:adjustRightInd w:val="0"/>
        <w:rPr>
          <w:rFonts w:ascii="Arial" w:hAnsi="Arial" w:cs="Arial"/>
          <w:b/>
          <w:bCs/>
          <w:sz w:val="22"/>
          <w:szCs w:val="22"/>
        </w:rPr>
      </w:pPr>
    </w:p>
    <w:p w:rsidR="0095469D" w:rsidRPr="00A26E29" w:rsidRDefault="0095469D" w:rsidP="00EC638F">
      <w:pPr>
        <w:autoSpaceDE w:val="0"/>
        <w:autoSpaceDN w:val="0"/>
        <w:adjustRightInd w:val="0"/>
        <w:rPr>
          <w:rFonts w:ascii="Arial" w:hAnsi="Arial" w:cs="Arial"/>
          <w:b/>
          <w:bCs/>
          <w:sz w:val="22"/>
          <w:szCs w:val="22"/>
        </w:rPr>
      </w:pPr>
      <w:r w:rsidRPr="00A26E29">
        <w:rPr>
          <w:rFonts w:ascii="Arial" w:hAnsi="Arial" w:cs="Arial"/>
          <w:b/>
          <w:bCs/>
          <w:sz w:val="22"/>
          <w:szCs w:val="22"/>
        </w:rPr>
        <w:t>Clinical Instructor:_____________________________</w:t>
      </w:r>
      <w:r w:rsidRPr="00A26E29">
        <w:rPr>
          <w:rFonts w:ascii="Arial" w:hAnsi="Arial" w:cs="Arial"/>
          <w:b/>
          <w:bCs/>
          <w:sz w:val="22"/>
          <w:szCs w:val="22"/>
        </w:rPr>
        <w:tab/>
      </w:r>
      <w:r w:rsidRPr="00A26E29">
        <w:rPr>
          <w:rFonts w:ascii="Arial" w:hAnsi="Arial" w:cs="Arial"/>
          <w:b/>
          <w:bCs/>
          <w:sz w:val="22"/>
          <w:szCs w:val="22"/>
        </w:rPr>
        <w:tab/>
        <w:t>Clinical Site:</w:t>
      </w:r>
      <w:r w:rsidRPr="00A26E29">
        <w:rPr>
          <w:rFonts w:ascii="Arial" w:hAnsi="Arial" w:cs="Arial"/>
          <w:b/>
          <w:bCs/>
          <w:sz w:val="22"/>
          <w:szCs w:val="22"/>
        </w:rPr>
        <w:tab/>
        <w:t>____________________________</w:t>
      </w:r>
    </w:p>
    <w:p w:rsidR="0095469D" w:rsidRPr="00A26E29" w:rsidRDefault="0095469D" w:rsidP="00EC638F">
      <w:pPr>
        <w:autoSpaceDE w:val="0"/>
        <w:autoSpaceDN w:val="0"/>
        <w:adjustRightInd w:val="0"/>
        <w:rPr>
          <w:rFonts w:ascii="Arial" w:hAnsi="Arial" w:cs="Arial"/>
          <w:b/>
          <w:bCs/>
          <w:sz w:val="22"/>
          <w:szCs w:val="22"/>
        </w:rPr>
      </w:pPr>
    </w:p>
    <w:p w:rsidR="0095469D" w:rsidRPr="00A26E29" w:rsidRDefault="0095469D" w:rsidP="00EC638F">
      <w:pPr>
        <w:autoSpaceDE w:val="0"/>
        <w:autoSpaceDN w:val="0"/>
        <w:adjustRightInd w:val="0"/>
        <w:rPr>
          <w:rFonts w:ascii="Arial" w:hAnsi="Arial" w:cs="Arial"/>
          <w:b/>
          <w:bCs/>
          <w:sz w:val="22"/>
          <w:szCs w:val="22"/>
        </w:rPr>
      </w:pPr>
      <w:r w:rsidRPr="00A26E29">
        <w:rPr>
          <w:rFonts w:ascii="Arial" w:hAnsi="Arial" w:cs="Arial"/>
          <w:b/>
          <w:bCs/>
          <w:sz w:val="22"/>
          <w:szCs w:val="22"/>
        </w:rPr>
        <w:t>Course:</w:t>
      </w:r>
      <w:r w:rsidRPr="00A26E29">
        <w:rPr>
          <w:rFonts w:ascii="Arial" w:hAnsi="Arial" w:cs="Arial"/>
          <w:b/>
          <w:bCs/>
          <w:sz w:val="22"/>
          <w:szCs w:val="22"/>
        </w:rPr>
        <w:tab/>
      </w:r>
      <w:r w:rsidRPr="00A26E29">
        <w:rPr>
          <w:rFonts w:ascii="Arial" w:hAnsi="Arial" w:cs="Arial"/>
          <w:b/>
          <w:bCs/>
          <w:sz w:val="22"/>
          <w:szCs w:val="22"/>
        </w:rPr>
        <w:tab/>
        <w:t>___________________________</w:t>
      </w:r>
      <w:r w:rsidRPr="00A26E29">
        <w:rPr>
          <w:rFonts w:ascii="Arial" w:hAnsi="Arial" w:cs="Arial"/>
          <w:b/>
          <w:bCs/>
          <w:sz w:val="22"/>
          <w:szCs w:val="22"/>
        </w:rPr>
        <w:tab/>
      </w:r>
      <w:r w:rsidRPr="00A26E29">
        <w:rPr>
          <w:rFonts w:ascii="Arial" w:hAnsi="Arial" w:cs="Arial"/>
          <w:b/>
          <w:bCs/>
          <w:sz w:val="22"/>
          <w:szCs w:val="22"/>
        </w:rPr>
        <w:tab/>
        <w:t>Semester:</w:t>
      </w:r>
      <w:r w:rsidRPr="00A26E29">
        <w:rPr>
          <w:rFonts w:ascii="Arial" w:hAnsi="Arial" w:cs="Arial"/>
          <w:b/>
          <w:bCs/>
          <w:sz w:val="22"/>
          <w:szCs w:val="22"/>
        </w:rPr>
        <w:tab/>
        <w:t>____________________________</w:t>
      </w:r>
    </w:p>
    <w:p w:rsidR="007F4953" w:rsidRPr="00A26E29" w:rsidRDefault="007F4953" w:rsidP="00EC638F">
      <w:pPr>
        <w:autoSpaceDE w:val="0"/>
        <w:autoSpaceDN w:val="0"/>
        <w:adjustRightInd w:val="0"/>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7"/>
        <w:gridCol w:w="600"/>
        <w:gridCol w:w="623"/>
        <w:gridCol w:w="5026"/>
      </w:tblGrid>
      <w:tr w:rsidR="00C924B0" w:rsidRPr="00A26E29" w:rsidTr="003C124B">
        <w:trPr>
          <w:cantSplit/>
          <w:trHeight w:val="1247"/>
        </w:trPr>
        <w:tc>
          <w:tcPr>
            <w:tcW w:w="7107" w:type="dxa"/>
          </w:tcPr>
          <w:p w:rsidR="00C924B0" w:rsidRPr="00A26E29" w:rsidRDefault="00C924B0" w:rsidP="00C924B0">
            <w:pPr>
              <w:autoSpaceDE w:val="0"/>
              <w:autoSpaceDN w:val="0"/>
              <w:adjustRightInd w:val="0"/>
              <w:rPr>
                <w:rFonts w:ascii="Arial" w:hAnsi="Arial" w:cs="Arial"/>
                <w:b/>
                <w:bCs/>
                <w:sz w:val="22"/>
                <w:szCs w:val="22"/>
              </w:rPr>
            </w:pPr>
          </w:p>
          <w:p w:rsidR="003C124B" w:rsidRDefault="003C124B" w:rsidP="00C924B0">
            <w:pPr>
              <w:autoSpaceDE w:val="0"/>
              <w:autoSpaceDN w:val="0"/>
              <w:adjustRightInd w:val="0"/>
              <w:rPr>
                <w:rFonts w:ascii="Arial" w:hAnsi="Arial" w:cs="Arial"/>
                <w:b/>
                <w:bCs/>
                <w:sz w:val="22"/>
                <w:szCs w:val="22"/>
              </w:rPr>
            </w:pPr>
          </w:p>
          <w:p w:rsidR="00C924B0" w:rsidRPr="00A26E29" w:rsidRDefault="00C924B0" w:rsidP="003C124B">
            <w:pPr>
              <w:autoSpaceDE w:val="0"/>
              <w:autoSpaceDN w:val="0"/>
              <w:adjustRightInd w:val="0"/>
              <w:jc w:val="center"/>
              <w:rPr>
                <w:rFonts w:ascii="Arial" w:hAnsi="Arial" w:cs="Arial"/>
                <w:b/>
                <w:bCs/>
                <w:sz w:val="22"/>
                <w:szCs w:val="22"/>
              </w:rPr>
            </w:pPr>
            <w:r w:rsidRPr="00A26E29">
              <w:rPr>
                <w:rFonts w:ascii="Arial" w:hAnsi="Arial" w:cs="Arial"/>
                <w:b/>
                <w:bCs/>
                <w:sz w:val="22"/>
                <w:szCs w:val="22"/>
              </w:rPr>
              <w:t>Evaluation Criterion</w:t>
            </w:r>
          </w:p>
        </w:tc>
        <w:tc>
          <w:tcPr>
            <w:tcW w:w="600" w:type="dxa"/>
            <w:textDirection w:val="btLr"/>
          </w:tcPr>
          <w:p w:rsidR="00C924B0" w:rsidRPr="003C124B" w:rsidRDefault="00C924B0" w:rsidP="003C124B">
            <w:pPr>
              <w:autoSpaceDE w:val="0"/>
              <w:autoSpaceDN w:val="0"/>
              <w:adjustRightInd w:val="0"/>
              <w:ind w:left="113" w:right="113"/>
              <w:rPr>
                <w:rFonts w:ascii="Arial" w:hAnsi="Arial" w:cs="Arial"/>
                <w:b/>
                <w:bCs/>
                <w:sz w:val="16"/>
                <w:szCs w:val="16"/>
              </w:rPr>
            </w:pPr>
          </w:p>
          <w:p w:rsidR="00C924B0" w:rsidRPr="003C124B" w:rsidRDefault="00C924B0" w:rsidP="003C124B">
            <w:pPr>
              <w:autoSpaceDE w:val="0"/>
              <w:autoSpaceDN w:val="0"/>
              <w:adjustRightInd w:val="0"/>
              <w:ind w:left="113" w:right="113"/>
              <w:rPr>
                <w:rFonts w:ascii="Arial" w:hAnsi="Arial" w:cs="Arial"/>
                <w:b/>
                <w:bCs/>
                <w:sz w:val="16"/>
                <w:szCs w:val="16"/>
              </w:rPr>
            </w:pPr>
            <w:r w:rsidRPr="003C124B">
              <w:rPr>
                <w:rFonts w:ascii="Arial" w:hAnsi="Arial" w:cs="Arial"/>
                <w:b/>
                <w:bCs/>
                <w:sz w:val="16"/>
                <w:szCs w:val="16"/>
              </w:rPr>
              <w:t>Meets</w:t>
            </w:r>
            <w:r w:rsidR="003C124B">
              <w:rPr>
                <w:rFonts w:ascii="Arial" w:hAnsi="Arial" w:cs="Arial"/>
                <w:b/>
                <w:bCs/>
                <w:sz w:val="16"/>
                <w:szCs w:val="16"/>
              </w:rPr>
              <w:t xml:space="preserve">                       </w:t>
            </w:r>
          </w:p>
        </w:tc>
        <w:tc>
          <w:tcPr>
            <w:tcW w:w="623" w:type="dxa"/>
            <w:textDirection w:val="btLr"/>
          </w:tcPr>
          <w:p w:rsidR="00C924B0" w:rsidRPr="003C124B" w:rsidRDefault="00C924B0" w:rsidP="003C124B">
            <w:pPr>
              <w:autoSpaceDE w:val="0"/>
              <w:autoSpaceDN w:val="0"/>
              <w:adjustRightInd w:val="0"/>
              <w:ind w:left="113" w:right="113"/>
              <w:rPr>
                <w:rFonts w:ascii="Arial" w:hAnsi="Arial" w:cs="Arial"/>
                <w:b/>
                <w:bCs/>
                <w:sz w:val="16"/>
                <w:szCs w:val="16"/>
              </w:rPr>
            </w:pPr>
            <w:r w:rsidRPr="003C124B">
              <w:rPr>
                <w:rFonts w:ascii="Arial" w:hAnsi="Arial" w:cs="Arial"/>
                <w:b/>
                <w:bCs/>
                <w:sz w:val="16"/>
                <w:szCs w:val="16"/>
              </w:rPr>
              <w:t>Requires Development</w:t>
            </w:r>
          </w:p>
        </w:tc>
        <w:tc>
          <w:tcPr>
            <w:tcW w:w="5026" w:type="dxa"/>
          </w:tcPr>
          <w:p w:rsidR="00C924B0" w:rsidRPr="00A26E29" w:rsidRDefault="00C924B0" w:rsidP="00C924B0">
            <w:pPr>
              <w:autoSpaceDE w:val="0"/>
              <w:autoSpaceDN w:val="0"/>
              <w:adjustRightInd w:val="0"/>
              <w:rPr>
                <w:rFonts w:ascii="Arial" w:hAnsi="Arial" w:cs="Arial"/>
                <w:b/>
                <w:bCs/>
                <w:sz w:val="22"/>
                <w:szCs w:val="22"/>
              </w:rPr>
            </w:pPr>
          </w:p>
          <w:p w:rsidR="00C924B0" w:rsidRPr="00A26E29" w:rsidRDefault="00C924B0" w:rsidP="00C924B0">
            <w:pPr>
              <w:autoSpaceDE w:val="0"/>
              <w:autoSpaceDN w:val="0"/>
              <w:adjustRightInd w:val="0"/>
              <w:rPr>
                <w:rFonts w:ascii="Arial" w:hAnsi="Arial" w:cs="Arial"/>
                <w:b/>
                <w:bCs/>
                <w:sz w:val="22"/>
                <w:szCs w:val="22"/>
              </w:rPr>
            </w:pPr>
            <w:r w:rsidRPr="00A26E29">
              <w:rPr>
                <w:rFonts w:ascii="Arial" w:hAnsi="Arial" w:cs="Arial"/>
                <w:b/>
                <w:bCs/>
                <w:sz w:val="22"/>
                <w:szCs w:val="22"/>
              </w:rPr>
              <w:t>Comments</w:t>
            </w:r>
          </w:p>
        </w:tc>
      </w:tr>
      <w:tr w:rsidR="003C124B" w:rsidRPr="00A26E29" w:rsidTr="00EC3CCF">
        <w:tc>
          <w:tcPr>
            <w:tcW w:w="13356" w:type="dxa"/>
            <w:gridSpan w:val="4"/>
          </w:tcPr>
          <w:p w:rsidR="003C124B" w:rsidRPr="00A26E29" w:rsidRDefault="003C124B" w:rsidP="00C924B0">
            <w:pPr>
              <w:autoSpaceDE w:val="0"/>
              <w:autoSpaceDN w:val="0"/>
              <w:adjustRightInd w:val="0"/>
              <w:rPr>
                <w:rFonts w:ascii="Arial" w:hAnsi="Arial" w:cs="Arial"/>
                <w:b/>
                <w:bCs/>
                <w:sz w:val="22"/>
                <w:szCs w:val="22"/>
              </w:rPr>
            </w:pPr>
            <w:r w:rsidRPr="00A26E29">
              <w:rPr>
                <w:rFonts w:ascii="Arial" w:hAnsi="Arial" w:cs="Arial"/>
                <w:b/>
                <w:bCs/>
                <w:sz w:val="22"/>
                <w:szCs w:val="22"/>
              </w:rPr>
              <w:t>Engage Learners in Active and Collaborative Learning</w:t>
            </w:r>
          </w:p>
        </w:tc>
      </w:tr>
      <w:tr w:rsidR="00C924B0" w:rsidRPr="00A26E29" w:rsidTr="003C124B">
        <w:tc>
          <w:tcPr>
            <w:tcW w:w="7107" w:type="dxa"/>
          </w:tcPr>
          <w:p w:rsidR="00C924B0" w:rsidRDefault="0012159D" w:rsidP="00C924B0">
            <w:pPr>
              <w:autoSpaceDE w:val="0"/>
              <w:autoSpaceDN w:val="0"/>
              <w:adjustRightInd w:val="0"/>
              <w:rPr>
                <w:rFonts w:ascii="Arial" w:hAnsi="Arial" w:cs="Arial"/>
                <w:bCs/>
                <w:sz w:val="22"/>
                <w:szCs w:val="22"/>
              </w:rPr>
            </w:pPr>
            <w:r w:rsidRPr="00A26E29">
              <w:rPr>
                <w:rFonts w:ascii="Arial" w:hAnsi="Arial" w:cs="Arial"/>
                <w:bCs/>
                <w:sz w:val="22"/>
                <w:szCs w:val="22"/>
              </w:rPr>
              <w:t>Identifies learning opportunities and engages students in the clinical setting to facilitate continuous education.</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12159D" w:rsidP="00C924B0">
            <w:pPr>
              <w:autoSpaceDE w:val="0"/>
              <w:autoSpaceDN w:val="0"/>
              <w:adjustRightInd w:val="0"/>
              <w:rPr>
                <w:rFonts w:ascii="Arial" w:hAnsi="Arial" w:cs="Arial"/>
                <w:bCs/>
                <w:sz w:val="22"/>
                <w:szCs w:val="22"/>
              </w:rPr>
            </w:pPr>
            <w:r w:rsidRPr="00A26E29">
              <w:rPr>
                <w:rFonts w:ascii="Arial" w:hAnsi="Arial" w:cs="Arial"/>
                <w:bCs/>
                <w:sz w:val="22"/>
                <w:szCs w:val="22"/>
              </w:rPr>
              <w:t>Demonstrates an awareness of the appropriate level of practice for each student by ensuring that clinical assignments are suitable to the level of the student.</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960229" w:rsidP="00C924B0">
            <w:pPr>
              <w:autoSpaceDE w:val="0"/>
              <w:autoSpaceDN w:val="0"/>
              <w:adjustRightInd w:val="0"/>
              <w:rPr>
                <w:rFonts w:ascii="Arial" w:hAnsi="Arial" w:cs="Arial"/>
                <w:bCs/>
                <w:sz w:val="22"/>
                <w:szCs w:val="22"/>
              </w:rPr>
            </w:pPr>
            <w:r w:rsidRPr="00A26E29">
              <w:rPr>
                <w:rFonts w:ascii="Arial" w:hAnsi="Arial" w:cs="Arial"/>
                <w:bCs/>
                <w:sz w:val="22"/>
                <w:szCs w:val="22"/>
              </w:rPr>
              <w:t>Provides specific, concrete and constructive feedback to students to support their on-going learning.</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Pr="00A26E29" w:rsidRDefault="00513C3D" w:rsidP="00C924B0">
            <w:pPr>
              <w:autoSpaceDE w:val="0"/>
              <w:autoSpaceDN w:val="0"/>
              <w:adjustRightInd w:val="0"/>
              <w:rPr>
                <w:rFonts w:ascii="Arial" w:hAnsi="Arial" w:cs="Arial"/>
                <w:b/>
                <w:bCs/>
                <w:sz w:val="22"/>
                <w:szCs w:val="22"/>
              </w:rPr>
            </w:pPr>
            <w:r w:rsidRPr="00A26E29">
              <w:rPr>
                <w:rFonts w:ascii="Arial" w:hAnsi="Arial" w:cs="Arial"/>
                <w:b/>
                <w:bCs/>
                <w:sz w:val="22"/>
                <w:szCs w:val="22"/>
              </w:rPr>
              <w:t>Enhance Learning Through Use of Emerging Technologies</w:t>
            </w: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960229" w:rsidP="00960229">
            <w:pPr>
              <w:autoSpaceDE w:val="0"/>
              <w:autoSpaceDN w:val="0"/>
              <w:adjustRightInd w:val="0"/>
              <w:rPr>
                <w:rFonts w:ascii="Arial" w:hAnsi="Arial" w:cs="Arial"/>
                <w:bCs/>
                <w:sz w:val="22"/>
                <w:szCs w:val="22"/>
              </w:rPr>
            </w:pPr>
            <w:r w:rsidRPr="00A26E29">
              <w:rPr>
                <w:rFonts w:ascii="Arial" w:hAnsi="Arial" w:cs="Arial"/>
                <w:bCs/>
                <w:sz w:val="22"/>
                <w:szCs w:val="22"/>
              </w:rPr>
              <w:t>Demonstrates use and application of latest technical advancements, including limitations, in the clinical practice setting.</w:t>
            </w:r>
          </w:p>
          <w:p w:rsidR="003C124B" w:rsidRPr="00A26E29" w:rsidRDefault="003C124B" w:rsidP="00960229">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960229" w:rsidP="00C924B0">
            <w:pPr>
              <w:autoSpaceDE w:val="0"/>
              <w:autoSpaceDN w:val="0"/>
              <w:adjustRightInd w:val="0"/>
              <w:rPr>
                <w:rFonts w:ascii="Arial" w:hAnsi="Arial" w:cs="Arial"/>
                <w:bCs/>
                <w:sz w:val="22"/>
                <w:szCs w:val="22"/>
              </w:rPr>
            </w:pPr>
            <w:r w:rsidRPr="00A26E29">
              <w:rPr>
                <w:rFonts w:ascii="Arial" w:hAnsi="Arial" w:cs="Arial"/>
                <w:bCs/>
                <w:sz w:val="22"/>
                <w:szCs w:val="22"/>
              </w:rPr>
              <w:t>Models the adoption of new technologies as they emerge and assists learners in embracing the change appropriately.</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960229" w:rsidP="00C924B0">
            <w:pPr>
              <w:autoSpaceDE w:val="0"/>
              <w:autoSpaceDN w:val="0"/>
              <w:adjustRightInd w:val="0"/>
              <w:rPr>
                <w:rFonts w:ascii="Arial" w:hAnsi="Arial" w:cs="Arial"/>
                <w:bCs/>
                <w:sz w:val="22"/>
                <w:szCs w:val="22"/>
              </w:rPr>
            </w:pPr>
            <w:r w:rsidRPr="00A26E29">
              <w:rPr>
                <w:rFonts w:ascii="Arial" w:hAnsi="Arial" w:cs="Arial"/>
                <w:bCs/>
                <w:sz w:val="22"/>
                <w:szCs w:val="22"/>
              </w:rPr>
              <w:t>Demonstrates varied technological capabilities to communicate with students and other stakeholders.</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Pr="00A26E29" w:rsidRDefault="00513C3D" w:rsidP="00C924B0">
            <w:pPr>
              <w:autoSpaceDE w:val="0"/>
              <w:autoSpaceDN w:val="0"/>
              <w:adjustRightInd w:val="0"/>
              <w:rPr>
                <w:rFonts w:ascii="Arial" w:hAnsi="Arial" w:cs="Arial"/>
                <w:b/>
                <w:bCs/>
                <w:sz w:val="22"/>
                <w:szCs w:val="22"/>
              </w:rPr>
            </w:pPr>
            <w:r w:rsidRPr="00A26E29">
              <w:rPr>
                <w:rFonts w:ascii="Arial" w:hAnsi="Arial" w:cs="Arial"/>
                <w:b/>
                <w:bCs/>
                <w:sz w:val="22"/>
                <w:szCs w:val="22"/>
              </w:rPr>
              <w:t>Develop Inclusive Learning Environments</w:t>
            </w: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12159D" w:rsidP="00C924B0">
            <w:pPr>
              <w:autoSpaceDE w:val="0"/>
              <w:autoSpaceDN w:val="0"/>
              <w:adjustRightInd w:val="0"/>
              <w:rPr>
                <w:rFonts w:ascii="Arial" w:hAnsi="Arial" w:cs="Arial"/>
                <w:bCs/>
                <w:sz w:val="22"/>
                <w:szCs w:val="22"/>
              </w:rPr>
            </w:pPr>
            <w:r w:rsidRPr="00A26E29">
              <w:rPr>
                <w:rFonts w:ascii="Arial" w:hAnsi="Arial" w:cs="Arial"/>
                <w:bCs/>
                <w:sz w:val="22"/>
                <w:szCs w:val="22"/>
              </w:rPr>
              <w:t xml:space="preserve">Demonstrates the ability to develop individualized student-centred </w:t>
            </w:r>
            <w:r w:rsidRPr="00A26E29">
              <w:rPr>
                <w:rFonts w:ascii="Arial" w:hAnsi="Arial" w:cs="Arial"/>
                <w:bCs/>
                <w:sz w:val="22"/>
                <w:szCs w:val="22"/>
              </w:rPr>
              <w:lastRenderedPageBreak/>
              <w:t>relationships that support the student in attaining his/her defined learning objectives in clinical practice settings.</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12159D" w:rsidP="00C924B0">
            <w:pPr>
              <w:autoSpaceDE w:val="0"/>
              <w:autoSpaceDN w:val="0"/>
              <w:adjustRightInd w:val="0"/>
              <w:rPr>
                <w:rFonts w:ascii="Arial" w:hAnsi="Arial" w:cs="Arial"/>
                <w:bCs/>
                <w:sz w:val="22"/>
                <w:szCs w:val="22"/>
              </w:rPr>
            </w:pPr>
            <w:r w:rsidRPr="00A26E29">
              <w:rPr>
                <w:rFonts w:ascii="Arial" w:hAnsi="Arial" w:cs="Arial"/>
                <w:bCs/>
                <w:sz w:val="22"/>
                <w:szCs w:val="22"/>
              </w:rPr>
              <w:lastRenderedPageBreak/>
              <w:t>Identifies and addresses behavior of students and others in the clinical setting to ensure compliance with ethical standards as defined by CNA and CNO.</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12159D" w:rsidP="00C924B0">
            <w:pPr>
              <w:autoSpaceDE w:val="0"/>
              <w:autoSpaceDN w:val="0"/>
              <w:adjustRightInd w:val="0"/>
              <w:rPr>
                <w:rFonts w:ascii="Arial" w:hAnsi="Arial" w:cs="Arial"/>
                <w:bCs/>
                <w:sz w:val="22"/>
                <w:szCs w:val="22"/>
              </w:rPr>
            </w:pPr>
            <w:r w:rsidRPr="00A26E29">
              <w:rPr>
                <w:rFonts w:ascii="Arial" w:hAnsi="Arial" w:cs="Arial"/>
                <w:bCs/>
                <w:sz w:val="22"/>
                <w:szCs w:val="22"/>
              </w:rPr>
              <w:t>Addresses issues as they arise within the clinical setting with students, preceptors, staff and others; identifies and implements strategies to resolve issues in a timely manner.</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Pr="00A26E29" w:rsidRDefault="00513C3D" w:rsidP="00C924B0">
            <w:pPr>
              <w:autoSpaceDE w:val="0"/>
              <w:autoSpaceDN w:val="0"/>
              <w:adjustRightInd w:val="0"/>
              <w:rPr>
                <w:rFonts w:ascii="Arial" w:hAnsi="Arial" w:cs="Arial"/>
                <w:b/>
                <w:bCs/>
                <w:sz w:val="22"/>
                <w:szCs w:val="22"/>
              </w:rPr>
            </w:pPr>
            <w:r w:rsidRPr="00A26E29">
              <w:rPr>
                <w:rFonts w:ascii="Arial" w:hAnsi="Arial" w:cs="Arial"/>
                <w:b/>
                <w:bCs/>
                <w:sz w:val="22"/>
                <w:szCs w:val="22"/>
              </w:rPr>
              <w:t>Promote Effective Learning Assessment</w:t>
            </w: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513C3D" w:rsidRPr="00A26E29" w:rsidTr="003C124B">
        <w:tc>
          <w:tcPr>
            <w:tcW w:w="7107" w:type="dxa"/>
          </w:tcPr>
          <w:p w:rsidR="00513C3D" w:rsidRDefault="00513C3D" w:rsidP="00C924B0">
            <w:pPr>
              <w:autoSpaceDE w:val="0"/>
              <w:autoSpaceDN w:val="0"/>
              <w:adjustRightInd w:val="0"/>
              <w:rPr>
                <w:rFonts w:ascii="Arial" w:hAnsi="Arial" w:cs="Arial"/>
                <w:bCs/>
                <w:sz w:val="22"/>
                <w:szCs w:val="22"/>
              </w:rPr>
            </w:pPr>
            <w:r w:rsidRPr="00A26E29">
              <w:rPr>
                <w:rFonts w:ascii="Arial" w:hAnsi="Arial" w:cs="Arial"/>
                <w:bCs/>
                <w:sz w:val="22"/>
                <w:szCs w:val="22"/>
              </w:rPr>
              <w:t>Uses standards of practice and evidence-based knowledge to support student learning in the clinical practice setting.</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513C3D" w:rsidRPr="00A26E29" w:rsidRDefault="00513C3D" w:rsidP="00C924B0">
            <w:pPr>
              <w:autoSpaceDE w:val="0"/>
              <w:autoSpaceDN w:val="0"/>
              <w:adjustRightInd w:val="0"/>
              <w:rPr>
                <w:rFonts w:ascii="Arial" w:hAnsi="Arial" w:cs="Arial"/>
                <w:b/>
                <w:bCs/>
                <w:sz w:val="22"/>
                <w:szCs w:val="22"/>
              </w:rPr>
            </w:pPr>
          </w:p>
        </w:tc>
        <w:tc>
          <w:tcPr>
            <w:tcW w:w="623" w:type="dxa"/>
          </w:tcPr>
          <w:p w:rsidR="00513C3D" w:rsidRPr="00A26E29" w:rsidRDefault="00513C3D" w:rsidP="00C924B0">
            <w:pPr>
              <w:autoSpaceDE w:val="0"/>
              <w:autoSpaceDN w:val="0"/>
              <w:adjustRightInd w:val="0"/>
              <w:rPr>
                <w:rFonts w:ascii="Arial" w:hAnsi="Arial" w:cs="Arial"/>
                <w:b/>
                <w:bCs/>
                <w:sz w:val="22"/>
                <w:szCs w:val="22"/>
              </w:rPr>
            </w:pPr>
          </w:p>
        </w:tc>
        <w:tc>
          <w:tcPr>
            <w:tcW w:w="5026" w:type="dxa"/>
          </w:tcPr>
          <w:p w:rsidR="00513C3D" w:rsidRPr="00A26E29" w:rsidRDefault="00513C3D"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513C3D" w:rsidP="00C924B0">
            <w:pPr>
              <w:autoSpaceDE w:val="0"/>
              <w:autoSpaceDN w:val="0"/>
              <w:adjustRightInd w:val="0"/>
              <w:rPr>
                <w:rFonts w:ascii="Arial" w:hAnsi="Arial" w:cs="Arial"/>
                <w:bCs/>
                <w:sz w:val="22"/>
                <w:szCs w:val="22"/>
              </w:rPr>
            </w:pPr>
            <w:r w:rsidRPr="00A26E29">
              <w:rPr>
                <w:rFonts w:ascii="Arial" w:hAnsi="Arial" w:cs="Arial"/>
                <w:bCs/>
                <w:sz w:val="22"/>
                <w:szCs w:val="22"/>
              </w:rPr>
              <w:t>Demonstrates the use of effective evaluation strategies through the use of individualized, specific comments and examples in the preparation of the student’s evaluation</w:t>
            </w:r>
            <w:r w:rsidR="003C124B">
              <w:rPr>
                <w:rFonts w:ascii="Arial" w:hAnsi="Arial" w:cs="Arial"/>
                <w:bCs/>
                <w:sz w:val="22"/>
                <w:szCs w:val="22"/>
              </w:rPr>
              <w:t>.</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513C3D" w:rsidP="00C924B0">
            <w:pPr>
              <w:autoSpaceDE w:val="0"/>
              <w:autoSpaceDN w:val="0"/>
              <w:adjustRightInd w:val="0"/>
              <w:rPr>
                <w:rFonts w:ascii="Arial" w:hAnsi="Arial" w:cs="Arial"/>
                <w:bCs/>
                <w:sz w:val="22"/>
                <w:szCs w:val="22"/>
              </w:rPr>
            </w:pPr>
            <w:r w:rsidRPr="00A26E29">
              <w:rPr>
                <w:rFonts w:ascii="Arial" w:hAnsi="Arial" w:cs="Arial"/>
                <w:bCs/>
                <w:sz w:val="22"/>
                <w:szCs w:val="22"/>
              </w:rPr>
              <w:t>Demonstrates an understanding and demonstration of adult learning principles, including appropriate assessment.</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Pr="00A26E29" w:rsidRDefault="00513C3D" w:rsidP="00C924B0">
            <w:pPr>
              <w:autoSpaceDE w:val="0"/>
              <w:autoSpaceDN w:val="0"/>
              <w:adjustRightInd w:val="0"/>
              <w:rPr>
                <w:rFonts w:ascii="Arial" w:hAnsi="Arial" w:cs="Arial"/>
                <w:b/>
                <w:bCs/>
                <w:sz w:val="22"/>
                <w:szCs w:val="22"/>
              </w:rPr>
            </w:pPr>
            <w:r w:rsidRPr="00A26E29">
              <w:rPr>
                <w:rFonts w:ascii="Arial" w:hAnsi="Arial" w:cs="Arial"/>
                <w:b/>
                <w:bCs/>
                <w:sz w:val="22"/>
                <w:szCs w:val="22"/>
              </w:rPr>
              <w:t>Engage in Reflective Practice and Continuous Learning</w:t>
            </w: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12159D" w:rsidP="00C924B0">
            <w:pPr>
              <w:autoSpaceDE w:val="0"/>
              <w:autoSpaceDN w:val="0"/>
              <w:adjustRightInd w:val="0"/>
              <w:rPr>
                <w:rFonts w:ascii="Arial" w:hAnsi="Arial" w:cs="Arial"/>
                <w:bCs/>
                <w:sz w:val="22"/>
                <w:szCs w:val="22"/>
              </w:rPr>
            </w:pPr>
            <w:r w:rsidRPr="00A26E29">
              <w:rPr>
                <w:rFonts w:ascii="Arial" w:hAnsi="Arial" w:cs="Arial"/>
                <w:bCs/>
                <w:sz w:val="22"/>
                <w:szCs w:val="22"/>
              </w:rPr>
              <w:t>Models ethical practice in the clinical practice setting.</w:t>
            </w:r>
          </w:p>
          <w:p w:rsidR="003C124B" w:rsidRDefault="003C124B" w:rsidP="00C924B0">
            <w:pPr>
              <w:autoSpaceDE w:val="0"/>
              <w:autoSpaceDN w:val="0"/>
              <w:adjustRightInd w:val="0"/>
              <w:rPr>
                <w:rFonts w:ascii="Arial" w:hAnsi="Arial" w:cs="Arial"/>
                <w:bCs/>
                <w:sz w:val="22"/>
                <w:szCs w:val="22"/>
              </w:rPr>
            </w:pP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12159D" w:rsidRPr="00A26E29" w:rsidTr="003C124B">
        <w:tc>
          <w:tcPr>
            <w:tcW w:w="7107" w:type="dxa"/>
          </w:tcPr>
          <w:p w:rsidR="0012159D" w:rsidRDefault="0012159D" w:rsidP="00C924B0">
            <w:pPr>
              <w:autoSpaceDE w:val="0"/>
              <w:autoSpaceDN w:val="0"/>
              <w:adjustRightInd w:val="0"/>
              <w:rPr>
                <w:rFonts w:ascii="Arial" w:hAnsi="Arial" w:cs="Arial"/>
                <w:bCs/>
                <w:sz w:val="22"/>
                <w:szCs w:val="22"/>
              </w:rPr>
            </w:pPr>
            <w:r w:rsidRPr="00A26E29">
              <w:rPr>
                <w:rFonts w:ascii="Arial" w:hAnsi="Arial" w:cs="Arial"/>
                <w:bCs/>
                <w:sz w:val="22"/>
                <w:szCs w:val="22"/>
              </w:rPr>
              <w:t>Models professional presence through his/her verbal and non-verbal behaviour.</w:t>
            </w:r>
          </w:p>
          <w:p w:rsidR="003C124B" w:rsidRDefault="003C124B" w:rsidP="00C924B0">
            <w:pPr>
              <w:autoSpaceDE w:val="0"/>
              <w:autoSpaceDN w:val="0"/>
              <w:adjustRightInd w:val="0"/>
              <w:rPr>
                <w:rFonts w:ascii="Arial" w:hAnsi="Arial" w:cs="Arial"/>
                <w:bCs/>
                <w:sz w:val="22"/>
                <w:szCs w:val="22"/>
              </w:rPr>
            </w:pP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12159D" w:rsidRPr="00A26E29" w:rsidRDefault="0012159D" w:rsidP="00C924B0">
            <w:pPr>
              <w:autoSpaceDE w:val="0"/>
              <w:autoSpaceDN w:val="0"/>
              <w:adjustRightInd w:val="0"/>
              <w:rPr>
                <w:rFonts w:ascii="Arial" w:hAnsi="Arial" w:cs="Arial"/>
                <w:b/>
                <w:bCs/>
                <w:sz w:val="22"/>
                <w:szCs w:val="22"/>
              </w:rPr>
            </w:pPr>
          </w:p>
        </w:tc>
        <w:tc>
          <w:tcPr>
            <w:tcW w:w="623" w:type="dxa"/>
          </w:tcPr>
          <w:p w:rsidR="0012159D" w:rsidRPr="00A26E29" w:rsidRDefault="0012159D" w:rsidP="00C924B0">
            <w:pPr>
              <w:autoSpaceDE w:val="0"/>
              <w:autoSpaceDN w:val="0"/>
              <w:adjustRightInd w:val="0"/>
              <w:rPr>
                <w:rFonts w:ascii="Arial" w:hAnsi="Arial" w:cs="Arial"/>
                <w:b/>
                <w:bCs/>
                <w:sz w:val="22"/>
                <w:szCs w:val="22"/>
              </w:rPr>
            </w:pPr>
          </w:p>
        </w:tc>
        <w:tc>
          <w:tcPr>
            <w:tcW w:w="5026" w:type="dxa"/>
          </w:tcPr>
          <w:p w:rsidR="0012159D" w:rsidRPr="00A26E29" w:rsidRDefault="0012159D" w:rsidP="00C924B0">
            <w:pPr>
              <w:autoSpaceDE w:val="0"/>
              <w:autoSpaceDN w:val="0"/>
              <w:adjustRightInd w:val="0"/>
              <w:rPr>
                <w:rFonts w:ascii="Arial" w:hAnsi="Arial" w:cs="Arial"/>
                <w:b/>
                <w:bCs/>
                <w:sz w:val="22"/>
                <w:szCs w:val="22"/>
              </w:rPr>
            </w:pPr>
          </w:p>
        </w:tc>
      </w:tr>
      <w:tr w:rsidR="0012159D" w:rsidRPr="00A26E29" w:rsidTr="003C124B">
        <w:tc>
          <w:tcPr>
            <w:tcW w:w="7107" w:type="dxa"/>
          </w:tcPr>
          <w:p w:rsidR="0012159D" w:rsidRDefault="0012159D" w:rsidP="00C924B0">
            <w:pPr>
              <w:autoSpaceDE w:val="0"/>
              <w:autoSpaceDN w:val="0"/>
              <w:adjustRightInd w:val="0"/>
              <w:rPr>
                <w:rFonts w:ascii="Arial" w:hAnsi="Arial" w:cs="Arial"/>
                <w:bCs/>
                <w:sz w:val="22"/>
                <w:szCs w:val="22"/>
              </w:rPr>
            </w:pPr>
            <w:r w:rsidRPr="00A26E29">
              <w:rPr>
                <w:rFonts w:ascii="Arial" w:hAnsi="Arial" w:cs="Arial"/>
                <w:bCs/>
                <w:sz w:val="22"/>
                <w:szCs w:val="22"/>
              </w:rPr>
              <w:t xml:space="preserve">Leads post-clinical discussions that examine the principles and focus of the program, as well as the specific course learning </w:t>
            </w:r>
            <w:r w:rsidR="002135E9">
              <w:rPr>
                <w:rFonts w:ascii="Arial" w:hAnsi="Arial" w:cs="Arial"/>
                <w:bCs/>
                <w:sz w:val="22"/>
                <w:szCs w:val="22"/>
              </w:rPr>
              <w:t>outcomes of</w:t>
            </w:r>
            <w:r w:rsidRPr="00A26E29">
              <w:rPr>
                <w:rFonts w:ascii="Arial" w:hAnsi="Arial" w:cs="Arial"/>
                <w:bCs/>
                <w:sz w:val="22"/>
                <w:szCs w:val="22"/>
              </w:rPr>
              <w:t xml:space="preserve"> the clinical experience.</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12159D" w:rsidRPr="00A26E29" w:rsidRDefault="0012159D" w:rsidP="00C924B0">
            <w:pPr>
              <w:autoSpaceDE w:val="0"/>
              <w:autoSpaceDN w:val="0"/>
              <w:adjustRightInd w:val="0"/>
              <w:rPr>
                <w:rFonts w:ascii="Arial" w:hAnsi="Arial" w:cs="Arial"/>
                <w:b/>
                <w:bCs/>
                <w:sz w:val="22"/>
                <w:szCs w:val="22"/>
              </w:rPr>
            </w:pPr>
          </w:p>
        </w:tc>
        <w:tc>
          <w:tcPr>
            <w:tcW w:w="623" w:type="dxa"/>
          </w:tcPr>
          <w:p w:rsidR="0012159D" w:rsidRPr="00A26E29" w:rsidRDefault="0012159D" w:rsidP="00C924B0">
            <w:pPr>
              <w:autoSpaceDE w:val="0"/>
              <w:autoSpaceDN w:val="0"/>
              <w:adjustRightInd w:val="0"/>
              <w:rPr>
                <w:rFonts w:ascii="Arial" w:hAnsi="Arial" w:cs="Arial"/>
                <w:b/>
                <w:bCs/>
                <w:sz w:val="22"/>
                <w:szCs w:val="22"/>
              </w:rPr>
            </w:pPr>
          </w:p>
        </w:tc>
        <w:tc>
          <w:tcPr>
            <w:tcW w:w="5026" w:type="dxa"/>
          </w:tcPr>
          <w:p w:rsidR="0012159D" w:rsidRPr="00A26E29" w:rsidRDefault="0012159D" w:rsidP="00C924B0">
            <w:pPr>
              <w:autoSpaceDE w:val="0"/>
              <w:autoSpaceDN w:val="0"/>
              <w:adjustRightInd w:val="0"/>
              <w:rPr>
                <w:rFonts w:ascii="Arial" w:hAnsi="Arial" w:cs="Arial"/>
                <w:b/>
                <w:bCs/>
                <w:sz w:val="22"/>
                <w:szCs w:val="22"/>
              </w:rPr>
            </w:pPr>
          </w:p>
        </w:tc>
      </w:tr>
      <w:tr w:rsidR="00C924B0" w:rsidRPr="00A26E29" w:rsidTr="003C124B">
        <w:tc>
          <w:tcPr>
            <w:tcW w:w="7107" w:type="dxa"/>
          </w:tcPr>
          <w:p w:rsidR="00C924B0" w:rsidRDefault="0012159D" w:rsidP="00C924B0">
            <w:pPr>
              <w:autoSpaceDE w:val="0"/>
              <w:autoSpaceDN w:val="0"/>
              <w:adjustRightInd w:val="0"/>
              <w:rPr>
                <w:rFonts w:ascii="Arial" w:hAnsi="Arial" w:cs="Arial"/>
                <w:bCs/>
                <w:sz w:val="22"/>
                <w:szCs w:val="22"/>
              </w:rPr>
            </w:pPr>
            <w:r w:rsidRPr="00A26E29">
              <w:rPr>
                <w:rFonts w:ascii="Arial" w:hAnsi="Arial" w:cs="Arial"/>
                <w:bCs/>
                <w:sz w:val="22"/>
                <w:szCs w:val="22"/>
              </w:rPr>
              <w:t>Accepts constructive feedback from students, faculty</w:t>
            </w:r>
            <w:r w:rsidR="00DD39EB">
              <w:rPr>
                <w:rFonts w:ascii="Arial" w:hAnsi="Arial" w:cs="Arial"/>
                <w:bCs/>
                <w:sz w:val="22"/>
                <w:szCs w:val="22"/>
              </w:rPr>
              <w:t xml:space="preserve">, </w:t>
            </w:r>
            <w:r w:rsidRPr="00A26E29">
              <w:rPr>
                <w:rFonts w:ascii="Arial" w:hAnsi="Arial" w:cs="Arial"/>
                <w:bCs/>
                <w:sz w:val="22"/>
                <w:szCs w:val="22"/>
              </w:rPr>
              <w:t>peers and others in the clinical practice setting.</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C924B0" w:rsidRPr="00A26E29" w:rsidRDefault="00C924B0" w:rsidP="00C924B0">
            <w:pPr>
              <w:autoSpaceDE w:val="0"/>
              <w:autoSpaceDN w:val="0"/>
              <w:adjustRightInd w:val="0"/>
              <w:rPr>
                <w:rFonts w:ascii="Arial" w:hAnsi="Arial" w:cs="Arial"/>
                <w:b/>
                <w:bCs/>
                <w:sz w:val="22"/>
                <w:szCs w:val="22"/>
              </w:rPr>
            </w:pPr>
          </w:p>
        </w:tc>
        <w:tc>
          <w:tcPr>
            <w:tcW w:w="623" w:type="dxa"/>
          </w:tcPr>
          <w:p w:rsidR="00C924B0" w:rsidRPr="00A26E29" w:rsidRDefault="00C924B0" w:rsidP="00C924B0">
            <w:pPr>
              <w:autoSpaceDE w:val="0"/>
              <w:autoSpaceDN w:val="0"/>
              <w:adjustRightInd w:val="0"/>
              <w:rPr>
                <w:rFonts w:ascii="Arial" w:hAnsi="Arial" w:cs="Arial"/>
                <w:b/>
                <w:bCs/>
                <w:sz w:val="22"/>
                <w:szCs w:val="22"/>
              </w:rPr>
            </w:pPr>
          </w:p>
        </w:tc>
        <w:tc>
          <w:tcPr>
            <w:tcW w:w="5026" w:type="dxa"/>
          </w:tcPr>
          <w:p w:rsidR="00C924B0" w:rsidRPr="00A26E29" w:rsidRDefault="00C924B0" w:rsidP="00C924B0">
            <w:pPr>
              <w:autoSpaceDE w:val="0"/>
              <w:autoSpaceDN w:val="0"/>
              <w:adjustRightInd w:val="0"/>
              <w:rPr>
                <w:rFonts w:ascii="Arial" w:hAnsi="Arial" w:cs="Arial"/>
                <w:b/>
                <w:bCs/>
                <w:sz w:val="22"/>
                <w:szCs w:val="22"/>
              </w:rPr>
            </w:pPr>
          </w:p>
        </w:tc>
      </w:tr>
      <w:tr w:rsidR="0012159D" w:rsidRPr="00A26E29" w:rsidTr="003C124B">
        <w:tc>
          <w:tcPr>
            <w:tcW w:w="7107" w:type="dxa"/>
          </w:tcPr>
          <w:p w:rsidR="0012159D" w:rsidRDefault="0012159D" w:rsidP="00C924B0">
            <w:pPr>
              <w:autoSpaceDE w:val="0"/>
              <w:autoSpaceDN w:val="0"/>
              <w:adjustRightInd w:val="0"/>
              <w:rPr>
                <w:rFonts w:ascii="Arial" w:hAnsi="Arial" w:cs="Arial"/>
                <w:bCs/>
                <w:sz w:val="22"/>
                <w:szCs w:val="22"/>
              </w:rPr>
            </w:pPr>
            <w:r w:rsidRPr="00A26E29">
              <w:rPr>
                <w:rFonts w:ascii="Arial" w:hAnsi="Arial" w:cs="Arial"/>
                <w:bCs/>
                <w:sz w:val="22"/>
                <w:szCs w:val="22"/>
              </w:rPr>
              <w:lastRenderedPageBreak/>
              <w:t>Solicits and acts on feedback from students and others to further develop dual professional skills as a professional and educator in the clinical practice setting.</w:t>
            </w:r>
          </w:p>
          <w:p w:rsidR="003C124B" w:rsidRPr="00A26E29" w:rsidRDefault="003C124B" w:rsidP="00C924B0">
            <w:pPr>
              <w:autoSpaceDE w:val="0"/>
              <w:autoSpaceDN w:val="0"/>
              <w:adjustRightInd w:val="0"/>
              <w:rPr>
                <w:rFonts w:ascii="Arial" w:hAnsi="Arial" w:cs="Arial"/>
                <w:bCs/>
                <w:sz w:val="22"/>
                <w:szCs w:val="22"/>
              </w:rPr>
            </w:pPr>
          </w:p>
        </w:tc>
        <w:tc>
          <w:tcPr>
            <w:tcW w:w="600" w:type="dxa"/>
          </w:tcPr>
          <w:p w:rsidR="0012159D" w:rsidRPr="00A26E29" w:rsidRDefault="0012159D" w:rsidP="00C924B0">
            <w:pPr>
              <w:autoSpaceDE w:val="0"/>
              <w:autoSpaceDN w:val="0"/>
              <w:adjustRightInd w:val="0"/>
              <w:rPr>
                <w:rFonts w:ascii="Arial" w:hAnsi="Arial" w:cs="Arial"/>
                <w:b/>
                <w:bCs/>
                <w:sz w:val="22"/>
                <w:szCs w:val="22"/>
              </w:rPr>
            </w:pPr>
          </w:p>
        </w:tc>
        <w:tc>
          <w:tcPr>
            <w:tcW w:w="623" w:type="dxa"/>
          </w:tcPr>
          <w:p w:rsidR="0012159D" w:rsidRPr="00A26E29" w:rsidRDefault="0012159D" w:rsidP="00C924B0">
            <w:pPr>
              <w:autoSpaceDE w:val="0"/>
              <w:autoSpaceDN w:val="0"/>
              <w:adjustRightInd w:val="0"/>
              <w:rPr>
                <w:rFonts w:ascii="Arial" w:hAnsi="Arial" w:cs="Arial"/>
                <w:b/>
                <w:bCs/>
                <w:sz w:val="22"/>
                <w:szCs w:val="22"/>
              </w:rPr>
            </w:pPr>
          </w:p>
        </w:tc>
        <w:tc>
          <w:tcPr>
            <w:tcW w:w="5026" w:type="dxa"/>
          </w:tcPr>
          <w:p w:rsidR="0012159D" w:rsidRPr="00A26E29" w:rsidRDefault="0012159D" w:rsidP="00C924B0">
            <w:pPr>
              <w:autoSpaceDE w:val="0"/>
              <w:autoSpaceDN w:val="0"/>
              <w:adjustRightInd w:val="0"/>
              <w:rPr>
                <w:rFonts w:ascii="Arial" w:hAnsi="Arial" w:cs="Arial"/>
                <w:b/>
                <w:bCs/>
                <w:sz w:val="22"/>
                <w:szCs w:val="22"/>
              </w:rPr>
            </w:pPr>
          </w:p>
        </w:tc>
      </w:tr>
      <w:tr w:rsidR="00A875D8" w:rsidRPr="00A26E29" w:rsidTr="003C124B">
        <w:tc>
          <w:tcPr>
            <w:tcW w:w="7107" w:type="dxa"/>
          </w:tcPr>
          <w:p w:rsidR="003C124B" w:rsidRPr="00A26E29" w:rsidRDefault="00A875D8" w:rsidP="002135E9">
            <w:pPr>
              <w:autoSpaceDE w:val="0"/>
              <w:autoSpaceDN w:val="0"/>
              <w:adjustRightInd w:val="0"/>
              <w:rPr>
                <w:rFonts w:ascii="Arial" w:hAnsi="Arial" w:cs="Arial"/>
                <w:bCs/>
                <w:sz w:val="22"/>
                <w:szCs w:val="22"/>
              </w:rPr>
            </w:pPr>
            <w:r w:rsidRPr="00A26E29">
              <w:rPr>
                <w:rFonts w:ascii="Arial" w:hAnsi="Arial" w:cs="Arial"/>
                <w:bCs/>
                <w:sz w:val="22"/>
                <w:szCs w:val="22"/>
              </w:rPr>
              <w:t>Maintains currency with, College policies</w:t>
            </w:r>
            <w:r w:rsidR="002135E9">
              <w:rPr>
                <w:rFonts w:ascii="Arial" w:hAnsi="Arial" w:cs="Arial"/>
                <w:bCs/>
                <w:sz w:val="22"/>
                <w:szCs w:val="22"/>
              </w:rPr>
              <w:t xml:space="preserve"> and procedures, academic regulations, and program curriculum</w:t>
            </w:r>
          </w:p>
        </w:tc>
        <w:tc>
          <w:tcPr>
            <w:tcW w:w="600" w:type="dxa"/>
          </w:tcPr>
          <w:p w:rsidR="00A875D8" w:rsidRPr="00A26E29" w:rsidRDefault="00A875D8" w:rsidP="00C924B0">
            <w:pPr>
              <w:autoSpaceDE w:val="0"/>
              <w:autoSpaceDN w:val="0"/>
              <w:adjustRightInd w:val="0"/>
              <w:rPr>
                <w:rFonts w:ascii="Arial" w:hAnsi="Arial" w:cs="Arial"/>
                <w:b/>
                <w:bCs/>
                <w:sz w:val="22"/>
                <w:szCs w:val="22"/>
              </w:rPr>
            </w:pPr>
          </w:p>
        </w:tc>
        <w:tc>
          <w:tcPr>
            <w:tcW w:w="623" w:type="dxa"/>
          </w:tcPr>
          <w:p w:rsidR="00A875D8" w:rsidRPr="00A26E29" w:rsidRDefault="00A875D8" w:rsidP="00C924B0">
            <w:pPr>
              <w:autoSpaceDE w:val="0"/>
              <w:autoSpaceDN w:val="0"/>
              <w:adjustRightInd w:val="0"/>
              <w:rPr>
                <w:rFonts w:ascii="Arial" w:hAnsi="Arial" w:cs="Arial"/>
                <w:b/>
                <w:bCs/>
                <w:sz w:val="22"/>
                <w:szCs w:val="22"/>
              </w:rPr>
            </w:pPr>
          </w:p>
        </w:tc>
        <w:tc>
          <w:tcPr>
            <w:tcW w:w="5026" w:type="dxa"/>
          </w:tcPr>
          <w:p w:rsidR="00A875D8" w:rsidRPr="00A26E29" w:rsidRDefault="00A875D8" w:rsidP="00C924B0">
            <w:pPr>
              <w:autoSpaceDE w:val="0"/>
              <w:autoSpaceDN w:val="0"/>
              <w:adjustRightInd w:val="0"/>
              <w:rPr>
                <w:rFonts w:ascii="Arial" w:hAnsi="Arial" w:cs="Arial"/>
                <w:b/>
                <w:bCs/>
                <w:sz w:val="22"/>
                <w:szCs w:val="22"/>
              </w:rPr>
            </w:pPr>
          </w:p>
        </w:tc>
      </w:tr>
    </w:tbl>
    <w:p w:rsidR="004A2B78" w:rsidRPr="00A26E29" w:rsidRDefault="004A2B78" w:rsidP="00EC638F">
      <w:pPr>
        <w:autoSpaceDE w:val="0"/>
        <w:autoSpaceDN w:val="0"/>
        <w:adjustRightInd w:val="0"/>
        <w:rPr>
          <w:rFonts w:ascii="Arial" w:hAnsi="Arial" w:cs="Arial"/>
          <w:b/>
          <w:bCs/>
          <w:sz w:val="22"/>
          <w:szCs w:val="22"/>
        </w:rPr>
      </w:pPr>
    </w:p>
    <w:tbl>
      <w:tblPr>
        <w:tblpPr w:leftFromText="180" w:rightFromText="180" w:vertAnchor="text" w:horzAnchor="page" w:tblpX="5041"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426"/>
        <w:gridCol w:w="2976"/>
        <w:gridCol w:w="426"/>
      </w:tblGrid>
      <w:tr w:rsidR="003C124B" w:rsidRPr="00A26E29" w:rsidTr="00955CCB">
        <w:tc>
          <w:tcPr>
            <w:tcW w:w="2551" w:type="dxa"/>
          </w:tcPr>
          <w:p w:rsidR="003C124B" w:rsidRPr="00A26E29" w:rsidRDefault="00EB0D3E" w:rsidP="00955CCB">
            <w:pPr>
              <w:autoSpaceDE w:val="0"/>
              <w:autoSpaceDN w:val="0"/>
              <w:adjustRightInd w:val="0"/>
              <w:rPr>
                <w:rFonts w:ascii="Arial" w:hAnsi="Arial" w:cs="Arial"/>
                <w:bCs/>
                <w:sz w:val="22"/>
                <w:szCs w:val="22"/>
              </w:rPr>
            </w:pPr>
            <w:r>
              <w:rPr>
                <w:rFonts w:ascii="Arial" w:hAnsi="Arial" w:cs="Arial"/>
                <w:bCs/>
                <w:sz w:val="22"/>
                <w:szCs w:val="22"/>
              </w:rPr>
              <w:t>Demonstrated Competency</w:t>
            </w:r>
          </w:p>
        </w:tc>
        <w:tc>
          <w:tcPr>
            <w:tcW w:w="426" w:type="dxa"/>
          </w:tcPr>
          <w:p w:rsidR="003C124B" w:rsidRPr="00A26E29" w:rsidRDefault="003C124B" w:rsidP="00955CCB">
            <w:pPr>
              <w:autoSpaceDE w:val="0"/>
              <w:autoSpaceDN w:val="0"/>
              <w:adjustRightInd w:val="0"/>
              <w:rPr>
                <w:rFonts w:ascii="Arial" w:hAnsi="Arial" w:cs="Arial"/>
                <w:bCs/>
                <w:sz w:val="22"/>
                <w:szCs w:val="22"/>
              </w:rPr>
            </w:pPr>
          </w:p>
        </w:tc>
        <w:tc>
          <w:tcPr>
            <w:tcW w:w="2976" w:type="dxa"/>
          </w:tcPr>
          <w:p w:rsidR="003C124B" w:rsidRPr="00A26E29" w:rsidRDefault="003C124B" w:rsidP="00955CCB">
            <w:pPr>
              <w:autoSpaceDE w:val="0"/>
              <w:autoSpaceDN w:val="0"/>
              <w:adjustRightInd w:val="0"/>
              <w:rPr>
                <w:rFonts w:ascii="Arial" w:hAnsi="Arial" w:cs="Arial"/>
                <w:bCs/>
                <w:sz w:val="22"/>
                <w:szCs w:val="22"/>
              </w:rPr>
            </w:pPr>
            <w:r w:rsidRPr="00A26E29">
              <w:rPr>
                <w:rFonts w:ascii="Arial" w:hAnsi="Arial" w:cs="Arial"/>
                <w:bCs/>
                <w:sz w:val="22"/>
                <w:szCs w:val="22"/>
              </w:rPr>
              <w:t xml:space="preserve">Needs Development </w:t>
            </w:r>
            <w:r w:rsidR="00EB0D3E">
              <w:rPr>
                <w:rFonts w:ascii="Arial" w:hAnsi="Arial" w:cs="Arial"/>
                <w:bCs/>
                <w:sz w:val="22"/>
                <w:szCs w:val="22"/>
              </w:rPr>
              <w:t xml:space="preserve">– see </w:t>
            </w:r>
            <w:r w:rsidRPr="00A26E29">
              <w:rPr>
                <w:rFonts w:ascii="Arial" w:hAnsi="Arial" w:cs="Arial"/>
                <w:bCs/>
                <w:sz w:val="22"/>
                <w:szCs w:val="22"/>
              </w:rPr>
              <w:t>Plan</w:t>
            </w:r>
            <w:r w:rsidR="00EB0D3E">
              <w:rPr>
                <w:rFonts w:ascii="Arial" w:hAnsi="Arial" w:cs="Arial"/>
                <w:bCs/>
                <w:sz w:val="22"/>
                <w:szCs w:val="22"/>
              </w:rPr>
              <w:t xml:space="preserve"> attached</w:t>
            </w:r>
          </w:p>
        </w:tc>
        <w:tc>
          <w:tcPr>
            <w:tcW w:w="426" w:type="dxa"/>
          </w:tcPr>
          <w:p w:rsidR="003C124B" w:rsidRPr="00A26E29" w:rsidRDefault="003C124B" w:rsidP="00955CCB">
            <w:pPr>
              <w:autoSpaceDE w:val="0"/>
              <w:autoSpaceDN w:val="0"/>
              <w:adjustRightInd w:val="0"/>
              <w:rPr>
                <w:rFonts w:ascii="Arial" w:hAnsi="Arial" w:cs="Arial"/>
                <w:b/>
                <w:bCs/>
                <w:sz w:val="22"/>
                <w:szCs w:val="22"/>
              </w:rPr>
            </w:pPr>
          </w:p>
        </w:tc>
      </w:tr>
    </w:tbl>
    <w:p w:rsidR="00D35F14" w:rsidRPr="00A26E29" w:rsidRDefault="00D35F14" w:rsidP="00EC638F">
      <w:pPr>
        <w:autoSpaceDE w:val="0"/>
        <w:autoSpaceDN w:val="0"/>
        <w:adjustRightInd w:val="0"/>
        <w:rPr>
          <w:rFonts w:ascii="Arial" w:hAnsi="Arial" w:cs="Arial"/>
          <w:b/>
          <w:bCs/>
          <w:sz w:val="22"/>
          <w:szCs w:val="22"/>
        </w:rPr>
      </w:pPr>
      <w:r w:rsidRPr="00A26E29">
        <w:rPr>
          <w:rFonts w:ascii="Arial" w:hAnsi="Arial" w:cs="Arial"/>
          <w:b/>
          <w:bCs/>
          <w:sz w:val="22"/>
          <w:szCs w:val="22"/>
        </w:rPr>
        <w:t>Overall Assessment</w:t>
      </w:r>
      <w:r w:rsidR="00955CCB">
        <w:rPr>
          <w:rFonts w:ascii="Arial" w:hAnsi="Arial" w:cs="Arial"/>
          <w:b/>
          <w:bCs/>
          <w:sz w:val="22"/>
          <w:szCs w:val="22"/>
        </w:rPr>
        <w:t>:</w:t>
      </w:r>
      <w:r w:rsidRPr="00A26E29">
        <w:rPr>
          <w:rFonts w:ascii="Arial" w:hAnsi="Arial" w:cs="Arial"/>
          <w:b/>
          <w:bCs/>
          <w:sz w:val="22"/>
          <w:szCs w:val="22"/>
        </w:rPr>
        <w:tab/>
      </w:r>
    </w:p>
    <w:p w:rsidR="00D35F14" w:rsidRDefault="00D35F14" w:rsidP="00EC638F">
      <w:pPr>
        <w:autoSpaceDE w:val="0"/>
        <w:autoSpaceDN w:val="0"/>
        <w:adjustRightInd w:val="0"/>
        <w:rPr>
          <w:rFonts w:ascii="Arial" w:hAnsi="Arial" w:cs="Arial"/>
          <w:b/>
          <w:bCs/>
          <w:sz w:val="22"/>
          <w:szCs w:val="22"/>
        </w:rPr>
      </w:pPr>
    </w:p>
    <w:p w:rsidR="003C124B" w:rsidRPr="00A810FC" w:rsidRDefault="00A810FC" w:rsidP="00EC638F">
      <w:pPr>
        <w:autoSpaceDE w:val="0"/>
        <w:autoSpaceDN w:val="0"/>
        <w:adjustRightInd w:val="0"/>
        <w:rPr>
          <w:rFonts w:ascii="Arial" w:hAnsi="Arial" w:cs="Arial"/>
          <w:b/>
          <w:bCs/>
          <w:i/>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EB0D3E">
        <w:rPr>
          <w:rFonts w:ascii="Arial" w:hAnsi="Arial" w:cs="Arial"/>
          <w:b/>
          <w:bCs/>
          <w:sz w:val="22"/>
          <w:szCs w:val="22"/>
        </w:rPr>
        <w:tab/>
      </w:r>
      <w:r w:rsidR="00EB0D3E">
        <w:rPr>
          <w:rFonts w:ascii="Arial" w:hAnsi="Arial" w:cs="Arial"/>
          <w:b/>
          <w:bCs/>
          <w:sz w:val="22"/>
          <w:szCs w:val="22"/>
        </w:rPr>
        <w:tab/>
      </w:r>
      <w:r w:rsidR="00EB0D3E">
        <w:rPr>
          <w:rFonts w:ascii="Arial" w:hAnsi="Arial" w:cs="Arial"/>
          <w:b/>
          <w:bCs/>
          <w:sz w:val="22"/>
          <w:szCs w:val="22"/>
        </w:rPr>
        <w:tab/>
      </w:r>
      <w:r w:rsidR="00EB0D3E">
        <w:rPr>
          <w:rFonts w:ascii="Arial" w:hAnsi="Arial" w:cs="Arial"/>
          <w:b/>
          <w:bCs/>
          <w:sz w:val="22"/>
          <w:szCs w:val="22"/>
        </w:rPr>
        <w:tab/>
      </w:r>
      <w:r w:rsidR="00EB0D3E">
        <w:rPr>
          <w:rFonts w:ascii="Arial" w:hAnsi="Arial" w:cs="Arial"/>
          <w:b/>
          <w:bCs/>
          <w:sz w:val="22"/>
          <w:szCs w:val="22"/>
        </w:rPr>
        <w:tab/>
      </w:r>
      <w:r w:rsidR="00EB0D3E">
        <w:rPr>
          <w:rFonts w:ascii="Arial" w:hAnsi="Arial" w:cs="Arial"/>
          <w:b/>
          <w:bCs/>
          <w:sz w:val="22"/>
          <w:szCs w:val="22"/>
        </w:rPr>
        <w:tab/>
      </w:r>
      <w:r w:rsidR="00EB0D3E">
        <w:rPr>
          <w:rFonts w:ascii="Arial" w:hAnsi="Arial" w:cs="Arial"/>
          <w:b/>
          <w:bCs/>
          <w:sz w:val="22"/>
          <w:szCs w:val="22"/>
        </w:rPr>
        <w:tab/>
      </w:r>
      <w:r w:rsidR="00EB0D3E">
        <w:rPr>
          <w:rFonts w:ascii="Arial" w:hAnsi="Arial" w:cs="Arial"/>
          <w:b/>
          <w:bCs/>
          <w:sz w:val="22"/>
          <w:szCs w:val="22"/>
        </w:rPr>
        <w:tab/>
      </w:r>
      <w:r w:rsidRPr="00A810FC">
        <w:rPr>
          <w:rFonts w:ascii="Arial" w:hAnsi="Arial" w:cs="Arial"/>
          <w:b/>
          <w:bCs/>
          <w:i/>
          <w:sz w:val="22"/>
          <w:szCs w:val="22"/>
        </w:rPr>
        <w:t>(See Development Plan that follows)</w:t>
      </w:r>
    </w:p>
    <w:p w:rsidR="003C124B" w:rsidRPr="00A26E29" w:rsidRDefault="003C124B" w:rsidP="00EC638F">
      <w:pPr>
        <w:autoSpaceDE w:val="0"/>
        <w:autoSpaceDN w:val="0"/>
        <w:adjustRightInd w:val="0"/>
        <w:rPr>
          <w:rFonts w:ascii="Arial" w:hAnsi="Arial" w:cs="Arial"/>
          <w:b/>
          <w:bCs/>
          <w:sz w:val="22"/>
          <w:szCs w:val="22"/>
        </w:rPr>
      </w:pPr>
    </w:p>
    <w:p w:rsidR="00D35F14" w:rsidRDefault="00A810FC" w:rsidP="00EC638F">
      <w:pPr>
        <w:autoSpaceDE w:val="0"/>
        <w:autoSpaceDN w:val="0"/>
        <w:adjustRightInd w:val="0"/>
        <w:rPr>
          <w:rFonts w:ascii="Arial" w:hAnsi="Arial" w:cs="Arial"/>
          <w:b/>
          <w:bCs/>
          <w:sz w:val="22"/>
          <w:szCs w:val="22"/>
        </w:rPr>
      </w:pPr>
      <w:r>
        <w:rPr>
          <w:rFonts w:ascii="Arial" w:hAnsi="Arial" w:cs="Arial"/>
          <w:b/>
          <w:bCs/>
          <w:sz w:val="22"/>
          <w:szCs w:val="22"/>
        </w:rPr>
        <w:t>Comments – Peer:</w:t>
      </w:r>
    </w:p>
    <w:p w:rsidR="003C124B" w:rsidRDefault="003C124B" w:rsidP="00EC638F">
      <w:pPr>
        <w:autoSpaceDE w:val="0"/>
        <w:autoSpaceDN w:val="0"/>
        <w:adjustRightInd w:val="0"/>
        <w:rPr>
          <w:rFonts w:ascii="Arial" w:hAnsi="Arial" w:cs="Arial"/>
          <w:b/>
          <w:bCs/>
          <w:sz w:val="22"/>
          <w:szCs w:val="22"/>
        </w:rPr>
      </w:pPr>
    </w:p>
    <w:p w:rsidR="003C124B" w:rsidRDefault="003C124B" w:rsidP="00EC638F">
      <w:pPr>
        <w:autoSpaceDE w:val="0"/>
        <w:autoSpaceDN w:val="0"/>
        <w:adjustRightInd w:val="0"/>
        <w:rPr>
          <w:rFonts w:ascii="Arial" w:hAnsi="Arial" w:cs="Arial"/>
          <w:b/>
          <w:bCs/>
          <w:sz w:val="22"/>
          <w:szCs w:val="22"/>
        </w:rPr>
      </w:pPr>
    </w:p>
    <w:p w:rsidR="003C124B" w:rsidRDefault="003C124B" w:rsidP="00EC638F">
      <w:pPr>
        <w:autoSpaceDE w:val="0"/>
        <w:autoSpaceDN w:val="0"/>
        <w:adjustRightInd w:val="0"/>
        <w:rPr>
          <w:rFonts w:ascii="Arial" w:hAnsi="Arial" w:cs="Arial"/>
          <w:b/>
          <w:bCs/>
          <w:sz w:val="22"/>
          <w:szCs w:val="22"/>
        </w:rPr>
      </w:pPr>
    </w:p>
    <w:p w:rsidR="00A810FC" w:rsidRDefault="00A810FC" w:rsidP="00EC638F">
      <w:pPr>
        <w:autoSpaceDE w:val="0"/>
        <w:autoSpaceDN w:val="0"/>
        <w:adjustRightInd w:val="0"/>
        <w:rPr>
          <w:rFonts w:ascii="Arial" w:hAnsi="Arial" w:cs="Arial"/>
          <w:b/>
          <w:bCs/>
          <w:sz w:val="22"/>
          <w:szCs w:val="22"/>
        </w:rPr>
      </w:pPr>
    </w:p>
    <w:p w:rsidR="00A810FC" w:rsidRDefault="00A810FC" w:rsidP="00EC638F">
      <w:pPr>
        <w:autoSpaceDE w:val="0"/>
        <w:autoSpaceDN w:val="0"/>
        <w:adjustRightInd w:val="0"/>
        <w:rPr>
          <w:rFonts w:ascii="Arial" w:hAnsi="Arial" w:cs="Arial"/>
          <w:b/>
          <w:bCs/>
          <w:sz w:val="22"/>
          <w:szCs w:val="22"/>
        </w:rPr>
      </w:pPr>
    </w:p>
    <w:p w:rsidR="00A810FC" w:rsidRDefault="00A810FC" w:rsidP="00EC638F">
      <w:pPr>
        <w:autoSpaceDE w:val="0"/>
        <w:autoSpaceDN w:val="0"/>
        <w:adjustRightInd w:val="0"/>
        <w:rPr>
          <w:rFonts w:ascii="Arial" w:hAnsi="Arial" w:cs="Arial"/>
          <w:b/>
          <w:bCs/>
          <w:sz w:val="22"/>
          <w:szCs w:val="22"/>
        </w:rPr>
      </w:pPr>
    </w:p>
    <w:p w:rsidR="00A810FC" w:rsidRDefault="00A810FC" w:rsidP="00EC638F">
      <w:pPr>
        <w:autoSpaceDE w:val="0"/>
        <w:autoSpaceDN w:val="0"/>
        <w:adjustRightInd w:val="0"/>
        <w:rPr>
          <w:rFonts w:ascii="Arial" w:hAnsi="Arial" w:cs="Arial"/>
          <w:b/>
          <w:bCs/>
          <w:sz w:val="22"/>
          <w:szCs w:val="22"/>
        </w:rPr>
      </w:pPr>
    </w:p>
    <w:p w:rsidR="003C124B" w:rsidRDefault="003C124B" w:rsidP="00EC638F">
      <w:pPr>
        <w:autoSpaceDE w:val="0"/>
        <w:autoSpaceDN w:val="0"/>
        <w:adjustRightInd w:val="0"/>
        <w:rPr>
          <w:rFonts w:ascii="Arial" w:hAnsi="Arial" w:cs="Arial"/>
          <w:b/>
          <w:bCs/>
          <w:sz w:val="22"/>
          <w:szCs w:val="22"/>
        </w:rPr>
      </w:pPr>
    </w:p>
    <w:p w:rsidR="00A810FC" w:rsidRDefault="00A810FC" w:rsidP="00EC638F">
      <w:pPr>
        <w:autoSpaceDE w:val="0"/>
        <w:autoSpaceDN w:val="0"/>
        <w:adjustRightInd w:val="0"/>
        <w:rPr>
          <w:rFonts w:ascii="Arial" w:hAnsi="Arial" w:cs="Arial"/>
          <w:b/>
          <w:bCs/>
          <w:sz w:val="22"/>
          <w:szCs w:val="22"/>
        </w:rPr>
      </w:pPr>
      <w:r>
        <w:rPr>
          <w:rFonts w:ascii="Arial" w:hAnsi="Arial" w:cs="Arial"/>
          <w:b/>
          <w:bCs/>
          <w:sz w:val="22"/>
          <w:szCs w:val="22"/>
        </w:rPr>
        <w:t>Comments – Employee:</w:t>
      </w:r>
    </w:p>
    <w:p w:rsidR="00A810FC" w:rsidRDefault="00A810FC" w:rsidP="00EC638F">
      <w:pPr>
        <w:autoSpaceDE w:val="0"/>
        <w:autoSpaceDN w:val="0"/>
        <w:adjustRightInd w:val="0"/>
        <w:rPr>
          <w:rFonts w:ascii="Arial" w:hAnsi="Arial" w:cs="Arial"/>
          <w:b/>
          <w:bCs/>
          <w:sz w:val="22"/>
          <w:szCs w:val="22"/>
        </w:rPr>
      </w:pPr>
    </w:p>
    <w:p w:rsidR="00A810FC" w:rsidRDefault="00A810FC" w:rsidP="00EC638F">
      <w:pPr>
        <w:autoSpaceDE w:val="0"/>
        <w:autoSpaceDN w:val="0"/>
        <w:adjustRightInd w:val="0"/>
        <w:rPr>
          <w:rFonts w:ascii="Arial" w:hAnsi="Arial" w:cs="Arial"/>
          <w:b/>
          <w:bCs/>
          <w:sz w:val="22"/>
          <w:szCs w:val="22"/>
        </w:rPr>
      </w:pPr>
    </w:p>
    <w:p w:rsidR="00A810FC" w:rsidRDefault="00A810FC" w:rsidP="00EC638F">
      <w:pPr>
        <w:autoSpaceDE w:val="0"/>
        <w:autoSpaceDN w:val="0"/>
        <w:adjustRightInd w:val="0"/>
        <w:rPr>
          <w:rFonts w:ascii="Arial" w:hAnsi="Arial" w:cs="Arial"/>
          <w:b/>
          <w:bCs/>
          <w:sz w:val="22"/>
          <w:szCs w:val="22"/>
        </w:rPr>
      </w:pPr>
    </w:p>
    <w:p w:rsidR="00A810FC" w:rsidRDefault="00A810FC" w:rsidP="00EC638F">
      <w:pPr>
        <w:autoSpaceDE w:val="0"/>
        <w:autoSpaceDN w:val="0"/>
        <w:adjustRightInd w:val="0"/>
        <w:rPr>
          <w:rFonts w:ascii="Arial" w:hAnsi="Arial" w:cs="Arial"/>
          <w:b/>
          <w:bCs/>
          <w:sz w:val="22"/>
          <w:szCs w:val="22"/>
        </w:rPr>
      </w:pPr>
    </w:p>
    <w:p w:rsidR="003C124B" w:rsidRDefault="003C124B" w:rsidP="00EC638F">
      <w:pPr>
        <w:autoSpaceDE w:val="0"/>
        <w:autoSpaceDN w:val="0"/>
        <w:adjustRightInd w:val="0"/>
        <w:rPr>
          <w:rFonts w:ascii="Arial" w:hAnsi="Arial" w:cs="Arial"/>
          <w:b/>
          <w:bCs/>
          <w:sz w:val="22"/>
          <w:szCs w:val="22"/>
        </w:rPr>
      </w:pPr>
    </w:p>
    <w:p w:rsidR="003C124B" w:rsidRDefault="003C124B" w:rsidP="00EC638F">
      <w:pPr>
        <w:autoSpaceDE w:val="0"/>
        <w:autoSpaceDN w:val="0"/>
        <w:adjustRightInd w:val="0"/>
        <w:rPr>
          <w:rFonts w:ascii="Arial" w:hAnsi="Arial" w:cs="Arial"/>
          <w:b/>
          <w:bCs/>
          <w:sz w:val="22"/>
          <w:szCs w:val="22"/>
        </w:rPr>
      </w:pPr>
    </w:p>
    <w:p w:rsidR="003C124B" w:rsidRDefault="003C124B" w:rsidP="00EC638F">
      <w:pPr>
        <w:autoSpaceDE w:val="0"/>
        <w:autoSpaceDN w:val="0"/>
        <w:adjustRightInd w:val="0"/>
        <w:rPr>
          <w:rFonts w:ascii="Arial" w:hAnsi="Arial" w:cs="Arial"/>
          <w:b/>
          <w:bCs/>
          <w:sz w:val="22"/>
          <w:szCs w:val="22"/>
        </w:rPr>
      </w:pPr>
    </w:p>
    <w:p w:rsidR="00D35F14" w:rsidRPr="00A26E29" w:rsidRDefault="00D35F14" w:rsidP="00EC638F">
      <w:pPr>
        <w:autoSpaceDE w:val="0"/>
        <w:autoSpaceDN w:val="0"/>
        <w:adjustRightInd w:val="0"/>
        <w:rPr>
          <w:rFonts w:ascii="Arial" w:hAnsi="Arial" w:cs="Arial"/>
          <w:b/>
          <w:bCs/>
          <w:sz w:val="22"/>
          <w:szCs w:val="22"/>
        </w:rPr>
      </w:pPr>
      <w:r w:rsidRPr="00A26E29">
        <w:rPr>
          <w:rFonts w:ascii="Arial" w:hAnsi="Arial" w:cs="Arial"/>
          <w:b/>
          <w:bCs/>
          <w:sz w:val="22"/>
          <w:szCs w:val="22"/>
        </w:rPr>
        <w:t>______________________________________</w:t>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t>____________________________________</w:t>
      </w:r>
    </w:p>
    <w:p w:rsidR="00D35F14" w:rsidRPr="00A26E29" w:rsidRDefault="00D35F14" w:rsidP="00EC638F">
      <w:pPr>
        <w:autoSpaceDE w:val="0"/>
        <w:autoSpaceDN w:val="0"/>
        <w:adjustRightInd w:val="0"/>
        <w:rPr>
          <w:rFonts w:ascii="Arial" w:hAnsi="Arial" w:cs="Arial"/>
          <w:b/>
          <w:bCs/>
          <w:sz w:val="22"/>
          <w:szCs w:val="22"/>
        </w:rPr>
      </w:pPr>
      <w:r w:rsidRPr="00A26E29">
        <w:rPr>
          <w:rFonts w:ascii="Arial" w:hAnsi="Arial" w:cs="Arial"/>
          <w:b/>
          <w:bCs/>
          <w:sz w:val="22"/>
          <w:szCs w:val="22"/>
        </w:rPr>
        <w:t>Employee Signature</w:t>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00216100">
        <w:rPr>
          <w:rFonts w:ascii="Arial" w:hAnsi="Arial" w:cs="Arial"/>
          <w:b/>
          <w:bCs/>
          <w:sz w:val="22"/>
          <w:szCs w:val="22"/>
        </w:rPr>
        <w:t>Peer Clinical Instructor</w:t>
      </w:r>
      <w:r w:rsidRPr="00A26E29">
        <w:rPr>
          <w:rFonts w:ascii="Arial" w:hAnsi="Arial" w:cs="Arial"/>
          <w:b/>
          <w:bCs/>
          <w:sz w:val="22"/>
          <w:szCs w:val="22"/>
        </w:rPr>
        <w:t xml:space="preserve"> Signature</w:t>
      </w:r>
    </w:p>
    <w:p w:rsidR="00D35F14" w:rsidRPr="00A26E29" w:rsidRDefault="00D35F14" w:rsidP="00EC638F">
      <w:pPr>
        <w:autoSpaceDE w:val="0"/>
        <w:autoSpaceDN w:val="0"/>
        <w:adjustRightInd w:val="0"/>
        <w:rPr>
          <w:rFonts w:ascii="Arial" w:hAnsi="Arial" w:cs="Arial"/>
          <w:b/>
          <w:bCs/>
          <w:sz w:val="22"/>
          <w:szCs w:val="22"/>
        </w:rPr>
      </w:pPr>
    </w:p>
    <w:p w:rsidR="00D35F14" w:rsidRDefault="00D35F14" w:rsidP="00EC638F">
      <w:pPr>
        <w:autoSpaceDE w:val="0"/>
        <w:autoSpaceDN w:val="0"/>
        <w:adjustRightInd w:val="0"/>
        <w:rPr>
          <w:rFonts w:ascii="Arial" w:hAnsi="Arial" w:cs="Arial"/>
          <w:b/>
          <w:bCs/>
          <w:sz w:val="22"/>
          <w:szCs w:val="22"/>
        </w:rPr>
      </w:pPr>
      <w:r w:rsidRPr="00A26E29">
        <w:rPr>
          <w:rFonts w:ascii="Arial" w:hAnsi="Arial" w:cs="Arial"/>
          <w:b/>
          <w:bCs/>
          <w:sz w:val="22"/>
          <w:szCs w:val="22"/>
        </w:rPr>
        <w:t>Date:</w:t>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r>
      <w:r w:rsidRPr="00A26E29">
        <w:rPr>
          <w:rFonts w:ascii="Arial" w:hAnsi="Arial" w:cs="Arial"/>
          <w:b/>
          <w:bCs/>
          <w:sz w:val="22"/>
          <w:szCs w:val="22"/>
        </w:rPr>
        <w:tab/>
        <w:t>Date:</w:t>
      </w:r>
    </w:p>
    <w:p w:rsidR="00A810FC" w:rsidRDefault="00A810FC" w:rsidP="00EC638F">
      <w:pPr>
        <w:autoSpaceDE w:val="0"/>
        <w:autoSpaceDN w:val="0"/>
        <w:adjustRightInd w:val="0"/>
        <w:rPr>
          <w:rFonts w:ascii="Arial" w:hAnsi="Arial" w:cs="Arial"/>
          <w:b/>
          <w:bCs/>
          <w:sz w:val="22"/>
          <w:szCs w:val="22"/>
        </w:rPr>
        <w:sectPr w:rsidR="00A810FC" w:rsidSect="00A26E29">
          <w:pgSz w:w="15840" w:h="12240" w:orient="landscape" w:code="1"/>
          <w:pgMar w:top="1440" w:right="1350" w:bottom="1440" w:left="1350" w:header="720" w:footer="720" w:gutter="0"/>
          <w:cols w:space="720"/>
          <w:noEndnote/>
          <w:titlePg/>
          <w:docGrid w:linePitch="360"/>
        </w:sectPr>
      </w:pPr>
    </w:p>
    <w:p w:rsidR="00A810FC" w:rsidRDefault="00A810FC" w:rsidP="00A810FC">
      <w:pPr>
        <w:pStyle w:val="Heading1"/>
        <w:jc w:val="center"/>
        <w:rPr>
          <w:sz w:val="28"/>
          <w:szCs w:val="28"/>
          <w:lang w:val="en-CA" w:eastAsia="en-CA"/>
        </w:rPr>
      </w:pPr>
      <w:bookmarkStart w:id="39" w:name="_Toc221423735"/>
      <w:bookmarkStart w:id="40" w:name="_Toc253386968"/>
      <w:r w:rsidRPr="00A810FC">
        <w:rPr>
          <w:sz w:val="28"/>
          <w:szCs w:val="28"/>
          <w:lang w:val="en-CA" w:eastAsia="en-CA"/>
        </w:rPr>
        <w:lastRenderedPageBreak/>
        <w:t>Individualized PD Plan (3-Year</w:t>
      </w:r>
      <w:bookmarkEnd w:id="39"/>
      <w:r>
        <w:rPr>
          <w:sz w:val="28"/>
          <w:szCs w:val="28"/>
          <w:lang w:val="en-CA" w:eastAsia="en-CA"/>
        </w:rPr>
        <w:t>)</w:t>
      </w:r>
      <w:bookmarkEnd w:id="40"/>
    </w:p>
    <w:p w:rsidR="00A810FC" w:rsidRPr="00A810FC" w:rsidRDefault="00A810FC" w:rsidP="00A810FC">
      <w:pPr>
        <w:rPr>
          <w:lang w:val="en-CA" w:eastAsia="en-C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39"/>
        <w:gridCol w:w="2241"/>
        <w:gridCol w:w="3243"/>
        <w:gridCol w:w="2281"/>
        <w:gridCol w:w="1226"/>
      </w:tblGrid>
      <w:tr w:rsidR="00A810FC" w:rsidRPr="00A810FC" w:rsidTr="00EC3CCF">
        <w:trPr>
          <w:tblCellSpacing w:w="15" w:type="dxa"/>
        </w:trPr>
        <w:tc>
          <w:tcPr>
            <w:tcW w:w="0" w:type="auto"/>
            <w:gridSpan w:val="5"/>
            <w:tcBorders>
              <w:top w:val="nil"/>
              <w:left w:val="nil"/>
              <w:bottom w:val="nil"/>
              <w:right w:val="nil"/>
            </w:tcBorders>
            <w:vAlign w:val="center"/>
          </w:tcPr>
          <w:p w:rsidR="00A810FC" w:rsidRPr="00A810FC" w:rsidRDefault="00A810FC" w:rsidP="00A810FC">
            <w:pPr>
              <w:pStyle w:val="NormalWeb"/>
              <w:rPr>
                <w:rFonts w:ascii="Arial" w:hAnsi="Arial" w:cs="Arial"/>
              </w:rPr>
            </w:pPr>
          </w:p>
        </w:tc>
      </w:tr>
      <w:tr w:rsidR="00A810FC" w:rsidRPr="00A810FC" w:rsidTr="00A810FC">
        <w:trPr>
          <w:tblCellSpacing w:w="15" w:type="dxa"/>
        </w:trPr>
        <w:tc>
          <w:tcPr>
            <w:tcW w:w="1607" w:type="pct"/>
            <w:tcBorders>
              <w:top w:val="outset" w:sz="6" w:space="0" w:color="auto"/>
              <w:bottom w:val="outset" w:sz="6" w:space="0" w:color="auto"/>
              <w:right w:val="outset" w:sz="6" w:space="0" w:color="auto"/>
            </w:tcBorders>
          </w:tcPr>
          <w:p w:rsidR="00886F4E" w:rsidRDefault="00886F4E" w:rsidP="00886F4E">
            <w:pPr>
              <w:jc w:val="center"/>
              <w:rPr>
                <w:rFonts w:ascii="Arial" w:hAnsi="Arial" w:cs="Arial"/>
                <w:b/>
                <w:bCs/>
              </w:rPr>
            </w:pPr>
          </w:p>
          <w:p w:rsidR="00886F4E" w:rsidRDefault="00886F4E" w:rsidP="00886F4E">
            <w:pPr>
              <w:jc w:val="center"/>
              <w:rPr>
                <w:rFonts w:ascii="Arial" w:hAnsi="Arial" w:cs="Arial"/>
                <w:b/>
                <w:bCs/>
              </w:rPr>
            </w:pPr>
            <w:r>
              <w:rPr>
                <w:rFonts w:ascii="Arial" w:hAnsi="Arial" w:cs="Arial"/>
                <w:b/>
                <w:bCs/>
              </w:rPr>
              <w:t>AREA OF DEVELOPMENT</w:t>
            </w:r>
          </w:p>
          <w:p w:rsidR="00A810FC" w:rsidRPr="00886F4E" w:rsidRDefault="00886F4E" w:rsidP="00886F4E">
            <w:pPr>
              <w:jc w:val="center"/>
              <w:rPr>
                <w:rFonts w:ascii="Arial" w:hAnsi="Arial" w:cs="Arial"/>
                <w:b/>
                <w:bCs/>
              </w:rPr>
            </w:pPr>
            <w:r>
              <w:rPr>
                <w:rFonts w:ascii="Arial" w:hAnsi="Arial" w:cs="Arial"/>
                <w:sz w:val="20"/>
                <w:szCs w:val="20"/>
              </w:rPr>
              <w:t>p</w:t>
            </w:r>
            <w:r w:rsidR="00A810FC" w:rsidRPr="00A810FC">
              <w:rPr>
                <w:rFonts w:ascii="Arial" w:hAnsi="Arial" w:cs="Arial"/>
                <w:sz w:val="20"/>
                <w:szCs w:val="20"/>
              </w:rPr>
              <w:t>ersonal, leadership, current job, future job, technology, educator, content expertise, etc.</w:t>
            </w:r>
          </w:p>
        </w:tc>
        <w:tc>
          <w:tcPr>
            <w:tcW w:w="847" w:type="pct"/>
            <w:tcBorders>
              <w:top w:val="outset" w:sz="6" w:space="0" w:color="auto"/>
              <w:left w:val="outset" w:sz="6" w:space="0" w:color="auto"/>
              <w:bottom w:val="outset" w:sz="6" w:space="0" w:color="auto"/>
              <w:right w:val="outset" w:sz="6" w:space="0" w:color="auto"/>
            </w:tcBorders>
          </w:tcPr>
          <w:p w:rsidR="00886F4E" w:rsidRDefault="00886F4E" w:rsidP="00886F4E">
            <w:pPr>
              <w:jc w:val="center"/>
              <w:rPr>
                <w:rFonts w:ascii="Arial" w:hAnsi="Arial" w:cs="Arial"/>
                <w:b/>
                <w:bCs/>
              </w:rPr>
            </w:pPr>
          </w:p>
          <w:p w:rsidR="00886F4E" w:rsidRDefault="00A810FC" w:rsidP="00886F4E">
            <w:pPr>
              <w:jc w:val="center"/>
              <w:rPr>
                <w:rFonts w:ascii="Arial" w:hAnsi="Arial" w:cs="Arial"/>
                <w:b/>
                <w:bCs/>
              </w:rPr>
            </w:pPr>
            <w:r w:rsidRPr="00A810FC">
              <w:rPr>
                <w:rFonts w:ascii="Arial" w:hAnsi="Arial" w:cs="Arial"/>
                <w:b/>
                <w:bCs/>
              </w:rPr>
              <w:t>GOAL</w:t>
            </w:r>
          </w:p>
          <w:p w:rsidR="00A810FC" w:rsidRPr="00A810FC" w:rsidRDefault="00A810FC" w:rsidP="00886F4E">
            <w:pPr>
              <w:jc w:val="center"/>
              <w:rPr>
                <w:rFonts w:ascii="Arial" w:hAnsi="Arial" w:cs="Arial"/>
              </w:rPr>
            </w:pPr>
            <w:r w:rsidRPr="00A810FC">
              <w:rPr>
                <w:rFonts w:ascii="Arial" w:hAnsi="Arial" w:cs="Arial"/>
                <w:sz w:val="20"/>
                <w:szCs w:val="20"/>
              </w:rPr>
              <w:t>skill, knowledge, attitude</w:t>
            </w:r>
          </w:p>
        </w:tc>
        <w:tc>
          <w:tcPr>
            <w:tcW w:w="0" w:type="auto"/>
            <w:tcBorders>
              <w:top w:val="outset" w:sz="6" w:space="0" w:color="auto"/>
              <w:left w:val="outset" w:sz="6" w:space="0" w:color="auto"/>
              <w:bottom w:val="outset" w:sz="6" w:space="0" w:color="auto"/>
              <w:right w:val="outset" w:sz="6" w:space="0" w:color="auto"/>
            </w:tcBorders>
          </w:tcPr>
          <w:p w:rsidR="00886F4E" w:rsidRDefault="00886F4E" w:rsidP="00886F4E">
            <w:pPr>
              <w:jc w:val="center"/>
              <w:rPr>
                <w:rFonts w:ascii="Arial" w:hAnsi="Arial" w:cs="Arial"/>
                <w:b/>
                <w:bCs/>
              </w:rPr>
            </w:pPr>
          </w:p>
          <w:p w:rsidR="00A810FC" w:rsidRPr="00A810FC" w:rsidRDefault="00A810FC" w:rsidP="00886F4E">
            <w:pPr>
              <w:jc w:val="center"/>
              <w:rPr>
                <w:rFonts w:ascii="Arial" w:hAnsi="Arial" w:cs="Arial"/>
                <w:color w:val="000000"/>
              </w:rPr>
            </w:pPr>
            <w:r w:rsidRPr="00A810FC">
              <w:rPr>
                <w:rFonts w:ascii="Arial" w:hAnsi="Arial" w:cs="Arial"/>
                <w:b/>
                <w:bCs/>
              </w:rPr>
              <w:t>LEARNING ACTIVITY OR RESOURCES</w:t>
            </w:r>
          </w:p>
        </w:tc>
        <w:tc>
          <w:tcPr>
            <w:tcW w:w="0" w:type="auto"/>
            <w:tcBorders>
              <w:top w:val="outset" w:sz="6" w:space="0" w:color="auto"/>
              <w:left w:val="outset" w:sz="6" w:space="0" w:color="auto"/>
              <w:bottom w:val="outset" w:sz="6" w:space="0" w:color="auto"/>
              <w:right w:val="outset" w:sz="6" w:space="0" w:color="auto"/>
            </w:tcBorders>
          </w:tcPr>
          <w:p w:rsidR="00886F4E" w:rsidRDefault="00886F4E" w:rsidP="00886F4E">
            <w:pPr>
              <w:jc w:val="center"/>
              <w:rPr>
                <w:rFonts w:ascii="Arial" w:hAnsi="Arial" w:cs="Arial"/>
                <w:b/>
                <w:bCs/>
              </w:rPr>
            </w:pPr>
          </w:p>
          <w:p w:rsidR="00A810FC" w:rsidRPr="00A810FC" w:rsidRDefault="00A810FC" w:rsidP="00886F4E">
            <w:pPr>
              <w:jc w:val="center"/>
              <w:rPr>
                <w:rFonts w:ascii="Arial" w:hAnsi="Arial" w:cs="Arial"/>
                <w:color w:val="000000"/>
              </w:rPr>
            </w:pPr>
            <w:r w:rsidRPr="00A810FC">
              <w:rPr>
                <w:rFonts w:ascii="Arial" w:hAnsi="Arial" w:cs="Arial"/>
                <w:b/>
                <w:bCs/>
              </w:rPr>
              <w:t>EXPECTED TIMEFRAME</w:t>
            </w:r>
          </w:p>
        </w:tc>
        <w:tc>
          <w:tcPr>
            <w:tcW w:w="0" w:type="auto"/>
            <w:tcBorders>
              <w:top w:val="outset" w:sz="6" w:space="0" w:color="auto"/>
              <w:left w:val="outset" w:sz="6" w:space="0" w:color="auto"/>
              <w:bottom w:val="outset" w:sz="6" w:space="0" w:color="auto"/>
            </w:tcBorders>
          </w:tcPr>
          <w:p w:rsidR="00886F4E" w:rsidRDefault="00886F4E" w:rsidP="00886F4E">
            <w:pPr>
              <w:jc w:val="center"/>
              <w:rPr>
                <w:rFonts w:ascii="Arial" w:hAnsi="Arial" w:cs="Arial"/>
                <w:b/>
                <w:bCs/>
              </w:rPr>
            </w:pPr>
          </w:p>
          <w:p w:rsidR="00A810FC" w:rsidRPr="00A810FC" w:rsidRDefault="00A810FC" w:rsidP="00886F4E">
            <w:pPr>
              <w:jc w:val="center"/>
              <w:rPr>
                <w:rFonts w:ascii="Arial" w:hAnsi="Arial" w:cs="Arial"/>
                <w:color w:val="000000"/>
              </w:rPr>
            </w:pPr>
            <w:r>
              <w:rPr>
                <w:rFonts w:ascii="Arial" w:hAnsi="Arial" w:cs="Arial"/>
                <w:b/>
                <w:bCs/>
              </w:rPr>
              <w:t>RESULTS</w:t>
            </w:r>
          </w:p>
        </w:tc>
      </w:tr>
      <w:tr w:rsidR="00A810FC" w:rsidRPr="00A810FC" w:rsidTr="00A810FC">
        <w:trPr>
          <w:tblCellSpacing w:w="15" w:type="dxa"/>
        </w:trPr>
        <w:tc>
          <w:tcPr>
            <w:tcW w:w="1607" w:type="pct"/>
            <w:tcBorders>
              <w:top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1.</w:t>
            </w:r>
          </w:p>
        </w:tc>
        <w:tc>
          <w:tcPr>
            <w:tcW w:w="847" w:type="pct"/>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r>
      <w:tr w:rsidR="00A810FC" w:rsidRPr="00A810FC" w:rsidTr="00A810FC">
        <w:trPr>
          <w:tblCellSpacing w:w="15" w:type="dxa"/>
        </w:trPr>
        <w:tc>
          <w:tcPr>
            <w:tcW w:w="1607" w:type="pct"/>
            <w:tcBorders>
              <w:top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2.</w:t>
            </w:r>
          </w:p>
        </w:tc>
        <w:tc>
          <w:tcPr>
            <w:tcW w:w="847" w:type="pct"/>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r>
      <w:tr w:rsidR="00A810FC" w:rsidRPr="00A810FC" w:rsidTr="00A810FC">
        <w:trPr>
          <w:tblCellSpacing w:w="15" w:type="dxa"/>
        </w:trPr>
        <w:tc>
          <w:tcPr>
            <w:tcW w:w="1607" w:type="pct"/>
            <w:tcBorders>
              <w:top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3.</w:t>
            </w:r>
          </w:p>
        </w:tc>
        <w:tc>
          <w:tcPr>
            <w:tcW w:w="847" w:type="pct"/>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r>
      <w:tr w:rsidR="00A810FC" w:rsidRPr="00A810FC" w:rsidTr="00A810FC">
        <w:trPr>
          <w:tblCellSpacing w:w="15" w:type="dxa"/>
        </w:trPr>
        <w:tc>
          <w:tcPr>
            <w:tcW w:w="1607" w:type="pct"/>
            <w:tcBorders>
              <w:top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4.</w:t>
            </w:r>
          </w:p>
        </w:tc>
        <w:tc>
          <w:tcPr>
            <w:tcW w:w="847" w:type="pct"/>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r>
      <w:tr w:rsidR="00A810FC" w:rsidRPr="00A810FC" w:rsidTr="00A810FC">
        <w:trPr>
          <w:tblCellSpacing w:w="15" w:type="dxa"/>
        </w:trPr>
        <w:tc>
          <w:tcPr>
            <w:tcW w:w="1607" w:type="pct"/>
            <w:tcBorders>
              <w:top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5.</w:t>
            </w:r>
          </w:p>
        </w:tc>
        <w:tc>
          <w:tcPr>
            <w:tcW w:w="847" w:type="pct"/>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c>
          <w:tcPr>
            <w:tcW w:w="0" w:type="auto"/>
            <w:tcBorders>
              <w:top w:val="outset" w:sz="6" w:space="0" w:color="auto"/>
              <w:left w:val="outset" w:sz="6" w:space="0" w:color="auto"/>
              <w:bottom w:val="outset" w:sz="6" w:space="0" w:color="auto"/>
            </w:tcBorders>
          </w:tcPr>
          <w:p w:rsidR="00A810FC" w:rsidRPr="00A810FC" w:rsidRDefault="00A810FC" w:rsidP="00EC3CCF">
            <w:pPr>
              <w:rPr>
                <w:rFonts w:ascii="Arial" w:hAnsi="Arial" w:cs="Arial"/>
                <w:color w:val="000000"/>
              </w:rPr>
            </w:pPr>
            <w:r w:rsidRPr="00A810FC">
              <w:rPr>
                <w:rFonts w:ascii="Arial" w:hAnsi="Arial" w:cs="Arial"/>
              </w:rPr>
              <w:t>.</w:t>
            </w:r>
          </w:p>
        </w:tc>
      </w:tr>
    </w:tbl>
    <w:p w:rsidR="00A810FC" w:rsidRPr="00A810FC" w:rsidRDefault="00A810FC" w:rsidP="00A810FC">
      <w:pPr>
        <w:rPr>
          <w:rFonts w:ascii="Arial" w:hAnsi="Arial" w:cs="Arial"/>
          <w:b/>
          <w:lang w:val="en-CA"/>
        </w:rPr>
      </w:pPr>
    </w:p>
    <w:p w:rsidR="00A810FC" w:rsidRPr="00A810FC" w:rsidRDefault="00A810FC" w:rsidP="00A810FC">
      <w:pPr>
        <w:rPr>
          <w:rFonts w:ascii="Arial" w:hAnsi="Arial" w:cs="Arial"/>
          <w:sz w:val="22"/>
          <w:szCs w:val="22"/>
          <w:lang w:val="en-CA"/>
        </w:rPr>
      </w:pPr>
    </w:p>
    <w:p w:rsidR="00A810FC" w:rsidRPr="00A810FC" w:rsidRDefault="00A810FC" w:rsidP="00A810FC">
      <w:pPr>
        <w:rPr>
          <w:rFonts w:ascii="Arial" w:hAnsi="Arial" w:cs="Arial"/>
        </w:rPr>
      </w:pPr>
    </w:p>
    <w:p w:rsidR="00955CCB" w:rsidRPr="00A810FC" w:rsidRDefault="00955CCB" w:rsidP="00EC638F">
      <w:pPr>
        <w:autoSpaceDE w:val="0"/>
        <w:autoSpaceDN w:val="0"/>
        <w:adjustRightInd w:val="0"/>
        <w:rPr>
          <w:rFonts w:ascii="Arial" w:hAnsi="Arial" w:cs="Arial"/>
          <w:b/>
          <w:bCs/>
          <w:sz w:val="22"/>
          <w:szCs w:val="22"/>
        </w:rPr>
      </w:pPr>
    </w:p>
    <w:p w:rsidR="00955CCB" w:rsidRPr="00A810FC" w:rsidRDefault="00955CCB" w:rsidP="00EC638F">
      <w:pPr>
        <w:autoSpaceDE w:val="0"/>
        <w:autoSpaceDN w:val="0"/>
        <w:adjustRightInd w:val="0"/>
        <w:rPr>
          <w:rFonts w:ascii="Arial" w:hAnsi="Arial" w:cs="Arial"/>
          <w:b/>
          <w:bCs/>
          <w:sz w:val="22"/>
          <w:szCs w:val="22"/>
        </w:rPr>
      </w:pPr>
    </w:p>
    <w:p w:rsidR="00955CCB" w:rsidRPr="00A810FC" w:rsidRDefault="00955CCB" w:rsidP="00EC638F">
      <w:pPr>
        <w:autoSpaceDE w:val="0"/>
        <w:autoSpaceDN w:val="0"/>
        <w:adjustRightInd w:val="0"/>
        <w:rPr>
          <w:rFonts w:ascii="Arial" w:hAnsi="Arial" w:cs="Arial"/>
          <w:b/>
          <w:bCs/>
          <w:sz w:val="22"/>
          <w:szCs w:val="22"/>
        </w:rPr>
      </w:pPr>
    </w:p>
    <w:p w:rsidR="00955CCB" w:rsidRPr="00A26E29" w:rsidRDefault="00955CCB" w:rsidP="00EC638F">
      <w:pPr>
        <w:autoSpaceDE w:val="0"/>
        <w:autoSpaceDN w:val="0"/>
        <w:adjustRightInd w:val="0"/>
        <w:rPr>
          <w:rFonts w:ascii="Arial" w:hAnsi="Arial" w:cs="Arial"/>
          <w:b/>
          <w:bCs/>
          <w:sz w:val="22"/>
          <w:szCs w:val="22"/>
        </w:rPr>
        <w:sectPr w:rsidR="00955CCB" w:rsidRPr="00A26E29" w:rsidSect="00A26E29">
          <w:pgSz w:w="15840" w:h="12240" w:orient="landscape" w:code="1"/>
          <w:pgMar w:top="1440" w:right="1350" w:bottom="1440" w:left="1350" w:header="720" w:footer="720" w:gutter="0"/>
          <w:cols w:space="720"/>
          <w:noEndnote/>
          <w:titlePg/>
          <w:docGrid w:linePitch="360"/>
        </w:sectPr>
      </w:pPr>
    </w:p>
    <w:p w:rsidR="004A2B78" w:rsidRPr="00A26E29" w:rsidRDefault="004A2B78" w:rsidP="00CD3D11">
      <w:pPr>
        <w:pStyle w:val="Heading1"/>
        <w:jc w:val="center"/>
      </w:pPr>
      <w:bookmarkStart w:id="41" w:name="_Toc253386969"/>
      <w:r w:rsidRPr="00A26E29">
        <w:lastRenderedPageBreak/>
        <w:t>References</w:t>
      </w:r>
      <w:bookmarkEnd w:id="41"/>
    </w:p>
    <w:p w:rsidR="004A2B78" w:rsidRPr="00A26E29" w:rsidRDefault="004A2B78" w:rsidP="004A2B78">
      <w:pPr>
        <w:autoSpaceDE w:val="0"/>
        <w:autoSpaceDN w:val="0"/>
        <w:adjustRightInd w:val="0"/>
        <w:jc w:val="center"/>
        <w:rPr>
          <w:rFonts w:ascii="Arial" w:hAnsi="Arial" w:cs="Arial"/>
          <w:b/>
          <w:bCs/>
          <w:sz w:val="22"/>
          <w:szCs w:val="22"/>
        </w:rPr>
      </w:pPr>
    </w:p>
    <w:p w:rsidR="004A2B78" w:rsidRPr="00A26E29" w:rsidRDefault="004A2B78" w:rsidP="004A2B78">
      <w:pPr>
        <w:autoSpaceDE w:val="0"/>
        <w:autoSpaceDN w:val="0"/>
        <w:adjustRightInd w:val="0"/>
        <w:jc w:val="center"/>
        <w:rPr>
          <w:rFonts w:ascii="Arial" w:hAnsi="Arial" w:cs="Arial"/>
          <w:b/>
          <w:bCs/>
          <w:sz w:val="22"/>
          <w:szCs w:val="22"/>
        </w:rPr>
      </w:pPr>
    </w:p>
    <w:p w:rsidR="004A2B78" w:rsidRPr="00A26E29" w:rsidRDefault="004A2B78" w:rsidP="004A2B78">
      <w:pPr>
        <w:autoSpaceDE w:val="0"/>
        <w:autoSpaceDN w:val="0"/>
        <w:adjustRightInd w:val="0"/>
        <w:jc w:val="center"/>
        <w:rPr>
          <w:rFonts w:ascii="Arial" w:hAnsi="Arial" w:cs="Arial"/>
          <w:b/>
          <w:bCs/>
          <w:sz w:val="22"/>
          <w:szCs w:val="22"/>
        </w:rPr>
      </w:pPr>
    </w:p>
    <w:p w:rsidR="004A2B78" w:rsidRPr="00A26E29" w:rsidRDefault="004A2B78" w:rsidP="004A2B78">
      <w:pPr>
        <w:autoSpaceDE w:val="0"/>
        <w:autoSpaceDN w:val="0"/>
        <w:adjustRightInd w:val="0"/>
        <w:jc w:val="center"/>
        <w:rPr>
          <w:rFonts w:ascii="Arial" w:hAnsi="Arial" w:cs="Arial"/>
          <w:b/>
          <w:bCs/>
          <w:sz w:val="22"/>
          <w:szCs w:val="22"/>
        </w:rPr>
      </w:pPr>
    </w:p>
    <w:p w:rsidR="004A2B78" w:rsidRPr="00A26E29" w:rsidRDefault="004A2B78" w:rsidP="004A2B78">
      <w:pPr>
        <w:autoSpaceDE w:val="0"/>
        <w:autoSpaceDN w:val="0"/>
        <w:adjustRightInd w:val="0"/>
        <w:rPr>
          <w:rFonts w:ascii="Arial" w:hAnsi="Arial" w:cs="Arial"/>
          <w:bCs/>
          <w:sz w:val="22"/>
          <w:szCs w:val="22"/>
        </w:rPr>
      </w:pPr>
      <w:r w:rsidRPr="00A26E29">
        <w:rPr>
          <w:rFonts w:ascii="Arial" w:hAnsi="Arial" w:cs="Arial"/>
          <w:bCs/>
          <w:sz w:val="22"/>
          <w:szCs w:val="22"/>
        </w:rPr>
        <w:t>Fleming College Faculty Professional Development and Inquiry Framework – Janet Honsberger</w:t>
      </w:r>
    </w:p>
    <w:p w:rsidR="004A2B78" w:rsidRPr="00A26E29" w:rsidRDefault="004A2B78" w:rsidP="004A2B78">
      <w:pPr>
        <w:autoSpaceDE w:val="0"/>
        <w:autoSpaceDN w:val="0"/>
        <w:adjustRightInd w:val="0"/>
        <w:jc w:val="center"/>
        <w:rPr>
          <w:rFonts w:ascii="Arial" w:hAnsi="Arial" w:cs="Arial"/>
          <w:b/>
          <w:bCs/>
          <w:sz w:val="22"/>
          <w:szCs w:val="22"/>
        </w:rPr>
      </w:pPr>
    </w:p>
    <w:p w:rsidR="004A2B78" w:rsidRPr="00A26E29" w:rsidRDefault="004A2B78" w:rsidP="004A2B78">
      <w:pPr>
        <w:autoSpaceDE w:val="0"/>
        <w:autoSpaceDN w:val="0"/>
        <w:adjustRightInd w:val="0"/>
        <w:rPr>
          <w:rFonts w:ascii="Arial" w:hAnsi="Arial" w:cs="Arial"/>
          <w:bCs/>
          <w:sz w:val="22"/>
          <w:szCs w:val="22"/>
        </w:rPr>
      </w:pPr>
      <w:r w:rsidRPr="00A26E29">
        <w:rPr>
          <w:rFonts w:ascii="Arial" w:hAnsi="Arial" w:cs="Arial"/>
          <w:bCs/>
          <w:sz w:val="22"/>
          <w:szCs w:val="22"/>
        </w:rPr>
        <w:t>Trent University – Evaluation for Right of First Refusal CUPE Clinical Instructor (draft document – November 2009) – Wendy Fucile</w:t>
      </w:r>
    </w:p>
    <w:p w:rsidR="004A2B78" w:rsidRPr="00A26E29" w:rsidRDefault="004A2B78" w:rsidP="004A2B78">
      <w:pPr>
        <w:autoSpaceDE w:val="0"/>
        <w:autoSpaceDN w:val="0"/>
        <w:adjustRightInd w:val="0"/>
        <w:rPr>
          <w:rFonts w:ascii="Arial" w:hAnsi="Arial" w:cs="Arial"/>
          <w:bCs/>
          <w:sz w:val="22"/>
          <w:szCs w:val="22"/>
        </w:rPr>
      </w:pPr>
    </w:p>
    <w:p w:rsidR="004A2B78" w:rsidRPr="00A26E29" w:rsidRDefault="004A2B78" w:rsidP="004A2B78">
      <w:pPr>
        <w:autoSpaceDE w:val="0"/>
        <w:autoSpaceDN w:val="0"/>
        <w:adjustRightInd w:val="0"/>
        <w:rPr>
          <w:rFonts w:ascii="Arial" w:hAnsi="Arial" w:cs="Arial"/>
          <w:bCs/>
          <w:sz w:val="22"/>
          <w:szCs w:val="22"/>
        </w:rPr>
      </w:pPr>
      <w:r w:rsidRPr="00A26E29">
        <w:rPr>
          <w:rFonts w:ascii="Arial" w:hAnsi="Arial" w:cs="Arial"/>
          <w:bCs/>
          <w:sz w:val="22"/>
          <w:szCs w:val="22"/>
        </w:rPr>
        <w:t>Fleming College Applied Learning Compendium, H. Kraft, 2006</w:t>
      </w:r>
    </w:p>
    <w:p w:rsidR="004A2B78" w:rsidRPr="00A26E29" w:rsidRDefault="004A2B78" w:rsidP="004A2B78">
      <w:pPr>
        <w:autoSpaceDE w:val="0"/>
        <w:autoSpaceDN w:val="0"/>
        <w:adjustRightInd w:val="0"/>
        <w:rPr>
          <w:rFonts w:ascii="Arial" w:hAnsi="Arial" w:cs="Arial"/>
          <w:bCs/>
          <w:sz w:val="22"/>
          <w:szCs w:val="22"/>
        </w:rPr>
      </w:pPr>
    </w:p>
    <w:p w:rsidR="004A2B78" w:rsidRPr="00A26E29" w:rsidRDefault="004A2B78" w:rsidP="004A2B78">
      <w:pPr>
        <w:autoSpaceDE w:val="0"/>
        <w:autoSpaceDN w:val="0"/>
        <w:adjustRightInd w:val="0"/>
        <w:rPr>
          <w:rFonts w:ascii="Arial" w:hAnsi="Arial" w:cs="Arial"/>
          <w:bCs/>
          <w:sz w:val="22"/>
          <w:szCs w:val="22"/>
        </w:rPr>
      </w:pPr>
      <w:r w:rsidRPr="00A26E29">
        <w:rPr>
          <w:rFonts w:ascii="Arial" w:hAnsi="Arial" w:cs="Arial"/>
          <w:bCs/>
          <w:sz w:val="22"/>
          <w:szCs w:val="22"/>
        </w:rPr>
        <w:t>College of Nurses of Ontario, Professional Standards Revised 2002</w:t>
      </w:r>
    </w:p>
    <w:p w:rsidR="004A2B78" w:rsidRPr="00A26E29" w:rsidRDefault="004A2B78" w:rsidP="004A2B78">
      <w:pPr>
        <w:autoSpaceDE w:val="0"/>
        <w:autoSpaceDN w:val="0"/>
        <w:adjustRightInd w:val="0"/>
        <w:rPr>
          <w:rFonts w:ascii="Arial" w:hAnsi="Arial" w:cs="Arial"/>
          <w:bCs/>
          <w:sz w:val="22"/>
          <w:szCs w:val="22"/>
        </w:rPr>
      </w:pPr>
    </w:p>
    <w:p w:rsidR="004D0B97" w:rsidRPr="00A26E29" w:rsidRDefault="004A2B78" w:rsidP="004A2B78">
      <w:pPr>
        <w:autoSpaceDE w:val="0"/>
        <w:autoSpaceDN w:val="0"/>
        <w:adjustRightInd w:val="0"/>
        <w:rPr>
          <w:rFonts w:ascii="Arial" w:hAnsi="Arial" w:cs="Arial"/>
          <w:bCs/>
          <w:sz w:val="22"/>
          <w:szCs w:val="22"/>
        </w:rPr>
      </w:pPr>
      <w:r w:rsidRPr="00A26E29">
        <w:rPr>
          <w:rFonts w:ascii="Arial" w:hAnsi="Arial" w:cs="Arial"/>
          <w:bCs/>
          <w:sz w:val="22"/>
          <w:szCs w:val="22"/>
        </w:rPr>
        <w:t>Course Evaluation – Office of Educational Assessment</w:t>
      </w:r>
      <w:r w:rsidR="004D0B97" w:rsidRPr="00A26E29">
        <w:rPr>
          <w:rFonts w:ascii="Arial" w:hAnsi="Arial" w:cs="Arial"/>
          <w:bCs/>
          <w:sz w:val="22"/>
          <w:szCs w:val="22"/>
        </w:rPr>
        <w:t xml:space="preserve"> (2005), University of Washington, Seattle.</w:t>
      </w:r>
    </w:p>
    <w:p w:rsidR="004D0B97" w:rsidRPr="00A26E29" w:rsidRDefault="004D0B97" w:rsidP="004A2B78">
      <w:pPr>
        <w:autoSpaceDE w:val="0"/>
        <w:autoSpaceDN w:val="0"/>
        <w:adjustRightInd w:val="0"/>
        <w:rPr>
          <w:rFonts w:ascii="Arial" w:hAnsi="Arial" w:cs="Arial"/>
          <w:bCs/>
          <w:sz w:val="22"/>
          <w:szCs w:val="22"/>
        </w:rPr>
      </w:pPr>
    </w:p>
    <w:p w:rsidR="004D0B97" w:rsidRPr="00A26E29" w:rsidRDefault="004D0B97" w:rsidP="004A2B78">
      <w:pPr>
        <w:autoSpaceDE w:val="0"/>
        <w:autoSpaceDN w:val="0"/>
        <w:adjustRightInd w:val="0"/>
        <w:rPr>
          <w:rFonts w:ascii="Arial" w:hAnsi="Arial" w:cs="Arial"/>
          <w:bCs/>
          <w:sz w:val="22"/>
          <w:szCs w:val="22"/>
        </w:rPr>
      </w:pPr>
      <w:r w:rsidRPr="00A26E29">
        <w:rPr>
          <w:rFonts w:ascii="Arial" w:hAnsi="Arial" w:cs="Arial"/>
          <w:bCs/>
          <w:sz w:val="22"/>
          <w:szCs w:val="22"/>
        </w:rPr>
        <w:t>Preceptor Education Program (PEP)  Faculty of Health Sciences at the University of Western Ontario.</w:t>
      </w:r>
    </w:p>
    <w:p w:rsidR="004D0B97" w:rsidRPr="00A26E29" w:rsidRDefault="004D0B97" w:rsidP="004A2B78">
      <w:pPr>
        <w:autoSpaceDE w:val="0"/>
        <w:autoSpaceDN w:val="0"/>
        <w:adjustRightInd w:val="0"/>
        <w:rPr>
          <w:rFonts w:ascii="Arial" w:hAnsi="Arial" w:cs="Arial"/>
          <w:bCs/>
          <w:sz w:val="22"/>
          <w:szCs w:val="22"/>
        </w:rPr>
      </w:pPr>
    </w:p>
    <w:p w:rsidR="004D0B97" w:rsidRPr="00A26E29" w:rsidRDefault="004D0B97" w:rsidP="004A2B78">
      <w:pPr>
        <w:autoSpaceDE w:val="0"/>
        <w:autoSpaceDN w:val="0"/>
        <w:adjustRightInd w:val="0"/>
        <w:rPr>
          <w:rFonts w:ascii="Arial" w:hAnsi="Arial" w:cs="Arial"/>
          <w:bCs/>
          <w:sz w:val="22"/>
          <w:szCs w:val="22"/>
        </w:rPr>
      </w:pPr>
      <w:r w:rsidRPr="00A26E29">
        <w:rPr>
          <w:rFonts w:ascii="Arial" w:hAnsi="Arial" w:cs="Arial"/>
          <w:bCs/>
          <w:sz w:val="22"/>
          <w:szCs w:val="22"/>
        </w:rPr>
        <w:t>Student Evaluation Form, McGill University School of Communication Sciences and Disorders</w:t>
      </w:r>
    </w:p>
    <w:p w:rsidR="004D0B97" w:rsidRPr="00A26E29" w:rsidRDefault="004D0B97" w:rsidP="004A2B78">
      <w:pPr>
        <w:autoSpaceDE w:val="0"/>
        <w:autoSpaceDN w:val="0"/>
        <w:adjustRightInd w:val="0"/>
        <w:rPr>
          <w:rFonts w:ascii="Arial" w:hAnsi="Arial" w:cs="Arial"/>
          <w:bCs/>
          <w:sz w:val="22"/>
          <w:szCs w:val="22"/>
        </w:rPr>
      </w:pPr>
    </w:p>
    <w:p w:rsidR="004D0B97" w:rsidRPr="00A26E29" w:rsidRDefault="004D0B97" w:rsidP="004A2B78">
      <w:pPr>
        <w:autoSpaceDE w:val="0"/>
        <w:autoSpaceDN w:val="0"/>
        <w:adjustRightInd w:val="0"/>
        <w:rPr>
          <w:rFonts w:ascii="Arial" w:hAnsi="Arial" w:cs="Arial"/>
          <w:bCs/>
          <w:sz w:val="22"/>
          <w:szCs w:val="22"/>
        </w:rPr>
      </w:pPr>
      <w:r w:rsidRPr="00A26E29">
        <w:rPr>
          <w:rFonts w:ascii="Arial" w:hAnsi="Arial" w:cs="Arial"/>
          <w:bCs/>
          <w:sz w:val="22"/>
          <w:szCs w:val="22"/>
        </w:rPr>
        <w:t>Student Evaluation of Introduction to Clinical Placement, University of Alberta</w:t>
      </w:r>
    </w:p>
    <w:p w:rsidR="004D0B97" w:rsidRPr="00A26E29" w:rsidRDefault="004D0B97" w:rsidP="004A2B78">
      <w:pPr>
        <w:autoSpaceDE w:val="0"/>
        <w:autoSpaceDN w:val="0"/>
        <w:adjustRightInd w:val="0"/>
        <w:rPr>
          <w:rFonts w:ascii="Arial" w:hAnsi="Arial" w:cs="Arial"/>
          <w:bCs/>
          <w:sz w:val="22"/>
          <w:szCs w:val="22"/>
        </w:rPr>
      </w:pPr>
    </w:p>
    <w:p w:rsidR="004D0B97" w:rsidRPr="00A26E29" w:rsidRDefault="004D0B97" w:rsidP="004A2B78">
      <w:pPr>
        <w:autoSpaceDE w:val="0"/>
        <w:autoSpaceDN w:val="0"/>
        <w:adjustRightInd w:val="0"/>
        <w:rPr>
          <w:rFonts w:ascii="Arial" w:hAnsi="Arial" w:cs="Arial"/>
          <w:bCs/>
          <w:sz w:val="22"/>
          <w:szCs w:val="22"/>
        </w:rPr>
      </w:pPr>
      <w:r w:rsidRPr="00A26E29">
        <w:rPr>
          <w:rFonts w:ascii="Arial" w:hAnsi="Arial" w:cs="Arial"/>
          <w:bCs/>
          <w:sz w:val="22"/>
          <w:szCs w:val="22"/>
        </w:rPr>
        <w:t>Croxon, L. &amp; Maginnis, C. (2008)  Evaluation of clinical teaching models for nursing practice.  Nurse Education in Practice (2009) 9, 236-243.</w:t>
      </w:r>
    </w:p>
    <w:p w:rsidR="004D0B97" w:rsidRPr="00A26E29" w:rsidRDefault="004D0B97" w:rsidP="004A2B78">
      <w:pPr>
        <w:autoSpaceDE w:val="0"/>
        <w:autoSpaceDN w:val="0"/>
        <w:adjustRightInd w:val="0"/>
        <w:rPr>
          <w:rFonts w:ascii="Arial" w:hAnsi="Arial" w:cs="Arial"/>
          <w:bCs/>
          <w:sz w:val="22"/>
          <w:szCs w:val="22"/>
        </w:rPr>
      </w:pPr>
    </w:p>
    <w:p w:rsidR="004D0B97" w:rsidRPr="00A26E29" w:rsidRDefault="004D0B97" w:rsidP="004D0B97">
      <w:pPr>
        <w:autoSpaceDE w:val="0"/>
        <w:autoSpaceDN w:val="0"/>
        <w:adjustRightInd w:val="0"/>
        <w:rPr>
          <w:rFonts w:ascii="Arial" w:hAnsi="Arial" w:cs="Arial"/>
          <w:bCs/>
          <w:sz w:val="22"/>
          <w:szCs w:val="22"/>
        </w:rPr>
      </w:pPr>
      <w:r w:rsidRPr="00A26E29">
        <w:rPr>
          <w:rFonts w:ascii="Arial" w:hAnsi="Arial" w:cs="Arial"/>
          <w:bCs/>
          <w:sz w:val="22"/>
          <w:szCs w:val="22"/>
        </w:rPr>
        <w:t>Teaching Skills Manual, University of Washington, School of Medicine</w:t>
      </w:r>
    </w:p>
    <w:p w:rsidR="00EC638F" w:rsidRPr="00A26E29" w:rsidRDefault="00EC638F" w:rsidP="004D0B97">
      <w:pPr>
        <w:autoSpaceDE w:val="0"/>
        <w:autoSpaceDN w:val="0"/>
        <w:adjustRightInd w:val="0"/>
        <w:rPr>
          <w:rFonts w:ascii="Arial" w:hAnsi="Arial" w:cs="Arial"/>
          <w:sz w:val="22"/>
          <w:szCs w:val="22"/>
        </w:rPr>
      </w:pPr>
    </w:p>
    <w:p w:rsidR="009619C4" w:rsidRPr="00A26E29" w:rsidRDefault="009619C4" w:rsidP="00737E1B">
      <w:pPr>
        <w:pStyle w:val="Heading1"/>
        <w:rPr>
          <w:noProof/>
          <w:sz w:val="22"/>
          <w:szCs w:val="22"/>
        </w:rPr>
      </w:pPr>
    </w:p>
    <w:p w:rsidR="009619C4" w:rsidRDefault="009619C4" w:rsidP="00737E1B">
      <w:pPr>
        <w:pStyle w:val="Heading1"/>
        <w:rPr>
          <w:noProof/>
          <w:sz w:val="22"/>
          <w:szCs w:val="22"/>
        </w:rPr>
      </w:pPr>
    </w:p>
    <w:p w:rsidR="00882B78" w:rsidRDefault="00882B78" w:rsidP="00882B78"/>
    <w:p w:rsidR="00882B78" w:rsidRPr="00882B78" w:rsidRDefault="00882B78" w:rsidP="00882B78"/>
    <w:p w:rsidR="009619C4" w:rsidRPr="00A26E29" w:rsidRDefault="009619C4" w:rsidP="00737E1B">
      <w:pPr>
        <w:pStyle w:val="Heading1"/>
        <w:rPr>
          <w:noProof/>
          <w:sz w:val="22"/>
          <w:szCs w:val="22"/>
        </w:rPr>
      </w:pPr>
    </w:p>
    <w:p w:rsidR="009619C4" w:rsidRPr="00A26E29" w:rsidRDefault="009619C4" w:rsidP="00737E1B">
      <w:pPr>
        <w:pStyle w:val="Heading1"/>
        <w:rPr>
          <w:noProof/>
          <w:sz w:val="22"/>
          <w:szCs w:val="22"/>
        </w:rPr>
      </w:pPr>
    </w:p>
    <w:p w:rsidR="009619C4" w:rsidRPr="00A26E29" w:rsidRDefault="009619C4" w:rsidP="00737E1B">
      <w:pPr>
        <w:pStyle w:val="Heading1"/>
        <w:rPr>
          <w:noProof/>
          <w:sz w:val="22"/>
          <w:szCs w:val="22"/>
        </w:rPr>
      </w:pPr>
    </w:p>
    <w:p w:rsidR="009619C4" w:rsidRPr="00A26E29" w:rsidRDefault="009619C4" w:rsidP="00737E1B">
      <w:pPr>
        <w:pStyle w:val="Heading1"/>
        <w:rPr>
          <w:noProof/>
          <w:sz w:val="22"/>
          <w:szCs w:val="22"/>
        </w:rPr>
      </w:pPr>
    </w:p>
    <w:p w:rsidR="00882B78" w:rsidRDefault="00882B78" w:rsidP="00AC63FE">
      <w:pPr>
        <w:rPr>
          <w:rFonts w:ascii="Arial" w:hAnsi="Arial" w:cs="Arial"/>
          <w:noProof/>
          <w:sz w:val="22"/>
          <w:szCs w:val="22"/>
        </w:rPr>
      </w:pPr>
    </w:p>
    <w:p w:rsidR="00882B78" w:rsidRDefault="00882B78" w:rsidP="00AC63FE">
      <w:pPr>
        <w:rPr>
          <w:rFonts w:ascii="Arial" w:hAnsi="Arial" w:cs="Arial"/>
          <w:noProof/>
          <w:sz w:val="22"/>
          <w:szCs w:val="22"/>
        </w:rPr>
      </w:pPr>
    </w:p>
    <w:p w:rsidR="00882B78" w:rsidRDefault="00882B78" w:rsidP="00AC63FE">
      <w:pPr>
        <w:rPr>
          <w:rFonts w:ascii="Arial" w:hAnsi="Arial" w:cs="Arial"/>
          <w:noProof/>
          <w:sz w:val="22"/>
          <w:szCs w:val="22"/>
        </w:rPr>
      </w:pPr>
    </w:p>
    <w:p w:rsidR="00882B78" w:rsidRDefault="00882B78" w:rsidP="00AC63FE">
      <w:pPr>
        <w:rPr>
          <w:rFonts w:ascii="Arial" w:hAnsi="Arial" w:cs="Arial"/>
          <w:noProof/>
          <w:sz w:val="22"/>
          <w:szCs w:val="22"/>
        </w:rPr>
      </w:pPr>
    </w:p>
    <w:p w:rsidR="00882B78" w:rsidRDefault="00882B78" w:rsidP="00AC63FE">
      <w:pPr>
        <w:rPr>
          <w:rFonts w:ascii="Arial" w:hAnsi="Arial" w:cs="Arial"/>
          <w:noProof/>
          <w:sz w:val="22"/>
          <w:szCs w:val="22"/>
        </w:rPr>
      </w:pPr>
    </w:p>
    <w:p w:rsidR="00882B78" w:rsidRDefault="00882B78" w:rsidP="00AC63FE">
      <w:pPr>
        <w:rPr>
          <w:rFonts w:ascii="Arial" w:hAnsi="Arial" w:cs="Arial"/>
          <w:noProof/>
          <w:sz w:val="22"/>
          <w:szCs w:val="22"/>
        </w:rPr>
      </w:pPr>
    </w:p>
    <w:p w:rsidR="00882B78" w:rsidRDefault="00882B78" w:rsidP="00AC63FE">
      <w:pPr>
        <w:rPr>
          <w:rFonts w:ascii="Arial" w:hAnsi="Arial" w:cs="Arial"/>
          <w:noProof/>
          <w:sz w:val="22"/>
          <w:szCs w:val="22"/>
        </w:rPr>
      </w:pPr>
    </w:p>
    <w:p w:rsidR="003A597D" w:rsidRPr="00A26E29" w:rsidRDefault="009619C4" w:rsidP="00AC63FE">
      <w:pPr>
        <w:rPr>
          <w:rFonts w:ascii="Arial" w:hAnsi="Arial" w:cs="Arial"/>
          <w:b/>
          <w:bCs/>
          <w:color w:val="000000"/>
          <w:sz w:val="22"/>
          <w:szCs w:val="22"/>
        </w:rPr>
      </w:pPr>
      <w:r w:rsidRPr="00A26E29">
        <w:rPr>
          <w:rFonts w:ascii="Arial" w:hAnsi="Arial" w:cs="Arial"/>
          <w:noProof/>
          <w:sz w:val="22"/>
          <w:szCs w:val="22"/>
        </w:rPr>
        <w:t>P</w:t>
      </w:r>
      <w:r w:rsidR="00945335" w:rsidRPr="00A26E29">
        <w:rPr>
          <w:rFonts w:ascii="Arial" w:hAnsi="Arial" w:cs="Arial"/>
          <w:noProof/>
          <w:sz w:val="22"/>
          <w:szCs w:val="22"/>
        </w:rPr>
        <w:t>reparing students for professional practice,</w:t>
      </w:r>
      <w:r w:rsidRPr="00A26E29">
        <w:rPr>
          <w:rFonts w:ascii="Arial" w:hAnsi="Arial" w:cs="Arial"/>
          <w:noProof/>
          <w:sz w:val="22"/>
          <w:szCs w:val="22"/>
        </w:rPr>
        <w:t xml:space="preserve"> developing appropriate assessme</w:t>
      </w:r>
      <w:r w:rsidR="00945335" w:rsidRPr="00A26E29">
        <w:rPr>
          <w:rFonts w:ascii="Arial" w:hAnsi="Arial" w:cs="Arial"/>
          <w:noProof/>
          <w:sz w:val="22"/>
          <w:szCs w:val="22"/>
        </w:rPr>
        <w:t>nt techniques, judging whether an individual meets the crtieria required to enter that profession, and focusing on the performance of what a student can “do” rather than what s/he “knows”</w:t>
      </w:r>
      <w:r w:rsidRPr="00A26E29">
        <w:rPr>
          <w:rFonts w:ascii="Arial" w:hAnsi="Arial" w:cs="Arial"/>
          <w:noProof/>
          <w:sz w:val="22"/>
          <w:szCs w:val="22"/>
        </w:rPr>
        <w:t>.  These are all critical elements of an effective clinical experience</w:t>
      </w:r>
    </w:p>
    <w:p w:rsidR="003A597D" w:rsidRDefault="003A597D" w:rsidP="00B46566">
      <w:pPr>
        <w:widowControl w:val="0"/>
        <w:autoSpaceDE w:val="0"/>
        <w:autoSpaceDN w:val="0"/>
        <w:adjustRightInd w:val="0"/>
        <w:rPr>
          <w:rFonts w:ascii="Arial" w:hAnsi="Arial" w:cs="Arial"/>
          <w:bCs/>
          <w:color w:val="000000"/>
          <w:sz w:val="22"/>
          <w:szCs w:val="22"/>
        </w:rPr>
      </w:pPr>
    </w:p>
    <w:p w:rsidR="00B23261" w:rsidRPr="00A26E29" w:rsidRDefault="00AD1462" w:rsidP="00B46566">
      <w:pPr>
        <w:widowControl w:val="0"/>
        <w:autoSpaceDE w:val="0"/>
        <w:autoSpaceDN w:val="0"/>
        <w:adjustRightInd w:val="0"/>
        <w:rPr>
          <w:rFonts w:ascii="Arial" w:hAnsi="Arial" w:cs="Arial"/>
          <w:bCs/>
          <w:color w:val="000000"/>
          <w:sz w:val="22"/>
          <w:szCs w:val="22"/>
        </w:rPr>
      </w:pPr>
      <w:r>
        <w:rPr>
          <w:rFonts w:ascii="Arial" w:hAnsi="Arial" w:cs="Arial"/>
          <w:bCs/>
          <w:noProof/>
          <w:color w:val="000000"/>
          <w:lang w:val="en-CA" w:eastAsia="en-CA"/>
        </w:rPr>
        <w:drawing>
          <wp:anchor distT="0" distB="0" distL="114300" distR="114300" simplePos="0" relativeHeight="251660800" behindDoc="1" locked="0" layoutInCell="1" allowOverlap="1">
            <wp:simplePos x="0" y="0"/>
            <wp:positionH relativeFrom="column">
              <wp:posOffset>799846</wp:posOffset>
            </wp:positionH>
            <wp:positionV relativeFrom="paragraph">
              <wp:posOffset>435229</wp:posOffset>
            </wp:positionV>
            <wp:extent cx="4299204" cy="6448425"/>
            <wp:effectExtent l="0" t="0" r="6350" b="9525"/>
            <wp:wrapNone/>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6876.JPG"/>
                    <pic:cNvPicPr/>
                  </pic:nvPicPr>
                  <pic:blipFill>
                    <a:blip r:embed="rId14">
                      <a:lum bright="20000" contrast="-10000"/>
                    </a:blip>
                    <a:stretch>
                      <a:fillRect/>
                    </a:stretch>
                  </pic:blipFill>
                  <pic:spPr>
                    <a:xfrm>
                      <a:off x="0" y="0"/>
                      <a:ext cx="4298950" cy="6448425"/>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p>
    <w:sectPr w:rsidR="00B23261" w:rsidRPr="00A26E29" w:rsidSect="00A26E29">
      <w:pgSz w:w="12240" w:h="15840" w:code="1"/>
      <w:pgMar w:top="1350" w:right="1440" w:bottom="135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14" w:rsidRDefault="009C3714">
      <w:r>
        <w:separator/>
      </w:r>
    </w:p>
  </w:endnote>
  <w:endnote w:type="continuationSeparator" w:id="0">
    <w:p w:rsidR="009C3714" w:rsidRDefault="009C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3A" w:rsidRDefault="00B57265" w:rsidP="008053C6">
    <w:pPr>
      <w:pStyle w:val="Footer"/>
      <w:framePr w:wrap="around" w:vAnchor="text" w:hAnchor="margin" w:xAlign="right" w:y="1"/>
      <w:rPr>
        <w:rStyle w:val="PageNumber"/>
      </w:rPr>
    </w:pPr>
    <w:r>
      <w:rPr>
        <w:rStyle w:val="PageNumber"/>
      </w:rPr>
      <w:fldChar w:fldCharType="begin"/>
    </w:r>
    <w:r w:rsidR="0082403A">
      <w:rPr>
        <w:rStyle w:val="PageNumber"/>
      </w:rPr>
      <w:instrText xml:space="preserve">PAGE  </w:instrText>
    </w:r>
    <w:r>
      <w:rPr>
        <w:rStyle w:val="PageNumber"/>
      </w:rPr>
      <w:fldChar w:fldCharType="end"/>
    </w:r>
  </w:p>
  <w:p w:rsidR="0082403A" w:rsidRDefault="0082403A" w:rsidP="008053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3A" w:rsidRPr="00AC63FE" w:rsidRDefault="00B57265">
    <w:pPr>
      <w:pStyle w:val="Footer"/>
      <w:jc w:val="right"/>
      <w:rPr>
        <w:rFonts w:ascii="Arial" w:hAnsi="Arial" w:cs="Arial"/>
      </w:rPr>
    </w:pPr>
    <w:r w:rsidRPr="00AC63FE">
      <w:rPr>
        <w:rFonts w:ascii="Arial" w:hAnsi="Arial" w:cs="Arial"/>
      </w:rPr>
      <w:fldChar w:fldCharType="begin"/>
    </w:r>
    <w:r w:rsidR="0082403A" w:rsidRPr="00AC63FE">
      <w:rPr>
        <w:rFonts w:ascii="Arial" w:hAnsi="Arial" w:cs="Arial"/>
      </w:rPr>
      <w:instrText xml:space="preserve"> PAGE   \* MERGEFORMAT </w:instrText>
    </w:r>
    <w:r w:rsidRPr="00AC63FE">
      <w:rPr>
        <w:rFonts w:ascii="Arial" w:hAnsi="Arial" w:cs="Arial"/>
      </w:rPr>
      <w:fldChar w:fldCharType="separate"/>
    </w:r>
    <w:r w:rsidR="00AD1462">
      <w:rPr>
        <w:rFonts w:ascii="Arial" w:hAnsi="Arial" w:cs="Arial"/>
        <w:noProof/>
      </w:rPr>
      <w:t>23</w:t>
    </w:r>
    <w:r w:rsidRPr="00AC63FE">
      <w:rPr>
        <w:rFonts w:ascii="Arial" w:hAnsi="Arial" w:cs="Arial"/>
      </w:rPr>
      <w:fldChar w:fldCharType="end"/>
    </w:r>
  </w:p>
  <w:p w:rsidR="0082403A" w:rsidRDefault="0082403A" w:rsidP="00EB0C0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14" w:rsidRDefault="009C3714">
      <w:r>
        <w:separator/>
      </w:r>
    </w:p>
  </w:footnote>
  <w:footnote w:type="continuationSeparator" w:id="0">
    <w:p w:rsidR="009C3714" w:rsidRDefault="009C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3A" w:rsidRPr="0054371A" w:rsidRDefault="0082403A" w:rsidP="00B84D5D">
    <w:pPr>
      <w:pStyle w:val="Header"/>
      <w:tabs>
        <w:tab w:val="clear" w:pos="8640"/>
        <w:tab w:val="right" w:pos="9360"/>
      </w:tabs>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546"/>
    <w:multiLevelType w:val="multilevel"/>
    <w:tmpl w:val="159C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046F4"/>
    <w:multiLevelType w:val="hybridMultilevel"/>
    <w:tmpl w:val="6382D0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4344F9F"/>
    <w:multiLevelType w:val="multilevel"/>
    <w:tmpl w:val="060442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72F05"/>
    <w:multiLevelType w:val="hybridMultilevel"/>
    <w:tmpl w:val="085E7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685B81"/>
    <w:multiLevelType w:val="multilevel"/>
    <w:tmpl w:val="379C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637C9"/>
    <w:multiLevelType w:val="hybridMultilevel"/>
    <w:tmpl w:val="83444440"/>
    <w:lvl w:ilvl="0" w:tplc="B63A805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F7FC1"/>
    <w:multiLevelType w:val="hybridMultilevel"/>
    <w:tmpl w:val="D19C098E"/>
    <w:lvl w:ilvl="0" w:tplc="6C7435C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728A1"/>
    <w:multiLevelType w:val="hybridMultilevel"/>
    <w:tmpl w:val="78B4337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AF19A2"/>
    <w:multiLevelType w:val="hybridMultilevel"/>
    <w:tmpl w:val="4038F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BD61BE"/>
    <w:multiLevelType w:val="multilevel"/>
    <w:tmpl w:val="0B6C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D209D"/>
    <w:multiLevelType w:val="hybridMultilevel"/>
    <w:tmpl w:val="DE108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7427F1"/>
    <w:multiLevelType w:val="multilevel"/>
    <w:tmpl w:val="ED40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A14A1E"/>
    <w:multiLevelType w:val="hybridMultilevel"/>
    <w:tmpl w:val="5B100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680331"/>
    <w:multiLevelType w:val="multilevel"/>
    <w:tmpl w:val="5924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6"/>
  </w:num>
  <w:num w:numId="4">
    <w:abstractNumId w:val="7"/>
  </w:num>
  <w:num w:numId="5">
    <w:abstractNumId w:val="8"/>
  </w:num>
  <w:num w:numId="6">
    <w:abstractNumId w:val="1"/>
  </w:num>
  <w:num w:numId="7">
    <w:abstractNumId w:val="11"/>
  </w:num>
  <w:num w:numId="8">
    <w:abstractNumId w:val="4"/>
  </w:num>
  <w:num w:numId="9">
    <w:abstractNumId w:val="13"/>
  </w:num>
  <w:num w:numId="10">
    <w:abstractNumId w:val="0"/>
  </w:num>
  <w:num w:numId="11">
    <w:abstractNumId w:val="2"/>
  </w:num>
  <w:num w:numId="12">
    <w:abstractNumId w:val="9"/>
  </w:num>
  <w:num w:numId="13">
    <w:abstractNumId w:val="3"/>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5"/>
    <w:rsid w:val="000018BE"/>
    <w:rsid w:val="00001A55"/>
    <w:rsid w:val="00002FF6"/>
    <w:rsid w:val="00015A28"/>
    <w:rsid w:val="00015E48"/>
    <w:rsid w:val="00016AE1"/>
    <w:rsid w:val="000179BF"/>
    <w:rsid w:val="0002002E"/>
    <w:rsid w:val="00020852"/>
    <w:rsid w:val="000214AD"/>
    <w:rsid w:val="000221C8"/>
    <w:rsid w:val="00022C49"/>
    <w:rsid w:val="00032B0A"/>
    <w:rsid w:val="00034FE8"/>
    <w:rsid w:val="000444FC"/>
    <w:rsid w:val="00044D59"/>
    <w:rsid w:val="000450FB"/>
    <w:rsid w:val="00053DB7"/>
    <w:rsid w:val="00060818"/>
    <w:rsid w:val="00062013"/>
    <w:rsid w:val="000636D7"/>
    <w:rsid w:val="00064059"/>
    <w:rsid w:val="000724A6"/>
    <w:rsid w:val="000752E0"/>
    <w:rsid w:val="000760B1"/>
    <w:rsid w:val="00077578"/>
    <w:rsid w:val="00083D76"/>
    <w:rsid w:val="0008619C"/>
    <w:rsid w:val="00093724"/>
    <w:rsid w:val="000946C2"/>
    <w:rsid w:val="00094ECD"/>
    <w:rsid w:val="00095A46"/>
    <w:rsid w:val="000B1EFF"/>
    <w:rsid w:val="000B39CC"/>
    <w:rsid w:val="000B4076"/>
    <w:rsid w:val="000B4E76"/>
    <w:rsid w:val="000B6009"/>
    <w:rsid w:val="000C13F1"/>
    <w:rsid w:val="000C2439"/>
    <w:rsid w:val="000C59F5"/>
    <w:rsid w:val="000C5C85"/>
    <w:rsid w:val="000D0AE9"/>
    <w:rsid w:val="000D2308"/>
    <w:rsid w:val="000D4F6E"/>
    <w:rsid w:val="000E28B3"/>
    <w:rsid w:val="000E3667"/>
    <w:rsid w:val="000E4E23"/>
    <w:rsid w:val="000E5796"/>
    <w:rsid w:val="000E6979"/>
    <w:rsid w:val="000F1709"/>
    <w:rsid w:val="000F252E"/>
    <w:rsid w:val="000F2724"/>
    <w:rsid w:val="00103160"/>
    <w:rsid w:val="00103E25"/>
    <w:rsid w:val="00105F49"/>
    <w:rsid w:val="001079AF"/>
    <w:rsid w:val="001114AF"/>
    <w:rsid w:val="0011178F"/>
    <w:rsid w:val="001159A6"/>
    <w:rsid w:val="0012159D"/>
    <w:rsid w:val="00121ADF"/>
    <w:rsid w:val="00121EC0"/>
    <w:rsid w:val="00124092"/>
    <w:rsid w:val="001241D4"/>
    <w:rsid w:val="001266C4"/>
    <w:rsid w:val="0013034C"/>
    <w:rsid w:val="00135F54"/>
    <w:rsid w:val="0015385D"/>
    <w:rsid w:val="00153DEF"/>
    <w:rsid w:val="00157A04"/>
    <w:rsid w:val="00163B46"/>
    <w:rsid w:val="00163B94"/>
    <w:rsid w:val="0016582A"/>
    <w:rsid w:val="0016729D"/>
    <w:rsid w:val="00181378"/>
    <w:rsid w:val="00181F66"/>
    <w:rsid w:val="001834E3"/>
    <w:rsid w:val="00183AEF"/>
    <w:rsid w:val="0018540E"/>
    <w:rsid w:val="001865A5"/>
    <w:rsid w:val="001972FF"/>
    <w:rsid w:val="00197662"/>
    <w:rsid w:val="001A04DA"/>
    <w:rsid w:val="001A3AC3"/>
    <w:rsid w:val="001A3BEB"/>
    <w:rsid w:val="001A3BFC"/>
    <w:rsid w:val="001A59F9"/>
    <w:rsid w:val="001A6C43"/>
    <w:rsid w:val="001B0972"/>
    <w:rsid w:val="001B2E92"/>
    <w:rsid w:val="001B4ED4"/>
    <w:rsid w:val="001C73C9"/>
    <w:rsid w:val="001D0DFC"/>
    <w:rsid w:val="001D16A0"/>
    <w:rsid w:val="001D29B7"/>
    <w:rsid w:val="001D48FC"/>
    <w:rsid w:val="001D510F"/>
    <w:rsid w:val="001D5B15"/>
    <w:rsid w:val="001E1991"/>
    <w:rsid w:val="001E1A33"/>
    <w:rsid w:val="001F1019"/>
    <w:rsid w:val="001F3727"/>
    <w:rsid w:val="001F6D54"/>
    <w:rsid w:val="002007B4"/>
    <w:rsid w:val="00203EBD"/>
    <w:rsid w:val="002051CC"/>
    <w:rsid w:val="00207C34"/>
    <w:rsid w:val="00212991"/>
    <w:rsid w:val="00212AAF"/>
    <w:rsid w:val="002135E9"/>
    <w:rsid w:val="002139E1"/>
    <w:rsid w:val="00216100"/>
    <w:rsid w:val="00221C46"/>
    <w:rsid w:val="002233B4"/>
    <w:rsid w:val="002265AC"/>
    <w:rsid w:val="002272EE"/>
    <w:rsid w:val="00231086"/>
    <w:rsid w:val="002312B5"/>
    <w:rsid w:val="002312F6"/>
    <w:rsid w:val="002365A3"/>
    <w:rsid w:val="00237B37"/>
    <w:rsid w:val="00240544"/>
    <w:rsid w:val="00241EE7"/>
    <w:rsid w:val="00243688"/>
    <w:rsid w:val="002475CE"/>
    <w:rsid w:val="00251399"/>
    <w:rsid w:val="00256FDB"/>
    <w:rsid w:val="0025737C"/>
    <w:rsid w:val="0025783E"/>
    <w:rsid w:val="002621C9"/>
    <w:rsid w:val="00265D6D"/>
    <w:rsid w:val="0027032A"/>
    <w:rsid w:val="00271509"/>
    <w:rsid w:val="00276860"/>
    <w:rsid w:val="00281226"/>
    <w:rsid w:val="002834EF"/>
    <w:rsid w:val="002846DA"/>
    <w:rsid w:val="00285ECD"/>
    <w:rsid w:val="0029589D"/>
    <w:rsid w:val="002977CF"/>
    <w:rsid w:val="00297C83"/>
    <w:rsid w:val="002A01BB"/>
    <w:rsid w:val="002A08F3"/>
    <w:rsid w:val="002A42C8"/>
    <w:rsid w:val="002A5841"/>
    <w:rsid w:val="002A5A15"/>
    <w:rsid w:val="002B16BE"/>
    <w:rsid w:val="002B1DA0"/>
    <w:rsid w:val="002C2216"/>
    <w:rsid w:val="002C5BA5"/>
    <w:rsid w:val="002C5DF4"/>
    <w:rsid w:val="002D04B8"/>
    <w:rsid w:val="002D2723"/>
    <w:rsid w:val="002D34B0"/>
    <w:rsid w:val="002D3B51"/>
    <w:rsid w:val="002D73D4"/>
    <w:rsid w:val="002D7907"/>
    <w:rsid w:val="002E0BBA"/>
    <w:rsid w:val="002E5321"/>
    <w:rsid w:val="002F1419"/>
    <w:rsid w:val="002F1475"/>
    <w:rsid w:val="002F1DE6"/>
    <w:rsid w:val="002F6607"/>
    <w:rsid w:val="00303D96"/>
    <w:rsid w:val="0030532F"/>
    <w:rsid w:val="003114E2"/>
    <w:rsid w:val="00316EF9"/>
    <w:rsid w:val="0032315C"/>
    <w:rsid w:val="00323D23"/>
    <w:rsid w:val="00326FA9"/>
    <w:rsid w:val="0033257E"/>
    <w:rsid w:val="003331B1"/>
    <w:rsid w:val="00333EAE"/>
    <w:rsid w:val="00342E1F"/>
    <w:rsid w:val="00343ECF"/>
    <w:rsid w:val="00347E8B"/>
    <w:rsid w:val="003509EB"/>
    <w:rsid w:val="00352943"/>
    <w:rsid w:val="003529D1"/>
    <w:rsid w:val="00352F03"/>
    <w:rsid w:val="00352FC8"/>
    <w:rsid w:val="00355E4B"/>
    <w:rsid w:val="00371F34"/>
    <w:rsid w:val="00372F11"/>
    <w:rsid w:val="003732D6"/>
    <w:rsid w:val="0038272E"/>
    <w:rsid w:val="0038605B"/>
    <w:rsid w:val="00390EA1"/>
    <w:rsid w:val="003A3A8B"/>
    <w:rsid w:val="003A48A2"/>
    <w:rsid w:val="003A597D"/>
    <w:rsid w:val="003A7D59"/>
    <w:rsid w:val="003B7C48"/>
    <w:rsid w:val="003C124B"/>
    <w:rsid w:val="003C1EAE"/>
    <w:rsid w:val="003C2BCA"/>
    <w:rsid w:val="003C7555"/>
    <w:rsid w:val="003C77FF"/>
    <w:rsid w:val="003D0E64"/>
    <w:rsid w:val="003D364A"/>
    <w:rsid w:val="003D4D09"/>
    <w:rsid w:val="003E0442"/>
    <w:rsid w:val="003E2348"/>
    <w:rsid w:val="003F0D9A"/>
    <w:rsid w:val="003F6DAB"/>
    <w:rsid w:val="003F78DA"/>
    <w:rsid w:val="00403958"/>
    <w:rsid w:val="00404269"/>
    <w:rsid w:val="00404800"/>
    <w:rsid w:val="00405DDE"/>
    <w:rsid w:val="0040717F"/>
    <w:rsid w:val="00417021"/>
    <w:rsid w:val="00423F33"/>
    <w:rsid w:val="00425E49"/>
    <w:rsid w:val="004260D7"/>
    <w:rsid w:val="004278E0"/>
    <w:rsid w:val="004319E2"/>
    <w:rsid w:val="00432AF2"/>
    <w:rsid w:val="004348F0"/>
    <w:rsid w:val="00435FDB"/>
    <w:rsid w:val="0043702B"/>
    <w:rsid w:val="00445035"/>
    <w:rsid w:val="00447752"/>
    <w:rsid w:val="00453AA6"/>
    <w:rsid w:val="0046241A"/>
    <w:rsid w:val="004629FE"/>
    <w:rsid w:val="00463689"/>
    <w:rsid w:val="00463B04"/>
    <w:rsid w:val="004750F3"/>
    <w:rsid w:val="00477410"/>
    <w:rsid w:val="00481354"/>
    <w:rsid w:val="0048470D"/>
    <w:rsid w:val="00484DEF"/>
    <w:rsid w:val="00486654"/>
    <w:rsid w:val="004950D5"/>
    <w:rsid w:val="004A14FB"/>
    <w:rsid w:val="004A2B78"/>
    <w:rsid w:val="004A5BED"/>
    <w:rsid w:val="004A6450"/>
    <w:rsid w:val="004A7109"/>
    <w:rsid w:val="004B3065"/>
    <w:rsid w:val="004C3A06"/>
    <w:rsid w:val="004C7BAE"/>
    <w:rsid w:val="004D0B6F"/>
    <w:rsid w:val="004D0B97"/>
    <w:rsid w:val="004D10D4"/>
    <w:rsid w:val="004D4290"/>
    <w:rsid w:val="004E0BBF"/>
    <w:rsid w:val="004E3D1B"/>
    <w:rsid w:val="004E44F0"/>
    <w:rsid w:val="004E490A"/>
    <w:rsid w:val="004F0AEB"/>
    <w:rsid w:val="004F2053"/>
    <w:rsid w:val="004F358C"/>
    <w:rsid w:val="004F6AD8"/>
    <w:rsid w:val="005020DF"/>
    <w:rsid w:val="00504723"/>
    <w:rsid w:val="00510413"/>
    <w:rsid w:val="00512179"/>
    <w:rsid w:val="00512A60"/>
    <w:rsid w:val="00513C3D"/>
    <w:rsid w:val="005315A4"/>
    <w:rsid w:val="005328E5"/>
    <w:rsid w:val="00542BD6"/>
    <w:rsid w:val="005435B3"/>
    <w:rsid w:val="0054371A"/>
    <w:rsid w:val="00545D7F"/>
    <w:rsid w:val="00550A88"/>
    <w:rsid w:val="00550BAC"/>
    <w:rsid w:val="005517A0"/>
    <w:rsid w:val="00553D32"/>
    <w:rsid w:val="005541CD"/>
    <w:rsid w:val="00555EA7"/>
    <w:rsid w:val="00557030"/>
    <w:rsid w:val="00557999"/>
    <w:rsid w:val="005615B1"/>
    <w:rsid w:val="00566460"/>
    <w:rsid w:val="005752FD"/>
    <w:rsid w:val="0058175D"/>
    <w:rsid w:val="005A3D61"/>
    <w:rsid w:val="005A46F1"/>
    <w:rsid w:val="005A5051"/>
    <w:rsid w:val="005A5D9E"/>
    <w:rsid w:val="005B599B"/>
    <w:rsid w:val="005B5E75"/>
    <w:rsid w:val="005C0812"/>
    <w:rsid w:val="005C3201"/>
    <w:rsid w:val="005C4D4E"/>
    <w:rsid w:val="005C5831"/>
    <w:rsid w:val="005C62A1"/>
    <w:rsid w:val="005C7EBA"/>
    <w:rsid w:val="005D5C56"/>
    <w:rsid w:val="005E7A2B"/>
    <w:rsid w:val="005F280A"/>
    <w:rsid w:val="005F6693"/>
    <w:rsid w:val="0060005E"/>
    <w:rsid w:val="00601145"/>
    <w:rsid w:val="0060685A"/>
    <w:rsid w:val="00615185"/>
    <w:rsid w:val="00620FBB"/>
    <w:rsid w:val="00623F5C"/>
    <w:rsid w:val="006240D1"/>
    <w:rsid w:val="00624BF4"/>
    <w:rsid w:val="00625E13"/>
    <w:rsid w:val="00632D37"/>
    <w:rsid w:val="006339EA"/>
    <w:rsid w:val="00640F62"/>
    <w:rsid w:val="0064268E"/>
    <w:rsid w:val="0064278F"/>
    <w:rsid w:val="00642BC3"/>
    <w:rsid w:val="0064367F"/>
    <w:rsid w:val="006475E9"/>
    <w:rsid w:val="00647897"/>
    <w:rsid w:val="00652B06"/>
    <w:rsid w:val="00652B49"/>
    <w:rsid w:val="006604B1"/>
    <w:rsid w:val="006604B9"/>
    <w:rsid w:val="006672EA"/>
    <w:rsid w:val="006751A0"/>
    <w:rsid w:val="00682F0E"/>
    <w:rsid w:val="00684AB0"/>
    <w:rsid w:val="0069367A"/>
    <w:rsid w:val="0069507D"/>
    <w:rsid w:val="006962C3"/>
    <w:rsid w:val="006A3287"/>
    <w:rsid w:val="006A5160"/>
    <w:rsid w:val="006A55EA"/>
    <w:rsid w:val="006A6E34"/>
    <w:rsid w:val="006B08A7"/>
    <w:rsid w:val="006B12DF"/>
    <w:rsid w:val="006B1867"/>
    <w:rsid w:val="006B3BB4"/>
    <w:rsid w:val="006B4B1E"/>
    <w:rsid w:val="006B5465"/>
    <w:rsid w:val="006B5EAB"/>
    <w:rsid w:val="006D0C27"/>
    <w:rsid w:val="006D138E"/>
    <w:rsid w:val="006D3548"/>
    <w:rsid w:val="006D43BA"/>
    <w:rsid w:val="006D6715"/>
    <w:rsid w:val="006F0329"/>
    <w:rsid w:val="006F0E2F"/>
    <w:rsid w:val="006F10FF"/>
    <w:rsid w:val="006F5BD6"/>
    <w:rsid w:val="006F5E51"/>
    <w:rsid w:val="00700A42"/>
    <w:rsid w:val="00703098"/>
    <w:rsid w:val="00706839"/>
    <w:rsid w:val="00710BEA"/>
    <w:rsid w:val="00713428"/>
    <w:rsid w:val="00713647"/>
    <w:rsid w:val="00716AF8"/>
    <w:rsid w:val="00717555"/>
    <w:rsid w:val="0072262B"/>
    <w:rsid w:val="00722689"/>
    <w:rsid w:val="00727818"/>
    <w:rsid w:val="00727E48"/>
    <w:rsid w:val="00727FF5"/>
    <w:rsid w:val="00730281"/>
    <w:rsid w:val="007304B8"/>
    <w:rsid w:val="0073141A"/>
    <w:rsid w:val="00736684"/>
    <w:rsid w:val="00737E1B"/>
    <w:rsid w:val="00740F79"/>
    <w:rsid w:val="00741B36"/>
    <w:rsid w:val="00741B96"/>
    <w:rsid w:val="00743FF6"/>
    <w:rsid w:val="00744797"/>
    <w:rsid w:val="00745078"/>
    <w:rsid w:val="00746DF3"/>
    <w:rsid w:val="0075025B"/>
    <w:rsid w:val="00750A58"/>
    <w:rsid w:val="007607D3"/>
    <w:rsid w:val="007617AF"/>
    <w:rsid w:val="00761EDF"/>
    <w:rsid w:val="0076704E"/>
    <w:rsid w:val="007707FA"/>
    <w:rsid w:val="00770FB5"/>
    <w:rsid w:val="00777AA5"/>
    <w:rsid w:val="00777D59"/>
    <w:rsid w:val="00792A2B"/>
    <w:rsid w:val="007930EF"/>
    <w:rsid w:val="00794A6B"/>
    <w:rsid w:val="00795247"/>
    <w:rsid w:val="00795811"/>
    <w:rsid w:val="007961A9"/>
    <w:rsid w:val="007A0765"/>
    <w:rsid w:val="007A46EF"/>
    <w:rsid w:val="007B52D9"/>
    <w:rsid w:val="007D1FAE"/>
    <w:rsid w:val="007D28DB"/>
    <w:rsid w:val="007D30E3"/>
    <w:rsid w:val="007D505A"/>
    <w:rsid w:val="007D65D9"/>
    <w:rsid w:val="007E0B56"/>
    <w:rsid w:val="007E464B"/>
    <w:rsid w:val="007E6385"/>
    <w:rsid w:val="007E76F8"/>
    <w:rsid w:val="007E7D2A"/>
    <w:rsid w:val="007F1F1B"/>
    <w:rsid w:val="007F4953"/>
    <w:rsid w:val="007F6024"/>
    <w:rsid w:val="00804688"/>
    <w:rsid w:val="00804C5E"/>
    <w:rsid w:val="008053C6"/>
    <w:rsid w:val="008103FA"/>
    <w:rsid w:val="008105E4"/>
    <w:rsid w:val="008128BA"/>
    <w:rsid w:val="008160E0"/>
    <w:rsid w:val="00817C20"/>
    <w:rsid w:val="0082287E"/>
    <w:rsid w:val="0082403A"/>
    <w:rsid w:val="00825E71"/>
    <w:rsid w:val="008276AD"/>
    <w:rsid w:val="0083204C"/>
    <w:rsid w:val="008331ED"/>
    <w:rsid w:val="00833EE7"/>
    <w:rsid w:val="0083477D"/>
    <w:rsid w:val="00834F32"/>
    <w:rsid w:val="00835645"/>
    <w:rsid w:val="00837E21"/>
    <w:rsid w:val="00841B01"/>
    <w:rsid w:val="00843A59"/>
    <w:rsid w:val="0084531F"/>
    <w:rsid w:val="0084747A"/>
    <w:rsid w:val="00850B17"/>
    <w:rsid w:val="00851851"/>
    <w:rsid w:val="008528A4"/>
    <w:rsid w:val="00852FBC"/>
    <w:rsid w:val="008554E9"/>
    <w:rsid w:val="008566C7"/>
    <w:rsid w:val="00856DE0"/>
    <w:rsid w:val="00860D45"/>
    <w:rsid w:val="0086127F"/>
    <w:rsid w:val="00864628"/>
    <w:rsid w:val="00866288"/>
    <w:rsid w:val="00867145"/>
    <w:rsid w:val="00874D27"/>
    <w:rsid w:val="00882B78"/>
    <w:rsid w:val="00882E57"/>
    <w:rsid w:val="00884D46"/>
    <w:rsid w:val="00886F4E"/>
    <w:rsid w:val="008900F2"/>
    <w:rsid w:val="0089418B"/>
    <w:rsid w:val="0089484E"/>
    <w:rsid w:val="008A6B8D"/>
    <w:rsid w:val="008A7116"/>
    <w:rsid w:val="008B20B9"/>
    <w:rsid w:val="008B2E78"/>
    <w:rsid w:val="008B7B29"/>
    <w:rsid w:val="008C02E9"/>
    <w:rsid w:val="008C3976"/>
    <w:rsid w:val="008C715F"/>
    <w:rsid w:val="008C7428"/>
    <w:rsid w:val="008C7F25"/>
    <w:rsid w:val="008D10D1"/>
    <w:rsid w:val="008D32F0"/>
    <w:rsid w:val="008D4582"/>
    <w:rsid w:val="008D5134"/>
    <w:rsid w:val="008D5B84"/>
    <w:rsid w:val="008D5D86"/>
    <w:rsid w:val="008D6F49"/>
    <w:rsid w:val="008E18A8"/>
    <w:rsid w:val="008E41D2"/>
    <w:rsid w:val="008E6575"/>
    <w:rsid w:val="008F1DDA"/>
    <w:rsid w:val="008F4601"/>
    <w:rsid w:val="008F57F8"/>
    <w:rsid w:val="008F5D93"/>
    <w:rsid w:val="008F6DA8"/>
    <w:rsid w:val="0091514A"/>
    <w:rsid w:val="0091653C"/>
    <w:rsid w:val="00917F35"/>
    <w:rsid w:val="009206BA"/>
    <w:rsid w:val="00924598"/>
    <w:rsid w:val="00927CA8"/>
    <w:rsid w:val="00927FD6"/>
    <w:rsid w:val="009307C7"/>
    <w:rsid w:val="00930D05"/>
    <w:rsid w:val="00933089"/>
    <w:rsid w:val="00933ED1"/>
    <w:rsid w:val="009400D8"/>
    <w:rsid w:val="00945335"/>
    <w:rsid w:val="00945834"/>
    <w:rsid w:val="00946D32"/>
    <w:rsid w:val="00946FE2"/>
    <w:rsid w:val="00947494"/>
    <w:rsid w:val="0095469D"/>
    <w:rsid w:val="00955CCB"/>
    <w:rsid w:val="00960229"/>
    <w:rsid w:val="009619C4"/>
    <w:rsid w:val="00965AC4"/>
    <w:rsid w:val="00967BDB"/>
    <w:rsid w:val="00971B87"/>
    <w:rsid w:val="00973301"/>
    <w:rsid w:val="00975307"/>
    <w:rsid w:val="0098188F"/>
    <w:rsid w:val="00983F59"/>
    <w:rsid w:val="00984C82"/>
    <w:rsid w:val="0099378B"/>
    <w:rsid w:val="00995DDA"/>
    <w:rsid w:val="009A230C"/>
    <w:rsid w:val="009B6103"/>
    <w:rsid w:val="009C3714"/>
    <w:rsid w:val="009D25CB"/>
    <w:rsid w:val="009D2C1A"/>
    <w:rsid w:val="009D4B07"/>
    <w:rsid w:val="009D7ED8"/>
    <w:rsid w:val="009E060F"/>
    <w:rsid w:val="009E0CF0"/>
    <w:rsid w:val="009E154E"/>
    <w:rsid w:val="009E2AE1"/>
    <w:rsid w:val="009E4EDF"/>
    <w:rsid w:val="009E670F"/>
    <w:rsid w:val="009E68BC"/>
    <w:rsid w:val="009E7778"/>
    <w:rsid w:val="009F0566"/>
    <w:rsid w:val="009F1A9D"/>
    <w:rsid w:val="009F434A"/>
    <w:rsid w:val="009F6C2E"/>
    <w:rsid w:val="00A02872"/>
    <w:rsid w:val="00A0483A"/>
    <w:rsid w:val="00A1455A"/>
    <w:rsid w:val="00A14724"/>
    <w:rsid w:val="00A17409"/>
    <w:rsid w:val="00A2525E"/>
    <w:rsid w:val="00A26E29"/>
    <w:rsid w:val="00A30449"/>
    <w:rsid w:val="00A350FC"/>
    <w:rsid w:val="00A37578"/>
    <w:rsid w:val="00A376F2"/>
    <w:rsid w:val="00A42942"/>
    <w:rsid w:val="00A47372"/>
    <w:rsid w:val="00A50F62"/>
    <w:rsid w:val="00A51A1D"/>
    <w:rsid w:val="00A52EEA"/>
    <w:rsid w:val="00A54BEA"/>
    <w:rsid w:val="00A56ACD"/>
    <w:rsid w:val="00A572FE"/>
    <w:rsid w:val="00A57B74"/>
    <w:rsid w:val="00A63700"/>
    <w:rsid w:val="00A77C3B"/>
    <w:rsid w:val="00A800FB"/>
    <w:rsid w:val="00A810FC"/>
    <w:rsid w:val="00A875D8"/>
    <w:rsid w:val="00A87810"/>
    <w:rsid w:val="00A95F49"/>
    <w:rsid w:val="00AA1CE9"/>
    <w:rsid w:val="00AA2FAE"/>
    <w:rsid w:val="00AB4A10"/>
    <w:rsid w:val="00AB74B2"/>
    <w:rsid w:val="00AB7DDB"/>
    <w:rsid w:val="00AC0B56"/>
    <w:rsid w:val="00AC63FE"/>
    <w:rsid w:val="00AC6C6A"/>
    <w:rsid w:val="00AD1462"/>
    <w:rsid w:val="00AE148A"/>
    <w:rsid w:val="00AE2D9E"/>
    <w:rsid w:val="00AE4A9D"/>
    <w:rsid w:val="00AE4C03"/>
    <w:rsid w:val="00AE730D"/>
    <w:rsid w:val="00AF5FF1"/>
    <w:rsid w:val="00AF6C69"/>
    <w:rsid w:val="00B04BB9"/>
    <w:rsid w:val="00B11DE8"/>
    <w:rsid w:val="00B15F2D"/>
    <w:rsid w:val="00B22B5B"/>
    <w:rsid w:val="00B23261"/>
    <w:rsid w:val="00B24BB2"/>
    <w:rsid w:val="00B266F6"/>
    <w:rsid w:val="00B31A25"/>
    <w:rsid w:val="00B45380"/>
    <w:rsid w:val="00B46566"/>
    <w:rsid w:val="00B469F2"/>
    <w:rsid w:val="00B46F01"/>
    <w:rsid w:val="00B50103"/>
    <w:rsid w:val="00B50D13"/>
    <w:rsid w:val="00B51020"/>
    <w:rsid w:val="00B55B9C"/>
    <w:rsid w:val="00B5711E"/>
    <w:rsid w:val="00B57265"/>
    <w:rsid w:val="00B62671"/>
    <w:rsid w:val="00B65B93"/>
    <w:rsid w:val="00B66398"/>
    <w:rsid w:val="00B72ACA"/>
    <w:rsid w:val="00B73E5E"/>
    <w:rsid w:val="00B76029"/>
    <w:rsid w:val="00B76875"/>
    <w:rsid w:val="00B801C1"/>
    <w:rsid w:val="00B80789"/>
    <w:rsid w:val="00B829AF"/>
    <w:rsid w:val="00B84D5D"/>
    <w:rsid w:val="00B85FC4"/>
    <w:rsid w:val="00B957E8"/>
    <w:rsid w:val="00BA0E64"/>
    <w:rsid w:val="00BA2C19"/>
    <w:rsid w:val="00BB2188"/>
    <w:rsid w:val="00BB2BA5"/>
    <w:rsid w:val="00BB3BA0"/>
    <w:rsid w:val="00BB5A0B"/>
    <w:rsid w:val="00BB654D"/>
    <w:rsid w:val="00BC1209"/>
    <w:rsid w:val="00BC7432"/>
    <w:rsid w:val="00BD212B"/>
    <w:rsid w:val="00BD23ED"/>
    <w:rsid w:val="00BD2911"/>
    <w:rsid w:val="00BD2E63"/>
    <w:rsid w:val="00BD3AA6"/>
    <w:rsid w:val="00BD4668"/>
    <w:rsid w:val="00BE0884"/>
    <w:rsid w:val="00BE4174"/>
    <w:rsid w:val="00BE6793"/>
    <w:rsid w:val="00BF0032"/>
    <w:rsid w:val="00BF2A04"/>
    <w:rsid w:val="00BF2AA7"/>
    <w:rsid w:val="00BF78C6"/>
    <w:rsid w:val="00C01B26"/>
    <w:rsid w:val="00C02D0C"/>
    <w:rsid w:val="00C036E3"/>
    <w:rsid w:val="00C12055"/>
    <w:rsid w:val="00C1244B"/>
    <w:rsid w:val="00C145AE"/>
    <w:rsid w:val="00C1780E"/>
    <w:rsid w:val="00C24B83"/>
    <w:rsid w:val="00C25E5F"/>
    <w:rsid w:val="00C25F81"/>
    <w:rsid w:val="00C313CF"/>
    <w:rsid w:val="00C313EA"/>
    <w:rsid w:val="00C328E7"/>
    <w:rsid w:val="00C336F4"/>
    <w:rsid w:val="00C363E6"/>
    <w:rsid w:val="00C37214"/>
    <w:rsid w:val="00C42961"/>
    <w:rsid w:val="00C4358D"/>
    <w:rsid w:val="00C5439F"/>
    <w:rsid w:val="00C5489D"/>
    <w:rsid w:val="00C54BDC"/>
    <w:rsid w:val="00C563A6"/>
    <w:rsid w:val="00C6439F"/>
    <w:rsid w:val="00C653CD"/>
    <w:rsid w:val="00C677DA"/>
    <w:rsid w:val="00C74424"/>
    <w:rsid w:val="00C77386"/>
    <w:rsid w:val="00C9003D"/>
    <w:rsid w:val="00C900D5"/>
    <w:rsid w:val="00C91B12"/>
    <w:rsid w:val="00C924B0"/>
    <w:rsid w:val="00C93AC3"/>
    <w:rsid w:val="00C93E84"/>
    <w:rsid w:val="00C95D65"/>
    <w:rsid w:val="00CA0A7A"/>
    <w:rsid w:val="00CA7FF8"/>
    <w:rsid w:val="00CB1631"/>
    <w:rsid w:val="00CB3FFD"/>
    <w:rsid w:val="00CB75BD"/>
    <w:rsid w:val="00CC235E"/>
    <w:rsid w:val="00CD17B1"/>
    <w:rsid w:val="00CD283F"/>
    <w:rsid w:val="00CD3D11"/>
    <w:rsid w:val="00CD40AD"/>
    <w:rsid w:val="00CD41B6"/>
    <w:rsid w:val="00CF37C4"/>
    <w:rsid w:val="00CF4AC3"/>
    <w:rsid w:val="00D00750"/>
    <w:rsid w:val="00D03607"/>
    <w:rsid w:val="00D04D54"/>
    <w:rsid w:val="00D0757C"/>
    <w:rsid w:val="00D11A63"/>
    <w:rsid w:val="00D20114"/>
    <w:rsid w:val="00D20D77"/>
    <w:rsid w:val="00D211F4"/>
    <w:rsid w:val="00D21E67"/>
    <w:rsid w:val="00D23C61"/>
    <w:rsid w:val="00D240B4"/>
    <w:rsid w:val="00D24A07"/>
    <w:rsid w:val="00D31D95"/>
    <w:rsid w:val="00D31F45"/>
    <w:rsid w:val="00D33DF9"/>
    <w:rsid w:val="00D342E3"/>
    <w:rsid w:val="00D35F14"/>
    <w:rsid w:val="00D367D1"/>
    <w:rsid w:val="00D37820"/>
    <w:rsid w:val="00D40F72"/>
    <w:rsid w:val="00D41E44"/>
    <w:rsid w:val="00D440CF"/>
    <w:rsid w:val="00D45625"/>
    <w:rsid w:val="00D45CFD"/>
    <w:rsid w:val="00D47EC5"/>
    <w:rsid w:val="00D51602"/>
    <w:rsid w:val="00D53A07"/>
    <w:rsid w:val="00D53B2D"/>
    <w:rsid w:val="00D64848"/>
    <w:rsid w:val="00D6678F"/>
    <w:rsid w:val="00D67D2D"/>
    <w:rsid w:val="00D7214D"/>
    <w:rsid w:val="00D750B1"/>
    <w:rsid w:val="00D75AC3"/>
    <w:rsid w:val="00D83CBA"/>
    <w:rsid w:val="00D85577"/>
    <w:rsid w:val="00D903F5"/>
    <w:rsid w:val="00D90F11"/>
    <w:rsid w:val="00DA12A7"/>
    <w:rsid w:val="00DB30E8"/>
    <w:rsid w:val="00DB3AB3"/>
    <w:rsid w:val="00DB4D9A"/>
    <w:rsid w:val="00DB5038"/>
    <w:rsid w:val="00DC35BE"/>
    <w:rsid w:val="00DC4296"/>
    <w:rsid w:val="00DC4613"/>
    <w:rsid w:val="00DC4652"/>
    <w:rsid w:val="00DC4DB0"/>
    <w:rsid w:val="00DC5776"/>
    <w:rsid w:val="00DC5B45"/>
    <w:rsid w:val="00DD39EB"/>
    <w:rsid w:val="00DD7711"/>
    <w:rsid w:val="00DE0E02"/>
    <w:rsid w:val="00DE4EFD"/>
    <w:rsid w:val="00DE600E"/>
    <w:rsid w:val="00DE612F"/>
    <w:rsid w:val="00DF695E"/>
    <w:rsid w:val="00DF74CD"/>
    <w:rsid w:val="00DF7803"/>
    <w:rsid w:val="00E12E54"/>
    <w:rsid w:val="00E21C1C"/>
    <w:rsid w:val="00E301CF"/>
    <w:rsid w:val="00E31271"/>
    <w:rsid w:val="00E36B58"/>
    <w:rsid w:val="00E36CFB"/>
    <w:rsid w:val="00E37998"/>
    <w:rsid w:val="00E43424"/>
    <w:rsid w:val="00E47CD3"/>
    <w:rsid w:val="00E517C8"/>
    <w:rsid w:val="00E5262C"/>
    <w:rsid w:val="00E57F2F"/>
    <w:rsid w:val="00E60C16"/>
    <w:rsid w:val="00E61F06"/>
    <w:rsid w:val="00E6399D"/>
    <w:rsid w:val="00E73C59"/>
    <w:rsid w:val="00E758EB"/>
    <w:rsid w:val="00E759AC"/>
    <w:rsid w:val="00E776B4"/>
    <w:rsid w:val="00E82DF1"/>
    <w:rsid w:val="00E87686"/>
    <w:rsid w:val="00E90979"/>
    <w:rsid w:val="00E90B10"/>
    <w:rsid w:val="00E937F8"/>
    <w:rsid w:val="00E97854"/>
    <w:rsid w:val="00E97C71"/>
    <w:rsid w:val="00EA40F9"/>
    <w:rsid w:val="00EA5991"/>
    <w:rsid w:val="00EB0C00"/>
    <w:rsid w:val="00EB0D3E"/>
    <w:rsid w:val="00EB421A"/>
    <w:rsid w:val="00EB4D50"/>
    <w:rsid w:val="00EC06F4"/>
    <w:rsid w:val="00EC1E4D"/>
    <w:rsid w:val="00EC3CCF"/>
    <w:rsid w:val="00EC5DAB"/>
    <w:rsid w:val="00EC638F"/>
    <w:rsid w:val="00EC73B0"/>
    <w:rsid w:val="00ED622F"/>
    <w:rsid w:val="00EE1B8C"/>
    <w:rsid w:val="00EE4C6C"/>
    <w:rsid w:val="00EE4E04"/>
    <w:rsid w:val="00EF71A5"/>
    <w:rsid w:val="00F019A3"/>
    <w:rsid w:val="00F01A6B"/>
    <w:rsid w:val="00F02302"/>
    <w:rsid w:val="00F07909"/>
    <w:rsid w:val="00F147AD"/>
    <w:rsid w:val="00F2037D"/>
    <w:rsid w:val="00F2385D"/>
    <w:rsid w:val="00F23D5F"/>
    <w:rsid w:val="00F23DDB"/>
    <w:rsid w:val="00F3409E"/>
    <w:rsid w:val="00F36044"/>
    <w:rsid w:val="00F367AF"/>
    <w:rsid w:val="00F43EC0"/>
    <w:rsid w:val="00F44591"/>
    <w:rsid w:val="00F456CA"/>
    <w:rsid w:val="00F461E5"/>
    <w:rsid w:val="00F475FE"/>
    <w:rsid w:val="00F525FB"/>
    <w:rsid w:val="00F5738B"/>
    <w:rsid w:val="00F608BD"/>
    <w:rsid w:val="00F60C71"/>
    <w:rsid w:val="00F61A2D"/>
    <w:rsid w:val="00F62B51"/>
    <w:rsid w:val="00F62F7B"/>
    <w:rsid w:val="00F6363B"/>
    <w:rsid w:val="00F6617C"/>
    <w:rsid w:val="00F66DF9"/>
    <w:rsid w:val="00F72AE5"/>
    <w:rsid w:val="00F7419B"/>
    <w:rsid w:val="00F81C6B"/>
    <w:rsid w:val="00F8282A"/>
    <w:rsid w:val="00F86C85"/>
    <w:rsid w:val="00F86C8A"/>
    <w:rsid w:val="00F900D0"/>
    <w:rsid w:val="00F968DC"/>
    <w:rsid w:val="00F9740B"/>
    <w:rsid w:val="00F974A3"/>
    <w:rsid w:val="00FA0CFB"/>
    <w:rsid w:val="00FA267E"/>
    <w:rsid w:val="00FB3204"/>
    <w:rsid w:val="00FB3893"/>
    <w:rsid w:val="00FB545A"/>
    <w:rsid w:val="00FC12C3"/>
    <w:rsid w:val="00FC380A"/>
    <w:rsid w:val="00FC57C6"/>
    <w:rsid w:val="00FD4492"/>
    <w:rsid w:val="00FD65D0"/>
    <w:rsid w:val="00FE34DD"/>
    <w:rsid w:val="00FE3C91"/>
    <w:rsid w:val="00FE5DC2"/>
    <w:rsid w:val="00FE623B"/>
    <w:rsid w:val="00FF188F"/>
    <w:rsid w:val="00FF6506"/>
    <w:rsid w:val="00FF66A9"/>
    <w:rsid w:val="00FF7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6866"/>
    <o:shapelayout v:ext="edit">
      <o:idmap v:ext="edit" data="1"/>
      <o:rules v:ext="edit">
        <o:r id="V:Rule4" type="connector" idref="#_x0000_s1034"/>
        <o:r id="V:Rule5" type="connector" idref="#_x0000_s1036"/>
        <o:r id="V:Rule6"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19"/>
    <w:rPr>
      <w:sz w:val="24"/>
      <w:szCs w:val="24"/>
      <w:lang w:val="en-US" w:eastAsia="en-US"/>
    </w:rPr>
  </w:style>
  <w:style w:type="paragraph" w:styleId="Heading1">
    <w:name w:val="heading 1"/>
    <w:basedOn w:val="Normal"/>
    <w:next w:val="Normal"/>
    <w:link w:val="Heading1Char"/>
    <w:uiPriority w:val="99"/>
    <w:qFormat/>
    <w:rsid w:val="008331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331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AC63F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31B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331B1"/>
    <w:rPr>
      <w:rFonts w:ascii="Cambria" w:hAnsi="Cambria" w:cs="Times New Roman"/>
      <w:b/>
      <w:bCs/>
      <w:i/>
      <w:iCs/>
      <w:sz w:val="28"/>
      <w:szCs w:val="28"/>
    </w:rPr>
  </w:style>
  <w:style w:type="paragraph" w:styleId="Header">
    <w:name w:val="header"/>
    <w:basedOn w:val="Normal"/>
    <w:link w:val="HeaderChar"/>
    <w:uiPriority w:val="99"/>
    <w:rsid w:val="006D43BA"/>
    <w:pPr>
      <w:tabs>
        <w:tab w:val="center" w:pos="4320"/>
        <w:tab w:val="right" w:pos="8640"/>
      </w:tabs>
    </w:pPr>
  </w:style>
  <w:style w:type="character" w:customStyle="1" w:styleId="HeaderChar">
    <w:name w:val="Header Char"/>
    <w:basedOn w:val="DefaultParagraphFont"/>
    <w:link w:val="Header"/>
    <w:uiPriority w:val="99"/>
    <w:semiHidden/>
    <w:locked/>
    <w:rsid w:val="003331B1"/>
    <w:rPr>
      <w:rFonts w:cs="Times New Roman"/>
      <w:sz w:val="24"/>
      <w:szCs w:val="24"/>
    </w:rPr>
  </w:style>
  <w:style w:type="paragraph" w:styleId="Footer">
    <w:name w:val="footer"/>
    <w:basedOn w:val="Normal"/>
    <w:link w:val="FooterChar"/>
    <w:uiPriority w:val="99"/>
    <w:rsid w:val="006D43BA"/>
    <w:pPr>
      <w:tabs>
        <w:tab w:val="center" w:pos="4320"/>
        <w:tab w:val="right" w:pos="8640"/>
      </w:tabs>
    </w:pPr>
  </w:style>
  <w:style w:type="character" w:customStyle="1" w:styleId="FooterChar">
    <w:name w:val="Footer Char"/>
    <w:basedOn w:val="DefaultParagraphFont"/>
    <w:link w:val="Footer"/>
    <w:uiPriority w:val="99"/>
    <w:locked/>
    <w:rsid w:val="003331B1"/>
    <w:rPr>
      <w:rFonts w:cs="Times New Roman"/>
      <w:sz w:val="24"/>
      <w:szCs w:val="24"/>
    </w:rPr>
  </w:style>
  <w:style w:type="paragraph" w:styleId="TOC1">
    <w:name w:val="toc 1"/>
    <w:basedOn w:val="Normal"/>
    <w:next w:val="Normal"/>
    <w:autoRedefine/>
    <w:uiPriority w:val="39"/>
    <w:rsid w:val="008053C6"/>
    <w:pPr>
      <w:spacing w:before="120" w:after="120"/>
    </w:pPr>
    <w:rPr>
      <w:b/>
      <w:bCs/>
      <w:caps/>
      <w:sz w:val="20"/>
      <w:szCs w:val="20"/>
    </w:rPr>
  </w:style>
  <w:style w:type="paragraph" w:styleId="TOC2">
    <w:name w:val="toc 2"/>
    <w:basedOn w:val="Normal"/>
    <w:next w:val="Normal"/>
    <w:autoRedefine/>
    <w:uiPriority w:val="39"/>
    <w:rsid w:val="00F62F7B"/>
    <w:pPr>
      <w:tabs>
        <w:tab w:val="right" w:leader="dot" w:pos="9350"/>
      </w:tabs>
      <w:ind w:left="240"/>
    </w:pPr>
    <w:rPr>
      <w:rFonts w:ascii="Tahoma" w:hAnsi="Tahoma" w:cs="Tahoma"/>
      <w:b/>
      <w:smallCaps/>
      <w:noProof/>
    </w:rPr>
  </w:style>
  <w:style w:type="paragraph" w:styleId="TOC3">
    <w:name w:val="toc 3"/>
    <w:basedOn w:val="Normal"/>
    <w:next w:val="Normal"/>
    <w:autoRedefine/>
    <w:uiPriority w:val="99"/>
    <w:semiHidden/>
    <w:rsid w:val="008053C6"/>
    <w:pPr>
      <w:ind w:left="480"/>
    </w:pPr>
    <w:rPr>
      <w:i/>
      <w:iCs/>
      <w:sz w:val="20"/>
      <w:szCs w:val="20"/>
    </w:rPr>
  </w:style>
  <w:style w:type="paragraph" w:styleId="TOC4">
    <w:name w:val="toc 4"/>
    <w:basedOn w:val="Normal"/>
    <w:next w:val="Normal"/>
    <w:autoRedefine/>
    <w:uiPriority w:val="99"/>
    <w:semiHidden/>
    <w:rsid w:val="008053C6"/>
    <w:pPr>
      <w:ind w:left="720"/>
    </w:pPr>
    <w:rPr>
      <w:sz w:val="18"/>
      <w:szCs w:val="18"/>
    </w:rPr>
  </w:style>
  <w:style w:type="paragraph" w:styleId="TOC5">
    <w:name w:val="toc 5"/>
    <w:basedOn w:val="Normal"/>
    <w:next w:val="Normal"/>
    <w:autoRedefine/>
    <w:uiPriority w:val="99"/>
    <w:semiHidden/>
    <w:rsid w:val="008053C6"/>
    <w:pPr>
      <w:ind w:left="960"/>
    </w:pPr>
    <w:rPr>
      <w:sz w:val="18"/>
      <w:szCs w:val="18"/>
    </w:rPr>
  </w:style>
  <w:style w:type="paragraph" w:styleId="TOC6">
    <w:name w:val="toc 6"/>
    <w:basedOn w:val="Normal"/>
    <w:next w:val="Normal"/>
    <w:autoRedefine/>
    <w:uiPriority w:val="99"/>
    <w:semiHidden/>
    <w:rsid w:val="008053C6"/>
    <w:pPr>
      <w:ind w:left="1200"/>
    </w:pPr>
    <w:rPr>
      <w:sz w:val="18"/>
      <w:szCs w:val="18"/>
    </w:rPr>
  </w:style>
  <w:style w:type="paragraph" w:styleId="TOC7">
    <w:name w:val="toc 7"/>
    <w:basedOn w:val="Normal"/>
    <w:next w:val="Normal"/>
    <w:autoRedefine/>
    <w:uiPriority w:val="99"/>
    <w:semiHidden/>
    <w:rsid w:val="008053C6"/>
    <w:pPr>
      <w:ind w:left="1440"/>
    </w:pPr>
    <w:rPr>
      <w:sz w:val="18"/>
      <w:szCs w:val="18"/>
    </w:rPr>
  </w:style>
  <w:style w:type="paragraph" w:styleId="TOC8">
    <w:name w:val="toc 8"/>
    <w:basedOn w:val="Normal"/>
    <w:next w:val="Normal"/>
    <w:autoRedefine/>
    <w:uiPriority w:val="99"/>
    <w:semiHidden/>
    <w:rsid w:val="008053C6"/>
    <w:pPr>
      <w:ind w:left="1680"/>
    </w:pPr>
    <w:rPr>
      <w:sz w:val="18"/>
      <w:szCs w:val="18"/>
    </w:rPr>
  </w:style>
  <w:style w:type="paragraph" w:styleId="TOC9">
    <w:name w:val="toc 9"/>
    <w:basedOn w:val="Normal"/>
    <w:next w:val="Normal"/>
    <w:autoRedefine/>
    <w:uiPriority w:val="99"/>
    <w:semiHidden/>
    <w:rsid w:val="008053C6"/>
    <w:pPr>
      <w:ind w:left="1920"/>
    </w:pPr>
    <w:rPr>
      <w:sz w:val="18"/>
      <w:szCs w:val="18"/>
    </w:rPr>
  </w:style>
  <w:style w:type="character" w:styleId="PageNumber">
    <w:name w:val="page number"/>
    <w:basedOn w:val="DefaultParagraphFont"/>
    <w:uiPriority w:val="99"/>
    <w:rsid w:val="008053C6"/>
    <w:rPr>
      <w:rFonts w:cs="Times New Roman"/>
    </w:rPr>
  </w:style>
  <w:style w:type="paragraph" w:styleId="NormalWeb">
    <w:name w:val="Normal (Web)"/>
    <w:basedOn w:val="Normal"/>
    <w:rsid w:val="008566C7"/>
    <w:pPr>
      <w:spacing w:before="100" w:beforeAutospacing="1" w:after="100" w:afterAutospacing="1"/>
    </w:pPr>
  </w:style>
  <w:style w:type="paragraph" w:styleId="BalloonText">
    <w:name w:val="Balloon Text"/>
    <w:basedOn w:val="Normal"/>
    <w:link w:val="BalloonTextChar"/>
    <w:uiPriority w:val="99"/>
    <w:semiHidden/>
    <w:rsid w:val="00BD46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1B1"/>
    <w:rPr>
      <w:rFonts w:cs="Times New Roman"/>
      <w:sz w:val="2"/>
    </w:rPr>
  </w:style>
  <w:style w:type="paragraph" w:customStyle="1" w:styleId="Default">
    <w:name w:val="Default"/>
    <w:uiPriority w:val="99"/>
    <w:rsid w:val="00B829AF"/>
    <w:pPr>
      <w:autoSpaceDE w:val="0"/>
      <w:autoSpaceDN w:val="0"/>
      <w:adjustRightInd w:val="0"/>
    </w:pPr>
    <w:rPr>
      <w:rFonts w:ascii="Tahoma" w:hAnsi="Tahoma" w:cs="Tahoma"/>
      <w:color w:val="000000"/>
      <w:sz w:val="24"/>
      <w:szCs w:val="24"/>
    </w:rPr>
  </w:style>
  <w:style w:type="character" w:styleId="Strong">
    <w:name w:val="Strong"/>
    <w:basedOn w:val="DefaultParagraphFont"/>
    <w:uiPriority w:val="99"/>
    <w:qFormat/>
    <w:rsid w:val="00D21E67"/>
    <w:rPr>
      <w:rFonts w:cs="Times New Roman"/>
      <w:b/>
      <w:bCs/>
    </w:rPr>
  </w:style>
  <w:style w:type="paragraph" w:styleId="Subtitle">
    <w:name w:val="Subtitle"/>
    <w:basedOn w:val="Normal"/>
    <w:next w:val="Normal"/>
    <w:link w:val="SubtitleChar"/>
    <w:uiPriority w:val="99"/>
    <w:qFormat/>
    <w:locked/>
    <w:rsid w:val="00D6484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D64848"/>
    <w:rPr>
      <w:rFonts w:ascii="Cambria" w:hAnsi="Cambria" w:cs="Times New Roman"/>
      <w:i/>
      <w:iCs/>
      <w:color w:val="4F81BD"/>
      <w:spacing w:val="15"/>
      <w:sz w:val="24"/>
      <w:szCs w:val="24"/>
    </w:rPr>
  </w:style>
  <w:style w:type="table" w:styleId="TableGrid">
    <w:name w:val="Table Grid"/>
    <w:basedOn w:val="TableNormal"/>
    <w:uiPriority w:val="59"/>
    <w:locked/>
    <w:rsid w:val="002768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82287E"/>
    <w:pPr>
      <w:widowControl w:val="0"/>
    </w:pPr>
    <w:rPr>
      <w:snapToGrid w:val="0"/>
      <w:szCs w:val="20"/>
    </w:rPr>
  </w:style>
  <w:style w:type="character" w:customStyle="1" w:styleId="BodyTextChar">
    <w:name w:val="Body Text Char"/>
    <w:basedOn w:val="DefaultParagraphFont"/>
    <w:link w:val="BodyText"/>
    <w:rsid w:val="0082287E"/>
    <w:rPr>
      <w:snapToGrid w:val="0"/>
      <w:sz w:val="24"/>
    </w:rPr>
  </w:style>
  <w:style w:type="paragraph" w:styleId="ListParagraph">
    <w:name w:val="List Paragraph"/>
    <w:basedOn w:val="Normal"/>
    <w:uiPriority w:val="34"/>
    <w:qFormat/>
    <w:rsid w:val="00971B87"/>
    <w:pPr>
      <w:ind w:left="720"/>
      <w:contextualSpacing/>
    </w:pPr>
    <w:rPr>
      <w:rFonts w:ascii="Calibri" w:eastAsia="Calibri" w:hAnsi="Calibri"/>
      <w:sz w:val="22"/>
      <w:szCs w:val="22"/>
      <w:lang w:bidi="en-US"/>
    </w:rPr>
  </w:style>
  <w:style w:type="character" w:customStyle="1" w:styleId="Heading3Char">
    <w:name w:val="Heading 3 Char"/>
    <w:basedOn w:val="DefaultParagraphFont"/>
    <w:link w:val="Heading3"/>
    <w:semiHidden/>
    <w:rsid w:val="00AC63FE"/>
    <w:rPr>
      <w:rFonts w:ascii="Cambria" w:eastAsia="Times New Roman" w:hAnsi="Cambria" w:cs="Times New Roman"/>
      <w:b/>
      <w:bCs/>
      <w:sz w:val="26"/>
      <w:szCs w:val="26"/>
    </w:rPr>
  </w:style>
  <w:style w:type="paragraph" w:customStyle="1" w:styleId="FieldText">
    <w:name w:val="Field Text"/>
    <w:basedOn w:val="Normal"/>
    <w:link w:val="FieldTextChar"/>
    <w:rsid w:val="00AC63FE"/>
    <w:rPr>
      <w:rFonts w:ascii="Tahoma" w:hAnsi="Tahoma"/>
      <w:b/>
      <w:sz w:val="18"/>
      <w:szCs w:val="19"/>
    </w:rPr>
  </w:style>
  <w:style w:type="character" w:customStyle="1" w:styleId="FieldTextChar">
    <w:name w:val="Field Text Char"/>
    <w:basedOn w:val="DefaultParagraphFont"/>
    <w:link w:val="FieldText"/>
    <w:rsid w:val="00AC63FE"/>
    <w:rPr>
      <w:rFonts w:ascii="Tahoma" w:hAnsi="Tahoma"/>
      <w:b/>
      <w:sz w:val="18"/>
      <w:szCs w:val="19"/>
    </w:rPr>
  </w:style>
  <w:style w:type="paragraph" w:customStyle="1" w:styleId="FirstLine">
    <w:name w:val="First Line"/>
    <w:basedOn w:val="BodyText"/>
    <w:rsid w:val="00AC63FE"/>
    <w:pPr>
      <w:widowControl/>
      <w:spacing w:before="160"/>
    </w:pPr>
    <w:rPr>
      <w:rFonts w:ascii="Tahoma" w:hAnsi="Tahoma"/>
      <w:snapToGrid/>
      <w:sz w:val="18"/>
      <w:szCs w:val="19"/>
    </w:rPr>
  </w:style>
  <w:style w:type="paragraph" w:customStyle="1" w:styleId="StyleRatings8pt">
    <w:name w:val="Style Ratings + 8 pt"/>
    <w:basedOn w:val="Normal"/>
    <w:rsid w:val="00AC63FE"/>
    <w:pPr>
      <w:spacing w:line="160" w:lineRule="exact"/>
      <w:jc w:val="center"/>
    </w:pPr>
    <w:rPr>
      <w:rFonts w:ascii="Tahoma" w:hAnsi="Tahoma"/>
      <w:sz w:val="16"/>
      <w:szCs w:val="20"/>
    </w:rPr>
  </w:style>
  <w:style w:type="paragraph" w:customStyle="1" w:styleId="EvaluationCriteria">
    <w:name w:val="Evaluation Criteria"/>
    <w:basedOn w:val="BodyText"/>
    <w:link w:val="EvaluationCriteriaChar"/>
    <w:rsid w:val="00AC63FE"/>
    <w:pPr>
      <w:widowControl/>
    </w:pPr>
    <w:rPr>
      <w:rFonts w:ascii="Tahoma" w:hAnsi="Tahoma"/>
      <w:b/>
      <w:snapToGrid/>
      <w:sz w:val="18"/>
      <w:szCs w:val="19"/>
    </w:rPr>
  </w:style>
  <w:style w:type="character" w:customStyle="1" w:styleId="EvaluationCriteriaChar">
    <w:name w:val="Evaluation Criteria Char"/>
    <w:basedOn w:val="BodyTextChar"/>
    <w:link w:val="EvaluationCriteria"/>
    <w:rsid w:val="00AC63FE"/>
    <w:rPr>
      <w:rFonts w:ascii="Tahoma" w:hAnsi="Tahoma"/>
      <w:b/>
      <w:snapToGrid w:val="0"/>
      <w:sz w:val="18"/>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19"/>
    <w:rPr>
      <w:sz w:val="24"/>
      <w:szCs w:val="24"/>
      <w:lang w:val="en-US" w:eastAsia="en-US"/>
    </w:rPr>
  </w:style>
  <w:style w:type="paragraph" w:styleId="Heading1">
    <w:name w:val="heading 1"/>
    <w:basedOn w:val="Normal"/>
    <w:next w:val="Normal"/>
    <w:link w:val="Heading1Char"/>
    <w:uiPriority w:val="99"/>
    <w:qFormat/>
    <w:rsid w:val="008331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331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AC63F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31B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331B1"/>
    <w:rPr>
      <w:rFonts w:ascii="Cambria" w:hAnsi="Cambria" w:cs="Times New Roman"/>
      <w:b/>
      <w:bCs/>
      <w:i/>
      <w:iCs/>
      <w:sz w:val="28"/>
      <w:szCs w:val="28"/>
    </w:rPr>
  </w:style>
  <w:style w:type="paragraph" w:styleId="Header">
    <w:name w:val="header"/>
    <w:basedOn w:val="Normal"/>
    <w:link w:val="HeaderChar"/>
    <w:uiPriority w:val="99"/>
    <w:rsid w:val="006D43BA"/>
    <w:pPr>
      <w:tabs>
        <w:tab w:val="center" w:pos="4320"/>
        <w:tab w:val="right" w:pos="8640"/>
      </w:tabs>
    </w:pPr>
  </w:style>
  <w:style w:type="character" w:customStyle="1" w:styleId="HeaderChar">
    <w:name w:val="Header Char"/>
    <w:basedOn w:val="DefaultParagraphFont"/>
    <w:link w:val="Header"/>
    <w:uiPriority w:val="99"/>
    <w:semiHidden/>
    <w:locked/>
    <w:rsid w:val="003331B1"/>
    <w:rPr>
      <w:rFonts w:cs="Times New Roman"/>
      <w:sz w:val="24"/>
      <w:szCs w:val="24"/>
    </w:rPr>
  </w:style>
  <w:style w:type="paragraph" w:styleId="Footer">
    <w:name w:val="footer"/>
    <w:basedOn w:val="Normal"/>
    <w:link w:val="FooterChar"/>
    <w:uiPriority w:val="99"/>
    <w:rsid w:val="006D43BA"/>
    <w:pPr>
      <w:tabs>
        <w:tab w:val="center" w:pos="4320"/>
        <w:tab w:val="right" w:pos="8640"/>
      </w:tabs>
    </w:pPr>
  </w:style>
  <w:style w:type="character" w:customStyle="1" w:styleId="FooterChar">
    <w:name w:val="Footer Char"/>
    <w:basedOn w:val="DefaultParagraphFont"/>
    <w:link w:val="Footer"/>
    <w:uiPriority w:val="99"/>
    <w:locked/>
    <w:rsid w:val="003331B1"/>
    <w:rPr>
      <w:rFonts w:cs="Times New Roman"/>
      <w:sz w:val="24"/>
      <w:szCs w:val="24"/>
    </w:rPr>
  </w:style>
  <w:style w:type="paragraph" w:styleId="TOC1">
    <w:name w:val="toc 1"/>
    <w:basedOn w:val="Normal"/>
    <w:next w:val="Normal"/>
    <w:autoRedefine/>
    <w:uiPriority w:val="39"/>
    <w:rsid w:val="008053C6"/>
    <w:pPr>
      <w:spacing w:before="120" w:after="120"/>
    </w:pPr>
    <w:rPr>
      <w:b/>
      <w:bCs/>
      <w:caps/>
      <w:sz w:val="20"/>
      <w:szCs w:val="20"/>
    </w:rPr>
  </w:style>
  <w:style w:type="paragraph" w:styleId="TOC2">
    <w:name w:val="toc 2"/>
    <w:basedOn w:val="Normal"/>
    <w:next w:val="Normal"/>
    <w:autoRedefine/>
    <w:uiPriority w:val="39"/>
    <w:rsid w:val="00F62F7B"/>
    <w:pPr>
      <w:tabs>
        <w:tab w:val="right" w:leader="dot" w:pos="9350"/>
      </w:tabs>
      <w:ind w:left="240"/>
    </w:pPr>
    <w:rPr>
      <w:rFonts w:ascii="Tahoma" w:hAnsi="Tahoma" w:cs="Tahoma"/>
      <w:b/>
      <w:smallCaps/>
      <w:noProof/>
    </w:rPr>
  </w:style>
  <w:style w:type="paragraph" w:styleId="TOC3">
    <w:name w:val="toc 3"/>
    <w:basedOn w:val="Normal"/>
    <w:next w:val="Normal"/>
    <w:autoRedefine/>
    <w:uiPriority w:val="99"/>
    <w:semiHidden/>
    <w:rsid w:val="008053C6"/>
    <w:pPr>
      <w:ind w:left="480"/>
    </w:pPr>
    <w:rPr>
      <w:i/>
      <w:iCs/>
      <w:sz w:val="20"/>
      <w:szCs w:val="20"/>
    </w:rPr>
  </w:style>
  <w:style w:type="paragraph" w:styleId="TOC4">
    <w:name w:val="toc 4"/>
    <w:basedOn w:val="Normal"/>
    <w:next w:val="Normal"/>
    <w:autoRedefine/>
    <w:uiPriority w:val="99"/>
    <w:semiHidden/>
    <w:rsid w:val="008053C6"/>
    <w:pPr>
      <w:ind w:left="720"/>
    </w:pPr>
    <w:rPr>
      <w:sz w:val="18"/>
      <w:szCs w:val="18"/>
    </w:rPr>
  </w:style>
  <w:style w:type="paragraph" w:styleId="TOC5">
    <w:name w:val="toc 5"/>
    <w:basedOn w:val="Normal"/>
    <w:next w:val="Normal"/>
    <w:autoRedefine/>
    <w:uiPriority w:val="99"/>
    <w:semiHidden/>
    <w:rsid w:val="008053C6"/>
    <w:pPr>
      <w:ind w:left="960"/>
    </w:pPr>
    <w:rPr>
      <w:sz w:val="18"/>
      <w:szCs w:val="18"/>
    </w:rPr>
  </w:style>
  <w:style w:type="paragraph" w:styleId="TOC6">
    <w:name w:val="toc 6"/>
    <w:basedOn w:val="Normal"/>
    <w:next w:val="Normal"/>
    <w:autoRedefine/>
    <w:uiPriority w:val="99"/>
    <w:semiHidden/>
    <w:rsid w:val="008053C6"/>
    <w:pPr>
      <w:ind w:left="1200"/>
    </w:pPr>
    <w:rPr>
      <w:sz w:val="18"/>
      <w:szCs w:val="18"/>
    </w:rPr>
  </w:style>
  <w:style w:type="paragraph" w:styleId="TOC7">
    <w:name w:val="toc 7"/>
    <w:basedOn w:val="Normal"/>
    <w:next w:val="Normal"/>
    <w:autoRedefine/>
    <w:uiPriority w:val="99"/>
    <w:semiHidden/>
    <w:rsid w:val="008053C6"/>
    <w:pPr>
      <w:ind w:left="1440"/>
    </w:pPr>
    <w:rPr>
      <w:sz w:val="18"/>
      <w:szCs w:val="18"/>
    </w:rPr>
  </w:style>
  <w:style w:type="paragraph" w:styleId="TOC8">
    <w:name w:val="toc 8"/>
    <w:basedOn w:val="Normal"/>
    <w:next w:val="Normal"/>
    <w:autoRedefine/>
    <w:uiPriority w:val="99"/>
    <w:semiHidden/>
    <w:rsid w:val="008053C6"/>
    <w:pPr>
      <w:ind w:left="1680"/>
    </w:pPr>
    <w:rPr>
      <w:sz w:val="18"/>
      <w:szCs w:val="18"/>
    </w:rPr>
  </w:style>
  <w:style w:type="paragraph" w:styleId="TOC9">
    <w:name w:val="toc 9"/>
    <w:basedOn w:val="Normal"/>
    <w:next w:val="Normal"/>
    <w:autoRedefine/>
    <w:uiPriority w:val="99"/>
    <w:semiHidden/>
    <w:rsid w:val="008053C6"/>
    <w:pPr>
      <w:ind w:left="1920"/>
    </w:pPr>
    <w:rPr>
      <w:sz w:val="18"/>
      <w:szCs w:val="18"/>
    </w:rPr>
  </w:style>
  <w:style w:type="character" w:styleId="PageNumber">
    <w:name w:val="page number"/>
    <w:basedOn w:val="DefaultParagraphFont"/>
    <w:uiPriority w:val="99"/>
    <w:rsid w:val="008053C6"/>
    <w:rPr>
      <w:rFonts w:cs="Times New Roman"/>
    </w:rPr>
  </w:style>
  <w:style w:type="paragraph" w:styleId="NormalWeb">
    <w:name w:val="Normal (Web)"/>
    <w:basedOn w:val="Normal"/>
    <w:rsid w:val="008566C7"/>
    <w:pPr>
      <w:spacing w:before="100" w:beforeAutospacing="1" w:after="100" w:afterAutospacing="1"/>
    </w:pPr>
  </w:style>
  <w:style w:type="paragraph" w:styleId="BalloonText">
    <w:name w:val="Balloon Text"/>
    <w:basedOn w:val="Normal"/>
    <w:link w:val="BalloonTextChar"/>
    <w:uiPriority w:val="99"/>
    <w:semiHidden/>
    <w:rsid w:val="00BD46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1B1"/>
    <w:rPr>
      <w:rFonts w:cs="Times New Roman"/>
      <w:sz w:val="2"/>
    </w:rPr>
  </w:style>
  <w:style w:type="paragraph" w:customStyle="1" w:styleId="Default">
    <w:name w:val="Default"/>
    <w:uiPriority w:val="99"/>
    <w:rsid w:val="00B829AF"/>
    <w:pPr>
      <w:autoSpaceDE w:val="0"/>
      <w:autoSpaceDN w:val="0"/>
      <w:adjustRightInd w:val="0"/>
    </w:pPr>
    <w:rPr>
      <w:rFonts w:ascii="Tahoma" w:hAnsi="Tahoma" w:cs="Tahoma"/>
      <w:color w:val="000000"/>
      <w:sz w:val="24"/>
      <w:szCs w:val="24"/>
    </w:rPr>
  </w:style>
  <w:style w:type="character" w:styleId="Strong">
    <w:name w:val="Strong"/>
    <w:basedOn w:val="DefaultParagraphFont"/>
    <w:uiPriority w:val="99"/>
    <w:qFormat/>
    <w:rsid w:val="00D21E67"/>
    <w:rPr>
      <w:rFonts w:cs="Times New Roman"/>
      <w:b/>
      <w:bCs/>
    </w:rPr>
  </w:style>
  <w:style w:type="paragraph" w:styleId="Subtitle">
    <w:name w:val="Subtitle"/>
    <w:basedOn w:val="Normal"/>
    <w:next w:val="Normal"/>
    <w:link w:val="SubtitleChar"/>
    <w:uiPriority w:val="99"/>
    <w:qFormat/>
    <w:locked/>
    <w:rsid w:val="00D6484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D64848"/>
    <w:rPr>
      <w:rFonts w:ascii="Cambria" w:hAnsi="Cambria" w:cs="Times New Roman"/>
      <w:i/>
      <w:iCs/>
      <w:color w:val="4F81BD"/>
      <w:spacing w:val="15"/>
      <w:sz w:val="24"/>
      <w:szCs w:val="24"/>
    </w:rPr>
  </w:style>
  <w:style w:type="table" w:styleId="TableGrid">
    <w:name w:val="Table Grid"/>
    <w:basedOn w:val="TableNormal"/>
    <w:uiPriority w:val="59"/>
    <w:locked/>
    <w:rsid w:val="002768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82287E"/>
    <w:pPr>
      <w:widowControl w:val="0"/>
    </w:pPr>
    <w:rPr>
      <w:snapToGrid w:val="0"/>
      <w:szCs w:val="20"/>
    </w:rPr>
  </w:style>
  <w:style w:type="character" w:customStyle="1" w:styleId="BodyTextChar">
    <w:name w:val="Body Text Char"/>
    <w:basedOn w:val="DefaultParagraphFont"/>
    <w:link w:val="BodyText"/>
    <w:rsid w:val="0082287E"/>
    <w:rPr>
      <w:snapToGrid w:val="0"/>
      <w:sz w:val="24"/>
    </w:rPr>
  </w:style>
  <w:style w:type="paragraph" w:styleId="ListParagraph">
    <w:name w:val="List Paragraph"/>
    <w:basedOn w:val="Normal"/>
    <w:uiPriority w:val="34"/>
    <w:qFormat/>
    <w:rsid w:val="00971B87"/>
    <w:pPr>
      <w:ind w:left="720"/>
      <w:contextualSpacing/>
    </w:pPr>
    <w:rPr>
      <w:rFonts w:ascii="Calibri" w:eastAsia="Calibri" w:hAnsi="Calibri"/>
      <w:sz w:val="22"/>
      <w:szCs w:val="22"/>
      <w:lang w:bidi="en-US"/>
    </w:rPr>
  </w:style>
  <w:style w:type="character" w:customStyle="1" w:styleId="Heading3Char">
    <w:name w:val="Heading 3 Char"/>
    <w:basedOn w:val="DefaultParagraphFont"/>
    <w:link w:val="Heading3"/>
    <w:semiHidden/>
    <w:rsid w:val="00AC63FE"/>
    <w:rPr>
      <w:rFonts w:ascii="Cambria" w:eastAsia="Times New Roman" w:hAnsi="Cambria" w:cs="Times New Roman"/>
      <w:b/>
      <w:bCs/>
      <w:sz w:val="26"/>
      <w:szCs w:val="26"/>
    </w:rPr>
  </w:style>
  <w:style w:type="paragraph" w:customStyle="1" w:styleId="FieldText">
    <w:name w:val="Field Text"/>
    <w:basedOn w:val="Normal"/>
    <w:link w:val="FieldTextChar"/>
    <w:rsid w:val="00AC63FE"/>
    <w:rPr>
      <w:rFonts w:ascii="Tahoma" w:hAnsi="Tahoma"/>
      <w:b/>
      <w:sz w:val="18"/>
      <w:szCs w:val="19"/>
    </w:rPr>
  </w:style>
  <w:style w:type="character" w:customStyle="1" w:styleId="FieldTextChar">
    <w:name w:val="Field Text Char"/>
    <w:basedOn w:val="DefaultParagraphFont"/>
    <w:link w:val="FieldText"/>
    <w:rsid w:val="00AC63FE"/>
    <w:rPr>
      <w:rFonts w:ascii="Tahoma" w:hAnsi="Tahoma"/>
      <w:b/>
      <w:sz w:val="18"/>
      <w:szCs w:val="19"/>
    </w:rPr>
  </w:style>
  <w:style w:type="paragraph" w:customStyle="1" w:styleId="FirstLine">
    <w:name w:val="First Line"/>
    <w:basedOn w:val="BodyText"/>
    <w:rsid w:val="00AC63FE"/>
    <w:pPr>
      <w:widowControl/>
      <w:spacing w:before="160"/>
    </w:pPr>
    <w:rPr>
      <w:rFonts w:ascii="Tahoma" w:hAnsi="Tahoma"/>
      <w:snapToGrid/>
      <w:sz w:val="18"/>
      <w:szCs w:val="19"/>
    </w:rPr>
  </w:style>
  <w:style w:type="paragraph" w:customStyle="1" w:styleId="StyleRatings8pt">
    <w:name w:val="Style Ratings + 8 pt"/>
    <w:basedOn w:val="Normal"/>
    <w:rsid w:val="00AC63FE"/>
    <w:pPr>
      <w:spacing w:line="160" w:lineRule="exact"/>
      <w:jc w:val="center"/>
    </w:pPr>
    <w:rPr>
      <w:rFonts w:ascii="Tahoma" w:hAnsi="Tahoma"/>
      <w:sz w:val="16"/>
      <w:szCs w:val="20"/>
    </w:rPr>
  </w:style>
  <w:style w:type="paragraph" w:customStyle="1" w:styleId="EvaluationCriteria">
    <w:name w:val="Evaluation Criteria"/>
    <w:basedOn w:val="BodyText"/>
    <w:link w:val="EvaluationCriteriaChar"/>
    <w:rsid w:val="00AC63FE"/>
    <w:pPr>
      <w:widowControl/>
    </w:pPr>
    <w:rPr>
      <w:rFonts w:ascii="Tahoma" w:hAnsi="Tahoma"/>
      <w:b/>
      <w:snapToGrid/>
      <w:sz w:val="18"/>
      <w:szCs w:val="19"/>
    </w:rPr>
  </w:style>
  <w:style w:type="character" w:customStyle="1" w:styleId="EvaluationCriteriaChar">
    <w:name w:val="Evaluation Criteria Char"/>
    <w:basedOn w:val="BodyTextChar"/>
    <w:link w:val="EvaluationCriteria"/>
    <w:rsid w:val="00AC63FE"/>
    <w:rPr>
      <w:rFonts w:ascii="Tahoma" w:hAnsi="Tahoma"/>
      <w:b/>
      <w:snapToGrid w:val="0"/>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357258">
      <w:marLeft w:val="53"/>
      <w:marRight w:val="53"/>
      <w:marTop w:val="53"/>
      <w:marBottom w:val="13"/>
      <w:divBdr>
        <w:top w:val="none" w:sz="0" w:space="0" w:color="auto"/>
        <w:left w:val="none" w:sz="0" w:space="0" w:color="auto"/>
        <w:bottom w:val="none" w:sz="0" w:space="0" w:color="auto"/>
        <w:right w:val="none" w:sz="0" w:space="0" w:color="auto"/>
      </w:divBdr>
      <w:divsChild>
        <w:div w:id="179235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E6E8-EEBA-4C33-824B-B673DDC8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DDD52827</Template>
  <TotalTime>0</TotalTime>
  <Pages>24</Pages>
  <Words>4941</Words>
  <Characters>28170</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Sir Sandford Fleming College</Company>
  <LinksUpToDate>false</LinksUpToDate>
  <CharactersWithSpaces>33045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ssfc</dc:creator>
  <cp:lastModifiedBy>Michelle Bozec</cp:lastModifiedBy>
  <cp:revision>2</cp:revision>
  <cp:lastPrinted>2010-03-01T17:45:00Z</cp:lastPrinted>
  <dcterms:created xsi:type="dcterms:W3CDTF">2014-01-20T16:51:00Z</dcterms:created>
  <dcterms:modified xsi:type="dcterms:W3CDTF">2014-01-20T16:51:00Z</dcterms:modified>
</cp:coreProperties>
</file>