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E4" w:rsidRPr="00303DEA" w:rsidRDefault="009C139E" w:rsidP="00303DEA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303DEA">
        <w:rPr>
          <w:rFonts w:cstheme="minorHAnsi"/>
          <w:b/>
          <w:sz w:val="24"/>
          <w:szCs w:val="24"/>
        </w:rPr>
        <w:t>Title of Position</w:t>
      </w:r>
      <w:r w:rsidR="00303DEA">
        <w:rPr>
          <w:rFonts w:cstheme="minorHAnsi"/>
          <w:b/>
          <w:sz w:val="24"/>
          <w:szCs w:val="24"/>
        </w:rPr>
        <w:t>:</w:t>
      </w:r>
      <w:r w:rsidR="00303DEA">
        <w:rPr>
          <w:rFonts w:cstheme="minorHAnsi"/>
          <w:b/>
          <w:sz w:val="24"/>
          <w:szCs w:val="24"/>
        </w:rPr>
        <w:tab/>
      </w:r>
      <w:r w:rsidR="00303DEA">
        <w:rPr>
          <w:rFonts w:cstheme="minorHAnsi"/>
          <w:b/>
          <w:sz w:val="24"/>
          <w:szCs w:val="24"/>
        </w:rPr>
        <w:tab/>
      </w:r>
      <w:r w:rsidR="00D37B15" w:rsidRPr="00303DEA">
        <w:rPr>
          <w:rFonts w:cstheme="minorHAnsi"/>
          <w:sz w:val="24"/>
          <w:szCs w:val="24"/>
        </w:rPr>
        <w:t>Student Ambassador</w:t>
      </w:r>
    </w:p>
    <w:p w:rsidR="009C139E" w:rsidRPr="00303DEA" w:rsidRDefault="00B140FE" w:rsidP="00303DEA">
      <w:pPr>
        <w:spacing w:after="100" w:afterAutospacing="1" w:line="240" w:lineRule="auto"/>
        <w:ind w:left="284" w:hanging="284"/>
        <w:rPr>
          <w:rFonts w:cstheme="minorHAnsi"/>
          <w:sz w:val="24"/>
          <w:szCs w:val="24"/>
        </w:rPr>
      </w:pPr>
      <w:r w:rsidRPr="00303DEA">
        <w:rPr>
          <w:rFonts w:cstheme="minorHAnsi"/>
          <w:b/>
          <w:sz w:val="24"/>
          <w:szCs w:val="24"/>
        </w:rPr>
        <w:t>Division/Department</w:t>
      </w:r>
      <w:r w:rsidR="00303DEA">
        <w:rPr>
          <w:rFonts w:cstheme="minorHAnsi"/>
          <w:sz w:val="24"/>
          <w:szCs w:val="24"/>
        </w:rPr>
        <w:tab/>
        <w:t>:</w:t>
      </w:r>
      <w:r w:rsidR="00303DEA">
        <w:rPr>
          <w:rFonts w:cstheme="minorHAnsi"/>
          <w:sz w:val="24"/>
          <w:szCs w:val="24"/>
        </w:rPr>
        <w:tab/>
      </w:r>
      <w:r w:rsidR="00430386">
        <w:rPr>
          <w:rFonts w:cstheme="minorHAnsi"/>
          <w:sz w:val="24"/>
          <w:szCs w:val="24"/>
        </w:rPr>
        <w:t>Fleming Contact Centre</w:t>
      </w:r>
    </w:p>
    <w:p w:rsidR="00C41C0C" w:rsidRPr="00303DEA" w:rsidRDefault="009C3EBD" w:rsidP="00303DE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303DEA">
        <w:rPr>
          <w:rFonts w:cstheme="minorHAnsi"/>
          <w:b/>
          <w:sz w:val="24"/>
          <w:szCs w:val="24"/>
          <w:u w:val="single"/>
        </w:rPr>
        <w:t>Job Duties</w:t>
      </w:r>
    </w:p>
    <w:p w:rsidR="00D37B15" w:rsidRPr="00303DEA" w:rsidRDefault="00D37B15" w:rsidP="00303DEA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4"/>
          <w:szCs w:val="24"/>
        </w:rPr>
      </w:pPr>
      <w:r w:rsidRPr="00303DEA">
        <w:rPr>
          <w:rFonts w:cstheme="minorHAnsi"/>
          <w:sz w:val="24"/>
          <w:szCs w:val="24"/>
        </w:rPr>
        <w:t>Conduct telephone interviews with prospective and current students, employers and community members.</w:t>
      </w:r>
    </w:p>
    <w:p w:rsidR="00D37B15" w:rsidRPr="00303DEA" w:rsidRDefault="00D37B15" w:rsidP="00303DEA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4"/>
          <w:szCs w:val="24"/>
        </w:rPr>
      </w:pPr>
      <w:r w:rsidRPr="00303DEA">
        <w:rPr>
          <w:rFonts w:cstheme="minorHAnsi"/>
          <w:sz w:val="24"/>
          <w:szCs w:val="24"/>
        </w:rPr>
        <w:t>The ambassador will use a computer automated telephone interview (CATI) system for input (</w:t>
      </w:r>
      <w:r w:rsidR="00430386">
        <w:rPr>
          <w:rFonts w:cstheme="minorHAnsi"/>
          <w:sz w:val="24"/>
          <w:szCs w:val="24"/>
        </w:rPr>
        <w:t>outbound calls only)</w:t>
      </w:r>
      <w:r w:rsidRPr="00303DEA">
        <w:rPr>
          <w:rFonts w:cstheme="minorHAnsi"/>
          <w:sz w:val="24"/>
          <w:szCs w:val="24"/>
        </w:rPr>
        <w:t>.</w:t>
      </w:r>
    </w:p>
    <w:p w:rsidR="00D37B15" w:rsidRPr="00303DEA" w:rsidRDefault="00D37B15" w:rsidP="00303DEA">
      <w:pPr>
        <w:pStyle w:val="ListParagraph"/>
        <w:numPr>
          <w:ilvl w:val="0"/>
          <w:numId w:val="12"/>
        </w:numPr>
        <w:ind w:left="284" w:hanging="284"/>
        <w:rPr>
          <w:rFonts w:cstheme="minorHAnsi"/>
          <w:sz w:val="24"/>
          <w:szCs w:val="24"/>
        </w:rPr>
      </w:pPr>
      <w:r w:rsidRPr="00303DEA">
        <w:rPr>
          <w:rFonts w:cstheme="minorHAnsi"/>
          <w:sz w:val="24"/>
          <w:szCs w:val="24"/>
        </w:rPr>
        <w:t>Ambassadors address inquiries following established protocols (scripts, reference manuals, etc.)</w:t>
      </w:r>
    </w:p>
    <w:p w:rsidR="00D37B15" w:rsidRPr="00303DEA" w:rsidRDefault="00D37B15" w:rsidP="00303DEA">
      <w:pPr>
        <w:pStyle w:val="ListParagraph"/>
        <w:numPr>
          <w:ilvl w:val="0"/>
          <w:numId w:val="12"/>
        </w:numPr>
        <w:ind w:left="284" w:hanging="284"/>
        <w:rPr>
          <w:rFonts w:cstheme="minorHAnsi"/>
          <w:b/>
          <w:sz w:val="24"/>
          <w:szCs w:val="24"/>
          <w:u w:val="single"/>
        </w:rPr>
      </w:pPr>
      <w:r w:rsidRPr="00303DEA">
        <w:rPr>
          <w:rFonts w:cstheme="minorHAnsi"/>
          <w:sz w:val="24"/>
          <w:szCs w:val="24"/>
        </w:rPr>
        <w:t>No selling is involved or required.</w:t>
      </w:r>
      <w:r w:rsidRPr="00303DEA">
        <w:rPr>
          <w:rFonts w:cstheme="minorHAnsi"/>
          <w:b/>
          <w:sz w:val="24"/>
          <w:szCs w:val="24"/>
          <w:u w:val="single"/>
        </w:rPr>
        <w:t xml:space="preserve"> </w:t>
      </w:r>
    </w:p>
    <w:p w:rsidR="0074322A" w:rsidRPr="00303DEA" w:rsidRDefault="009C3EBD" w:rsidP="00303DEA">
      <w:pPr>
        <w:ind w:left="284" w:hanging="284"/>
        <w:rPr>
          <w:rFonts w:cstheme="minorHAnsi"/>
          <w:b/>
          <w:sz w:val="24"/>
          <w:szCs w:val="24"/>
          <w:u w:val="single"/>
        </w:rPr>
      </w:pPr>
      <w:r w:rsidRPr="00303DEA">
        <w:rPr>
          <w:rFonts w:cstheme="minorHAnsi"/>
          <w:b/>
          <w:sz w:val="24"/>
          <w:szCs w:val="24"/>
          <w:u w:val="single"/>
        </w:rPr>
        <w:t>Qualifications</w:t>
      </w:r>
    </w:p>
    <w:p w:rsidR="00E27B73" w:rsidRPr="00303DEA" w:rsidRDefault="00E27B73" w:rsidP="00303DE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303DEA">
        <w:rPr>
          <w:rFonts w:cstheme="minorHAnsi"/>
          <w:sz w:val="24"/>
          <w:szCs w:val="24"/>
        </w:rPr>
        <w:t>Excellent customer service and communication skills.</w:t>
      </w:r>
    </w:p>
    <w:p w:rsidR="00E27B73" w:rsidRDefault="00E27B73" w:rsidP="00303DE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 w:rsidRPr="00303DEA">
        <w:rPr>
          <w:rFonts w:cstheme="minorHAnsi"/>
          <w:sz w:val="24"/>
          <w:szCs w:val="24"/>
        </w:rPr>
        <w:t>Highly motivated and reliable.</w:t>
      </w:r>
    </w:p>
    <w:p w:rsidR="00430386" w:rsidRPr="00303DEA" w:rsidRDefault="00430386" w:rsidP="00303DE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Professional and self-directed. </w:t>
      </w:r>
    </w:p>
    <w:p w:rsidR="00E27B73" w:rsidRPr="00303DEA" w:rsidRDefault="00430386" w:rsidP="00303DEA">
      <w:pPr>
        <w:pStyle w:val="ListParagraph"/>
        <w:numPr>
          <w:ilvl w:val="0"/>
          <w:numId w:val="13"/>
        </w:numPr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Basic </w:t>
      </w:r>
      <w:r w:rsidR="00E27B73" w:rsidRPr="00303DEA">
        <w:rPr>
          <w:rFonts w:cstheme="minorHAnsi"/>
          <w:sz w:val="24"/>
          <w:szCs w:val="24"/>
        </w:rPr>
        <w:t>computer</w:t>
      </w:r>
      <w:r>
        <w:rPr>
          <w:rFonts w:cstheme="minorHAnsi"/>
          <w:sz w:val="24"/>
          <w:szCs w:val="24"/>
        </w:rPr>
        <w:t xml:space="preserve"> knowledge</w:t>
      </w:r>
      <w:r w:rsidR="00E27B73" w:rsidRPr="00303DEA">
        <w:rPr>
          <w:rFonts w:cstheme="minorHAnsi"/>
          <w:sz w:val="24"/>
          <w:szCs w:val="24"/>
        </w:rPr>
        <w:t xml:space="preserve"> and a pleasant telephone manner </w:t>
      </w:r>
      <w:r w:rsidRPr="00303DEA">
        <w:rPr>
          <w:rFonts w:cstheme="minorHAnsi"/>
          <w:sz w:val="24"/>
          <w:szCs w:val="24"/>
        </w:rPr>
        <w:t>are</w:t>
      </w:r>
      <w:r w:rsidR="00E27B73" w:rsidRPr="00303DEA">
        <w:rPr>
          <w:rFonts w:cstheme="minorHAnsi"/>
          <w:sz w:val="24"/>
          <w:szCs w:val="24"/>
        </w:rPr>
        <w:t xml:space="preserve"> required.</w:t>
      </w:r>
    </w:p>
    <w:p w:rsidR="009C3EBD" w:rsidRPr="00303DEA" w:rsidRDefault="00BB3712" w:rsidP="00303DEA">
      <w:pPr>
        <w:ind w:left="284" w:hanging="284"/>
        <w:rPr>
          <w:rFonts w:cstheme="minorHAnsi"/>
          <w:sz w:val="24"/>
          <w:szCs w:val="24"/>
        </w:rPr>
      </w:pPr>
      <w:r w:rsidRPr="00303DEA">
        <w:rPr>
          <w:rFonts w:cstheme="minorHAnsi"/>
          <w:b/>
          <w:sz w:val="24"/>
          <w:szCs w:val="24"/>
          <w:u w:val="single"/>
        </w:rPr>
        <w:t xml:space="preserve">Additional Information </w:t>
      </w:r>
      <w:proofErr w:type="spellStart"/>
      <w:r w:rsidR="00E50939" w:rsidRPr="00303DEA">
        <w:rPr>
          <w:rFonts w:cstheme="minorHAnsi"/>
          <w:b/>
          <w:sz w:val="24"/>
          <w:szCs w:val="24"/>
          <w:u w:val="single"/>
        </w:rPr>
        <w:t>ie</w:t>
      </w:r>
      <w:proofErr w:type="spellEnd"/>
      <w:r w:rsidR="00E50939" w:rsidRPr="00303DEA">
        <w:rPr>
          <w:rFonts w:cstheme="minorHAnsi"/>
          <w:b/>
          <w:sz w:val="24"/>
          <w:szCs w:val="24"/>
          <w:u w:val="single"/>
        </w:rPr>
        <w:t xml:space="preserve"> special equipment or travel</w:t>
      </w:r>
    </w:p>
    <w:p w:rsidR="00533DE1" w:rsidRPr="00AB6B54" w:rsidRDefault="00533DE1" w:rsidP="00533DE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Successful candidates must be availab</w:t>
      </w:r>
      <w:r w:rsidR="00430386">
        <w:rPr>
          <w:rFonts w:cstheme="minorHAnsi"/>
          <w:sz w:val="24"/>
          <w:szCs w:val="24"/>
        </w:rPr>
        <w:t>le to work evenings</w:t>
      </w:r>
      <w:r>
        <w:rPr>
          <w:rFonts w:cstheme="minorHAnsi"/>
          <w:sz w:val="24"/>
          <w:szCs w:val="24"/>
        </w:rPr>
        <w:t xml:space="preserve">. Occasional </w:t>
      </w:r>
      <w:r w:rsidR="00430386">
        <w:rPr>
          <w:rFonts w:cstheme="minorHAnsi"/>
          <w:sz w:val="24"/>
          <w:szCs w:val="24"/>
        </w:rPr>
        <w:t xml:space="preserve">weekend and </w:t>
      </w:r>
      <w:r>
        <w:rPr>
          <w:rFonts w:cstheme="minorHAnsi"/>
          <w:sz w:val="24"/>
          <w:szCs w:val="24"/>
        </w:rPr>
        <w:t>day shifts may be available (as academic timetable permits), but are not guaranteed.</w:t>
      </w:r>
      <w:r w:rsidR="00430386">
        <w:rPr>
          <w:rFonts w:cstheme="minorHAnsi"/>
          <w:sz w:val="24"/>
          <w:szCs w:val="24"/>
        </w:rPr>
        <w:t xml:space="preserve"> Opportunity to assist with special projects will also be made available.</w:t>
      </w:r>
    </w:p>
    <w:p w:rsidR="00AB6B54" w:rsidRPr="00303DEA" w:rsidRDefault="00AB6B54" w:rsidP="00303DEA">
      <w:pPr>
        <w:ind w:left="284" w:hanging="284"/>
        <w:rPr>
          <w:rFonts w:cstheme="minorHAnsi"/>
          <w:sz w:val="24"/>
          <w:szCs w:val="24"/>
        </w:rPr>
      </w:pPr>
      <w:bookmarkStart w:id="0" w:name="_GoBack"/>
      <w:bookmarkEnd w:id="0"/>
    </w:p>
    <w:sectPr w:rsidR="00AB6B54" w:rsidRPr="00303DEA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98073A9" wp14:editId="6FE1DD4E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21590" t="26035" r="20955" b="1968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CCBB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F0063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" strokecolor="#cb0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855A5D">
              <w:rPr>
                <w:b/>
              </w:rPr>
              <w:t>March 2018</w:t>
            </w:r>
            <w:r w:rsidR="00303DEA">
              <w:rPr>
                <w:b/>
              </w:rPr>
              <w:tab/>
            </w:r>
            <w:r w:rsidR="00303DE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55A5D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855A5D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EBD" w:rsidRPr="00012A9A" w:rsidRDefault="00855A5D" w:rsidP="009C3EBD">
    <w:pPr>
      <w:rPr>
        <w:rFonts w:cs="Arial"/>
        <w:b/>
        <w:sz w:val="32"/>
        <w:szCs w:val="32"/>
      </w:rPr>
    </w:pPr>
    <w:r>
      <w:rPr>
        <w:rFonts w:cs="Arial"/>
        <w:noProof/>
        <w:sz w:val="24"/>
        <w:szCs w:val="24"/>
        <w:lang w:eastAsia="en-CA"/>
      </w:rPr>
      <w:drawing>
        <wp:anchor distT="0" distB="0" distL="114300" distR="114300" simplePos="0" relativeHeight="251667456" behindDoc="1" locked="0" layoutInCell="1" allowOverlap="1" wp14:anchorId="7C7F8189" wp14:editId="429960C7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57960" cy="514985"/>
          <wp:effectExtent l="0" t="0" r="8890" b="0"/>
          <wp:wrapNone/>
          <wp:docPr id="5" name="Picture 5" descr="H:\Downloads\Print Fleming logo tagline, 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Downloads\Print Fleming logo tagline, Gre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9042FA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81ED75" wp14:editId="3A7F8DA0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22225" r="19050" b="203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CCBB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A7C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" strokecolor="#cb0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4A691116" wp14:editId="3BC14A4A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014BD5CC" wp14:editId="5555AF93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533D8AA5" wp14:editId="7AFCC4FD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3DE"/>
    <w:multiLevelType w:val="hybridMultilevel"/>
    <w:tmpl w:val="85B4E0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B6095"/>
    <w:multiLevelType w:val="hybridMultilevel"/>
    <w:tmpl w:val="11AC6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829E3"/>
    <w:multiLevelType w:val="hybridMultilevel"/>
    <w:tmpl w:val="3A6EE5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11CC"/>
    <w:multiLevelType w:val="hybridMultilevel"/>
    <w:tmpl w:val="CAAA52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54749"/>
    <w:multiLevelType w:val="hybridMultilevel"/>
    <w:tmpl w:val="F49CCE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661EE"/>
    <w:multiLevelType w:val="hybridMultilevel"/>
    <w:tmpl w:val="594E7B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4317A"/>
    <w:multiLevelType w:val="hybridMultilevel"/>
    <w:tmpl w:val="BB3445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37CCA"/>
    <w:multiLevelType w:val="hybridMultilevel"/>
    <w:tmpl w:val="4DDED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55F51"/>
    <w:multiLevelType w:val="hybridMultilevel"/>
    <w:tmpl w:val="E05CC8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E578AB"/>
    <w:multiLevelType w:val="hybridMultilevel"/>
    <w:tmpl w:val="FCBECF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046D1E"/>
    <w:multiLevelType w:val="hybridMultilevel"/>
    <w:tmpl w:val="AFA0F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A6D83"/>
    <w:multiLevelType w:val="hybridMultilevel"/>
    <w:tmpl w:val="2F54F6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EB565E"/>
    <w:multiLevelType w:val="hybridMultilevel"/>
    <w:tmpl w:val="4C4EC0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3"/>
  </w:num>
  <w:num w:numId="7">
    <w:abstractNumId w:val="12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300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CF"/>
    <w:rsid w:val="00001C1A"/>
    <w:rsid w:val="00012A9A"/>
    <w:rsid w:val="00037CD9"/>
    <w:rsid w:val="000444CD"/>
    <w:rsid w:val="000508A7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631B"/>
    <w:rsid w:val="00134245"/>
    <w:rsid w:val="001405F0"/>
    <w:rsid w:val="00153098"/>
    <w:rsid w:val="001616D9"/>
    <w:rsid w:val="00166F60"/>
    <w:rsid w:val="00183ADE"/>
    <w:rsid w:val="00183B2B"/>
    <w:rsid w:val="0018427E"/>
    <w:rsid w:val="00194D3E"/>
    <w:rsid w:val="001957A9"/>
    <w:rsid w:val="001A7C81"/>
    <w:rsid w:val="001B3E35"/>
    <w:rsid w:val="001C5257"/>
    <w:rsid w:val="001E0BDC"/>
    <w:rsid w:val="001E39F7"/>
    <w:rsid w:val="002011A7"/>
    <w:rsid w:val="002015F2"/>
    <w:rsid w:val="00201BEB"/>
    <w:rsid w:val="002144FC"/>
    <w:rsid w:val="00253A9F"/>
    <w:rsid w:val="00265197"/>
    <w:rsid w:val="00267C42"/>
    <w:rsid w:val="00271DE4"/>
    <w:rsid w:val="002829C1"/>
    <w:rsid w:val="00294365"/>
    <w:rsid w:val="002B54CF"/>
    <w:rsid w:val="002B6684"/>
    <w:rsid w:val="002B6780"/>
    <w:rsid w:val="002C3FF8"/>
    <w:rsid w:val="002C5160"/>
    <w:rsid w:val="002C5676"/>
    <w:rsid w:val="002D384D"/>
    <w:rsid w:val="00301BF8"/>
    <w:rsid w:val="00303DEA"/>
    <w:rsid w:val="003175E8"/>
    <w:rsid w:val="0032430E"/>
    <w:rsid w:val="003250BF"/>
    <w:rsid w:val="003457F4"/>
    <w:rsid w:val="00346406"/>
    <w:rsid w:val="00374D04"/>
    <w:rsid w:val="00375978"/>
    <w:rsid w:val="00391D54"/>
    <w:rsid w:val="00396A7B"/>
    <w:rsid w:val="003B39A7"/>
    <w:rsid w:val="003B68AA"/>
    <w:rsid w:val="00415BEA"/>
    <w:rsid w:val="00426E2D"/>
    <w:rsid w:val="004279A4"/>
    <w:rsid w:val="00430386"/>
    <w:rsid w:val="00431C4E"/>
    <w:rsid w:val="0044667F"/>
    <w:rsid w:val="00446696"/>
    <w:rsid w:val="00447620"/>
    <w:rsid w:val="004542E5"/>
    <w:rsid w:val="004622DE"/>
    <w:rsid w:val="0047677F"/>
    <w:rsid w:val="00485AFD"/>
    <w:rsid w:val="00486BAE"/>
    <w:rsid w:val="00492E38"/>
    <w:rsid w:val="00496DF7"/>
    <w:rsid w:val="004A3D83"/>
    <w:rsid w:val="004B7E2A"/>
    <w:rsid w:val="004C214B"/>
    <w:rsid w:val="004D2FDB"/>
    <w:rsid w:val="004D6E8A"/>
    <w:rsid w:val="005037AF"/>
    <w:rsid w:val="00510499"/>
    <w:rsid w:val="00514476"/>
    <w:rsid w:val="005173DE"/>
    <w:rsid w:val="00520CD3"/>
    <w:rsid w:val="005276C2"/>
    <w:rsid w:val="00533DE1"/>
    <w:rsid w:val="00562FED"/>
    <w:rsid w:val="00567B4D"/>
    <w:rsid w:val="00571068"/>
    <w:rsid w:val="00580299"/>
    <w:rsid w:val="00582EE4"/>
    <w:rsid w:val="0058437C"/>
    <w:rsid w:val="005851A6"/>
    <w:rsid w:val="005B2A1A"/>
    <w:rsid w:val="005B344E"/>
    <w:rsid w:val="005B7E63"/>
    <w:rsid w:val="005C372D"/>
    <w:rsid w:val="005D5DCD"/>
    <w:rsid w:val="005F5C1E"/>
    <w:rsid w:val="005F7009"/>
    <w:rsid w:val="00606E11"/>
    <w:rsid w:val="00625F71"/>
    <w:rsid w:val="00630B0A"/>
    <w:rsid w:val="00634465"/>
    <w:rsid w:val="00653C68"/>
    <w:rsid w:val="006732FE"/>
    <w:rsid w:val="00682352"/>
    <w:rsid w:val="0068443F"/>
    <w:rsid w:val="00693BF9"/>
    <w:rsid w:val="00695AEB"/>
    <w:rsid w:val="00696448"/>
    <w:rsid w:val="00697798"/>
    <w:rsid w:val="006D3F45"/>
    <w:rsid w:val="006D4D9C"/>
    <w:rsid w:val="006F1145"/>
    <w:rsid w:val="006F69CD"/>
    <w:rsid w:val="0071616F"/>
    <w:rsid w:val="00716894"/>
    <w:rsid w:val="00733E53"/>
    <w:rsid w:val="007350D2"/>
    <w:rsid w:val="0074322A"/>
    <w:rsid w:val="007453F3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31AA2"/>
    <w:rsid w:val="0084076A"/>
    <w:rsid w:val="00855A5D"/>
    <w:rsid w:val="00856024"/>
    <w:rsid w:val="0086342A"/>
    <w:rsid w:val="00864DE4"/>
    <w:rsid w:val="00872A34"/>
    <w:rsid w:val="00894A49"/>
    <w:rsid w:val="008959CF"/>
    <w:rsid w:val="008A7DF2"/>
    <w:rsid w:val="008B3030"/>
    <w:rsid w:val="008D0C9A"/>
    <w:rsid w:val="008F18BB"/>
    <w:rsid w:val="009042FA"/>
    <w:rsid w:val="009153FD"/>
    <w:rsid w:val="00953761"/>
    <w:rsid w:val="00956CA4"/>
    <w:rsid w:val="00961210"/>
    <w:rsid w:val="00972558"/>
    <w:rsid w:val="0097623F"/>
    <w:rsid w:val="00982659"/>
    <w:rsid w:val="00991440"/>
    <w:rsid w:val="009B6005"/>
    <w:rsid w:val="009C139E"/>
    <w:rsid w:val="009C3EBD"/>
    <w:rsid w:val="009D645F"/>
    <w:rsid w:val="009E599F"/>
    <w:rsid w:val="009F159F"/>
    <w:rsid w:val="009F3F1C"/>
    <w:rsid w:val="00A21C1E"/>
    <w:rsid w:val="00A24217"/>
    <w:rsid w:val="00A8431E"/>
    <w:rsid w:val="00AA3E08"/>
    <w:rsid w:val="00AA7070"/>
    <w:rsid w:val="00AB6B54"/>
    <w:rsid w:val="00AB7186"/>
    <w:rsid w:val="00AC51C4"/>
    <w:rsid w:val="00AD0994"/>
    <w:rsid w:val="00AD3700"/>
    <w:rsid w:val="00AE3BC7"/>
    <w:rsid w:val="00AE54CF"/>
    <w:rsid w:val="00B047CD"/>
    <w:rsid w:val="00B063F4"/>
    <w:rsid w:val="00B140FE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5B10"/>
    <w:rsid w:val="00B977CC"/>
    <w:rsid w:val="00BA43AC"/>
    <w:rsid w:val="00BA4C17"/>
    <w:rsid w:val="00BA572D"/>
    <w:rsid w:val="00BB3712"/>
    <w:rsid w:val="00BC3852"/>
    <w:rsid w:val="00BC6DAA"/>
    <w:rsid w:val="00BC7034"/>
    <w:rsid w:val="00BD1A79"/>
    <w:rsid w:val="00BD51B0"/>
    <w:rsid w:val="00BD5D00"/>
    <w:rsid w:val="00BE007B"/>
    <w:rsid w:val="00BE5106"/>
    <w:rsid w:val="00BE7D8D"/>
    <w:rsid w:val="00C031E5"/>
    <w:rsid w:val="00C0594C"/>
    <w:rsid w:val="00C10F41"/>
    <w:rsid w:val="00C126F8"/>
    <w:rsid w:val="00C12953"/>
    <w:rsid w:val="00C14AF0"/>
    <w:rsid w:val="00C21E0F"/>
    <w:rsid w:val="00C24DD6"/>
    <w:rsid w:val="00C335E9"/>
    <w:rsid w:val="00C41C0C"/>
    <w:rsid w:val="00C71A15"/>
    <w:rsid w:val="00C77E61"/>
    <w:rsid w:val="00C84B1E"/>
    <w:rsid w:val="00C850A7"/>
    <w:rsid w:val="00C9287A"/>
    <w:rsid w:val="00CA711A"/>
    <w:rsid w:val="00CB53B0"/>
    <w:rsid w:val="00CF3B8C"/>
    <w:rsid w:val="00CF6905"/>
    <w:rsid w:val="00D00F0B"/>
    <w:rsid w:val="00D0714A"/>
    <w:rsid w:val="00D07A30"/>
    <w:rsid w:val="00D24A32"/>
    <w:rsid w:val="00D27288"/>
    <w:rsid w:val="00D27ED7"/>
    <w:rsid w:val="00D31B71"/>
    <w:rsid w:val="00D37B15"/>
    <w:rsid w:val="00D606B5"/>
    <w:rsid w:val="00D64842"/>
    <w:rsid w:val="00D70381"/>
    <w:rsid w:val="00D77C40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27B73"/>
    <w:rsid w:val="00E3346A"/>
    <w:rsid w:val="00E4569C"/>
    <w:rsid w:val="00E50939"/>
    <w:rsid w:val="00E50CD0"/>
    <w:rsid w:val="00E82542"/>
    <w:rsid w:val="00E9625B"/>
    <w:rsid w:val="00EC0737"/>
    <w:rsid w:val="00EC694A"/>
    <w:rsid w:val="00EC69E9"/>
    <w:rsid w:val="00ED5319"/>
    <w:rsid w:val="00EF1817"/>
    <w:rsid w:val="00EF1885"/>
    <w:rsid w:val="00F00869"/>
    <w:rsid w:val="00F2415A"/>
    <w:rsid w:val="00F41F16"/>
    <w:rsid w:val="00F534AE"/>
    <w:rsid w:val="00F56F3D"/>
    <w:rsid w:val="00F6154D"/>
    <w:rsid w:val="00F666F7"/>
    <w:rsid w:val="00F726C2"/>
    <w:rsid w:val="00F829F2"/>
    <w:rsid w:val="00F95352"/>
    <w:rsid w:val="00FA3824"/>
    <w:rsid w:val="00FA48FF"/>
    <w:rsid w:val="00FB2D9D"/>
    <w:rsid w:val="00FB6534"/>
    <w:rsid w:val="00FC099A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4:docId w14:val="64D6A527"/>
  <w15:docId w15:val="{46BC6614-C7D2-46C9-8664-60AA3991F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2E412-4CF4-4DCB-BA9F-48EE91A1C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EAD06E52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MacFadyen</dc:creator>
  <cp:lastModifiedBy>Mackenzie White</cp:lastModifiedBy>
  <cp:revision>2</cp:revision>
  <cp:lastPrinted>2013-01-23T14:18:00Z</cp:lastPrinted>
  <dcterms:created xsi:type="dcterms:W3CDTF">2018-03-12T16:17:00Z</dcterms:created>
  <dcterms:modified xsi:type="dcterms:W3CDTF">2018-03-12T16:17:00Z</dcterms:modified>
</cp:coreProperties>
</file>