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FD2" w:rsidRDefault="00373FD2" w:rsidP="00373FD2">
      <w:pPr>
        <w:pStyle w:val="Title"/>
        <w:rPr>
          <w:rFonts w:ascii="Arial" w:hAnsi="Arial" w:cs="Arial"/>
          <w:b/>
          <w:szCs w:val="24"/>
        </w:rPr>
      </w:pPr>
      <w:bookmarkStart w:id="0" w:name="_GoBack"/>
      <w:bookmarkEnd w:id="0"/>
      <w:r w:rsidRPr="00DC1597">
        <w:rPr>
          <w:rFonts w:ascii="Arial" w:hAnsi="Arial" w:cs="Arial"/>
          <w:b/>
          <w:szCs w:val="24"/>
        </w:rPr>
        <w:t xml:space="preserve">Curriculum Renewal: </w:t>
      </w:r>
    </w:p>
    <w:p w:rsidR="00373FD2" w:rsidRDefault="00373FD2" w:rsidP="00373FD2">
      <w:pPr>
        <w:pStyle w:val="Title"/>
        <w:rPr>
          <w:rFonts w:ascii="Arial" w:hAnsi="Arial" w:cs="Arial"/>
          <w:b/>
          <w:szCs w:val="24"/>
        </w:rPr>
      </w:pPr>
      <w:r w:rsidRPr="00DC1597">
        <w:rPr>
          <w:rFonts w:ascii="Arial" w:hAnsi="Arial" w:cs="Arial"/>
          <w:b/>
          <w:szCs w:val="24"/>
        </w:rPr>
        <w:t>Analysis and Action Plan Template</w:t>
      </w:r>
      <w:r w:rsidR="0087727A">
        <w:rPr>
          <w:rFonts w:ascii="Arial" w:hAnsi="Arial" w:cs="Arial"/>
          <w:b/>
          <w:szCs w:val="24"/>
        </w:rPr>
        <w:t xml:space="preserve"> 201</w:t>
      </w:r>
      <w:r w:rsidR="001D5863">
        <w:rPr>
          <w:rFonts w:ascii="Arial" w:hAnsi="Arial" w:cs="Arial"/>
          <w:b/>
          <w:szCs w:val="24"/>
        </w:rPr>
        <w:t>4</w:t>
      </w:r>
      <w:r w:rsidR="0087727A">
        <w:rPr>
          <w:rFonts w:ascii="Arial" w:hAnsi="Arial" w:cs="Arial"/>
          <w:b/>
          <w:szCs w:val="24"/>
        </w:rPr>
        <w:t>/1</w:t>
      </w:r>
      <w:r w:rsidR="001D5863">
        <w:rPr>
          <w:rFonts w:ascii="Arial" w:hAnsi="Arial" w:cs="Arial"/>
          <w:b/>
          <w:szCs w:val="24"/>
        </w:rPr>
        <w:t>5</w:t>
      </w:r>
    </w:p>
    <w:p w:rsidR="00373FD2" w:rsidRDefault="00373FD2" w:rsidP="00373FD2">
      <w:pPr>
        <w:pStyle w:val="Title"/>
        <w:rPr>
          <w:rFonts w:ascii="Arial" w:hAnsi="Arial" w:cs="Arial"/>
          <w:b/>
          <w:szCs w:val="24"/>
        </w:rPr>
      </w:pP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28" w:type="dxa"/>
          <w:left w:w="28" w:type="dxa"/>
          <w:bottom w:w="28" w:type="dxa"/>
          <w:right w:w="28" w:type="dxa"/>
        </w:tblCellMar>
        <w:tblLook w:val="04A0" w:firstRow="1" w:lastRow="0" w:firstColumn="1" w:lastColumn="0" w:noHBand="0" w:noVBand="1"/>
      </w:tblPr>
      <w:tblGrid>
        <w:gridCol w:w="2576"/>
        <w:gridCol w:w="1981"/>
        <w:gridCol w:w="1982"/>
        <w:gridCol w:w="3667"/>
      </w:tblGrid>
      <w:tr w:rsidR="00373FD2" w:rsidRPr="00C54C7B" w:rsidTr="00367B3B">
        <w:trPr>
          <w:tblHeader/>
        </w:trPr>
        <w:tc>
          <w:tcPr>
            <w:tcW w:w="2576"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 xml:space="preserve">Program Coordinator:  </w:t>
            </w:r>
          </w:p>
        </w:tc>
        <w:tc>
          <w:tcPr>
            <w:tcW w:w="1981" w:type="dxa"/>
            <w:shd w:val="clear" w:color="auto" w:fill="EAF1DD"/>
          </w:tcPr>
          <w:p w:rsidR="00373FD2" w:rsidRPr="00C54C7B" w:rsidRDefault="0059400D" w:rsidP="00373FD2">
            <w:pPr>
              <w:pStyle w:val="Header"/>
              <w:jc w:val="center"/>
              <w:rPr>
                <w:rFonts w:cs="Arial"/>
                <w:b/>
                <w:szCs w:val="22"/>
                <w:lang w:val="en-CA"/>
              </w:rPr>
            </w:pPr>
            <w:r>
              <w:rPr>
                <w:rFonts w:cs="Arial"/>
                <w:b/>
                <w:szCs w:val="22"/>
                <w:lang w:val="en-CA"/>
              </w:rPr>
              <w:t>Theresa (Tracy) Finlay</w:t>
            </w:r>
          </w:p>
        </w:tc>
        <w:tc>
          <w:tcPr>
            <w:tcW w:w="1982"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School:</w:t>
            </w:r>
          </w:p>
        </w:tc>
        <w:tc>
          <w:tcPr>
            <w:tcW w:w="3667" w:type="dxa"/>
            <w:shd w:val="clear" w:color="auto" w:fill="EAF1DD"/>
          </w:tcPr>
          <w:p w:rsidR="00373FD2" w:rsidRPr="00C54C7B" w:rsidRDefault="0059400D" w:rsidP="00373FD2">
            <w:pPr>
              <w:pStyle w:val="Header"/>
              <w:jc w:val="center"/>
              <w:rPr>
                <w:rFonts w:cs="Arial"/>
                <w:b/>
                <w:szCs w:val="22"/>
                <w:lang w:val="en-CA"/>
              </w:rPr>
            </w:pPr>
            <w:r w:rsidRPr="0059400D">
              <w:rPr>
                <w:rFonts w:cs="Arial"/>
                <w:b/>
                <w:szCs w:val="22"/>
                <w:lang w:val="en-CA"/>
              </w:rPr>
              <w:t>School of Environmental &amp; Natural Resource Sciences</w:t>
            </w:r>
          </w:p>
        </w:tc>
      </w:tr>
      <w:tr w:rsidR="00373FD2" w:rsidRPr="00C54C7B" w:rsidTr="00367B3B">
        <w:trPr>
          <w:tblHeader/>
        </w:trPr>
        <w:tc>
          <w:tcPr>
            <w:tcW w:w="2576" w:type="dxa"/>
            <w:shd w:val="clear" w:color="auto" w:fill="EAF1DD"/>
          </w:tcPr>
          <w:p w:rsidR="00373FD2" w:rsidRPr="00C54C7B" w:rsidRDefault="00373FD2" w:rsidP="00373FD2">
            <w:pPr>
              <w:pStyle w:val="Header"/>
              <w:jc w:val="right"/>
              <w:rPr>
                <w:rFonts w:cs="Arial"/>
                <w:b/>
                <w:szCs w:val="22"/>
                <w:lang w:val="en-CA"/>
              </w:rPr>
            </w:pPr>
            <w:r>
              <w:rPr>
                <w:rFonts w:cs="Arial"/>
                <w:b/>
                <w:szCs w:val="22"/>
                <w:lang w:val="en-CA"/>
              </w:rPr>
              <w:t>Program Code:</w:t>
            </w:r>
          </w:p>
        </w:tc>
        <w:tc>
          <w:tcPr>
            <w:tcW w:w="1981" w:type="dxa"/>
            <w:shd w:val="clear" w:color="auto" w:fill="EAF1DD"/>
          </w:tcPr>
          <w:p w:rsidR="00373FD2" w:rsidRPr="00C54C7B" w:rsidRDefault="0059400D" w:rsidP="00373FD2">
            <w:pPr>
              <w:pStyle w:val="Header"/>
              <w:jc w:val="center"/>
              <w:rPr>
                <w:rFonts w:cs="Arial"/>
                <w:b/>
                <w:szCs w:val="22"/>
                <w:lang w:val="en-CA"/>
              </w:rPr>
            </w:pPr>
            <w:r>
              <w:rPr>
                <w:rFonts w:cs="Arial"/>
                <w:b/>
                <w:szCs w:val="22"/>
                <w:lang w:val="en-CA"/>
              </w:rPr>
              <w:t>GSN</w:t>
            </w:r>
          </w:p>
        </w:tc>
        <w:tc>
          <w:tcPr>
            <w:tcW w:w="1982"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Date Completed:</w:t>
            </w:r>
          </w:p>
        </w:tc>
        <w:tc>
          <w:tcPr>
            <w:tcW w:w="3667" w:type="dxa"/>
            <w:shd w:val="clear" w:color="auto" w:fill="EAF1DD"/>
          </w:tcPr>
          <w:p w:rsidR="00373FD2" w:rsidRPr="00C54C7B" w:rsidRDefault="0059400D" w:rsidP="00373FD2">
            <w:pPr>
              <w:pStyle w:val="Header"/>
              <w:jc w:val="center"/>
              <w:rPr>
                <w:rFonts w:cs="Arial"/>
                <w:b/>
                <w:szCs w:val="22"/>
                <w:lang w:val="en-CA"/>
              </w:rPr>
            </w:pPr>
            <w:r>
              <w:rPr>
                <w:rFonts w:cs="Arial"/>
                <w:b/>
                <w:szCs w:val="22"/>
                <w:lang w:val="en-CA"/>
              </w:rPr>
              <w:t>June 12, 2015</w:t>
            </w:r>
          </w:p>
        </w:tc>
      </w:tr>
      <w:tr w:rsidR="00373FD2" w:rsidRPr="00C54C7B" w:rsidTr="00367B3B">
        <w:trPr>
          <w:tblHeader/>
        </w:trPr>
        <w:tc>
          <w:tcPr>
            <w:tcW w:w="2576" w:type="dxa"/>
            <w:shd w:val="clear" w:color="auto" w:fill="EAF1DD"/>
          </w:tcPr>
          <w:p w:rsidR="00373FD2" w:rsidRDefault="00373FD2" w:rsidP="00373FD2">
            <w:pPr>
              <w:pStyle w:val="Header"/>
              <w:jc w:val="right"/>
              <w:rPr>
                <w:rFonts w:cs="Arial"/>
                <w:b/>
                <w:szCs w:val="22"/>
                <w:lang w:val="en-CA"/>
              </w:rPr>
            </w:pPr>
            <w:r w:rsidRPr="00C54C7B">
              <w:rPr>
                <w:rFonts w:cs="Arial"/>
                <w:b/>
                <w:szCs w:val="22"/>
                <w:lang w:val="en-CA"/>
              </w:rPr>
              <w:t xml:space="preserve">Program Name:  </w:t>
            </w:r>
          </w:p>
        </w:tc>
        <w:tc>
          <w:tcPr>
            <w:tcW w:w="7630" w:type="dxa"/>
            <w:gridSpan w:val="3"/>
            <w:shd w:val="clear" w:color="auto" w:fill="EAF1DD"/>
          </w:tcPr>
          <w:p w:rsidR="00373FD2" w:rsidRPr="00C54C7B" w:rsidRDefault="0059400D" w:rsidP="00373FD2">
            <w:pPr>
              <w:pStyle w:val="Header"/>
              <w:jc w:val="center"/>
              <w:rPr>
                <w:rFonts w:cs="Arial"/>
                <w:b/>
                <w:szCs w:val="22"/>
                <w:lang w:val="en-CA"/>
              </w:rPr>
            </w:pPr>
            <w:r w:rsidRPr="0059400D">
              <w:rPr>
                <w:rFonts w:cs="Arial"/>
                <w:b/>
                <w:szCs w:val="22"/>
                <w:lang w:val="en-CA"/>
              </w:rPr>
              <w:t>The General Arts and Science – Environmental and Natural Resource Studies Option</w:t>
            </w:r>
          </w:p>
        </w:tc>
      </w:tr>
    </w:tbl>
    <w:p w:rsidR="005A334C" w:rsidRDefault="005A334C"/>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0206"/>
      </w:tblGrid>
      <w:tr w:rsidR="00373FD2" w:rsidRPr="00356C80" w:rsidTr="00367B3B">
        <w:tc>
          <w:tcPr>
            <w:tcW w:w="10206" w:type="dxa"/>
            <w:shd w:val="clear" w:color="auto" w:fill="C0C0C0"/>
            <w:tcMar>
              <w:top w:w="113" w:type="dxa"/>
              <w:bottom w:w="113" w:type="dxa"/>
            </w:tcMar>
          </w:tcPr>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A. Analysis of Indicators</w:t>
            </w:r>
          </w:p>
          <w:p w:rsidR="009E264C" w:rsidRDefault="009E264C" w:rsidP="00373FD2">
            <w:pPr>
              <w:pStyle w:val="Title"/>
              <w:shd w:val="clear" w:color="auto" w:fill="C0C0C0"/>
              <w:jc w:val="left"/>
              <w:rPr>
                <w:rFonts w:ascii="Arial" w:hAnsi="Arial" w:cs="Arial"/>
                <w:sz w:val="20"/>
              </w:rPr>
            </w:pPr>
          </w:p>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sz w:val="20"/>
              </w:rPr>
              <w:t xml:space="preserve">Note: data is </w:t>
            </w:r>
            <w:r w:rsidRPr="00356C80">
              <w:rPr>
                <w:rFonts w:ascii="Arial" w:hAnsi="Arial" w:cs="Arial"/>
                <w:b/>
                <w:sz w:val="20"/>
              </w:rPr>
              <w:t>not</w:t>
            </w:r>
            <w:r w:rsidRPr="00356C80">
              <w:rPr>
                <w:rFonts w:ascii="Arial" w:hAnsi="Arial" w:cs="Arial"/>
                <w:sz w:val="20"/>
              </w:rPr>
              <w:t xml:space="preserve"> recorded in this section of the template.</w:t>
            </w:r>
            <w:r w:rsidRPr="00356C80">
              <w:rPr>
                <w:rFonts w:ascii="Arial" w:hAnsi="Arial" w:cs="Arial"/>
                <w:b/>
                <w:sz w:val="20"/>
              </w:rPr>
              <w:br/>
            </w:r>
          </w:p>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 xml:space="preserve">Reflect on, and discuss, the following indicators in the context of the curriculum and program: </w:t>
            </w: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 xml:space="preserve"> </w:t>
            </w:r>
          </w:p>
        </w:tc>
      </w:tr>
      <w:tr w:rsidR="00373FD2" w:rsidRPr="00356C80" w:rsidTr="00367B3B">
        <w:tc>
          <w:tcPr>
            <w:tcW w:w="10206" w:type="dxa"/>
            <w:tcMar>
              <w:top w:w="113" w:type="dxa"/>
              <w:bottom w:w="113" w:type="dxa"/>
            </w:tcMar>
          </w:tcPr>
          <w:p w:rsidR="00373FD2" w:rsidRPr="00356C80" w:rsidRDefault="00373FD2" w:rsidP="004C2936">
            <w:pPr>
              <w:numPr>
                <w:ilvl w:val="0"/>
                <w:numId w:val="3"/>
              </w:numPr>
              <w:ind w:left="256" w:hanging="256"/>
              <w:jc w:val="both"/>
              <w:rPr>
                <w:rFonts w:cs="Arial"/>
                <w:b/>
                <w:sz w:val="20"/>
              </w:rPr>
            </w:pPr>
            <w:r w:rsidRPr="00356C80">
              <w:rPr>
                <w:rFonts w:cs="Arial"/>
                <w:b/>
                <w:sz w:val="20"/>
              </w:rPr>
              <w:t>Industry  / Sector Trends</w:t>
            </w:r>
          </w:p>
          <w:p w:rsidR="00373FD2" w:rsidRPr="00356C80" w:rsidRDefault="00373FD2" w:rsidP="00373FD2">
            <w:pPr>
              <w:jc w:val="both"/>
              <w:rPr>
                <w:rFonts w:cs="Arial"/>
                <w:b/>
                <w:sz w:val="20"/>
              </w:rPr>
            </w:pPr>
          </w:p>
          <w:p w:rsidR="002130AF" w:rsidRDefault="00BF7A03" w:rsidP="002130AF">
            <w:pPr>
              <w:numPr>
                <w:ilvl w:val="1"/>
                <w:numId w:val="3"/>
              </w:numPr>
              <w:rPr>
                <w:rFonts w:cs="Arial"/>
                <w:sz w:val="20"/>
              </w:rPr>
            </w:pPr>
            <w:r>
              <w:rPr>
                <w:rFonts w:cs="Arial"/>
                <w:sz w:val="20"/>
              </w:rPr>
              <w:t xml:space="preserve">Identify any </w:t>
            </w:r>
            <w:r w:rsidR="001D5C52">
              <w:rPr>
                <w:rFonts w:cs="Arial"/>
                <w:sz w:val="20"/>
              </w:rPr>
              <w:t>n</w:t>
            </w:r>
            <w:r w:rsidR="00373FD2" w:rsidRPr="00356C80">
              <w:rPr>
                <w:rFonts w:cs="Arial"/>
                <w:sz w:val="20"/>
              </w:rPr>
              <w:t xml:space="preserve">ew or emergent </w:t>
            </w:r>
            <w:r w:rsidR="00373FD2" w:rsidRPr="00356C80">
              <w:rPr>
                <w:rFonts w:cs="Arial"/>
                <w:i/>
                <w:sz w:val="20"/>
              </w:rPr>
              <w:t xml:space="preserve">industry or sector </w:t>
            </w:r>
            <w:r w:rsidR="00373FD2" w:rsidRPr="00356C80">
              <w:rPr>
                <w:rFonts w:cs="Arial"/>
                <w:sz w:val="20"/>
              </w:rPr>
              <w:t xml:space="preserve">related issues and trends over the past year </w:t>
            </w:r>
            <w:r>
              <w:rPr>
                <w:rFonts w:cs="Arial"/>
                <w:sz w:val="20"/>
              </w:rPr>
              <w:t xml:space="preserve">that will </w:t>
            </w:r>
            <w:r w:rsidR="00373FD2" w:rsidRPr="00356C80">
              <w:rPr>
                <w:rFonts w:cs="Arial"/>
                <w:sz w:val="20"/>
              </w:rPr>
              <w:t xml:space="preserve">impact </w:t>
            </w:r>
            <w:r>
              <w:rPr>
                <w:rFonts w:cs="Arial"/>
                <w:sz w:val="20"/>
              </w:rPr>
              <w:t xml:space="preserve">your </w:t>
            </w:r>
            <w:r w:rsidR="00373FD2" w:rsidRPr="00356C80">
              <w:rPr>
                <w:rFonts w:cs="Arial"/>
                <w:sz w:val="20"/>
              </w:rPr>
              <w:t>program</w:t>
            </w:r>
            <w:r w:rsidR="001D5C52">
              <w:rPr>
                <w:rFonts w:cs="Arial"/>
                <w:sz w:val="20"/>
              </w:rPr>
              <w:t>?</w:t>
            </w:r>
          </w:p>
          <w:p w:rsidR="002130AF" w:rsidRDefault="002130AF" w:rsidP="002130AF">
            <w:pPr>
              <w:ind w:left="720"/>
              <w:rPr>
                <w:rFonts w:cs="Arial"/>
                <w:sz w:val="20"/>
              </w:rPr>
            </w:pPr>
          </w:p>
          <w:p w:rsidR="0059400D" w:rsidRPr="00F80A5E" w:rsidRDefault="002130AF" w:rsidP="002130AF">
            <w:pPr>
              <w:pStyle w:val="ListParagraph"/>
              <w:numPr>
                <w:ilvl w:val="0"/>
                <w:numId w:val="7"/>
              </w:numPr>
              <w:rPr>
                <w:rFonts w:cs="Arial"/>
                <w:b/>
                <w:i/>
                <w:sz w:val="20"/>
              </w:rPr>
            </w:pPr>
            <w:r w:rsidRPr="00F80A5E">
              <w:rPr>
                <w:rFonts w:cs="Arial"/>
                <w:b/>
                <w:i/>
                <w:sz w:val="20"/>
              </w:rPr>
              <w:t>GSN is a pathway program into diploma programs (Ecosystem Management Technician, Environmental Technician, Fish and Wildlife Technician, Forestry Technician, Resources Drilling and Blasting); trends in industry are varied and related to programs of interest</w:t>
            </w:r>
          </w:p>
          <w:p w:rsidR="0059400D" w:rsidRDefault="0059400D" w:rsidP="00373FD2">
            <w:pPr>
              <w:rPr>
                <w:rFonts w:cs="Arial"/>
                <w:sz w:val="20"/>
              </w:rPr>
            </w:pPr>
          </w:p>
          <w:p w:rsidR="0059400D" w:rsidRPr="00356C80" w:rsidRDefault="0059400D" w:rsidP="00373FD2">
            <w:pPr>
              <w:rPr>
                <w:rFonts w:cs="Arial"/>
                <w:sz w:val="20"/>
              </w:rPr>
            </w:pPr>
          </w:p>
          <w:p w:rsidR="002130AF" w:rsidRDefault="001D5C52" w:rsidP="002130AF">
            <w:pPr>
              <w:numPr>
                <w:ilvl w:val="1"/>
                <w:numId w:val="3"/>
              </w:numPr>
              <w:rPr>
                <w:rFonts w:cs="Arial"/>
                <w:sz w:val="20"/>
              </w:rPr>
            </w:pPr>
            <w:r>
              <w:rPr>
                <w:rFonts w:cs="Arial"/>
                <w:sz w:val="20"/>
              </w:rPr>
              <w:t xml:space="preserve">What are the </w:t>
            </w:r>
            <w:r w:rsidR="00373FD2" w:rsidRPr="00356C80">
              <w:rPr>
                <w:rFonts w:cs="Arial"/>
                <w:sz w:val="20"/>
              </w:rPr>
              <w:t xml:space="preserve">Advisory Committee recommendations from the past year that will affect the positioning, nature, or scope of </w:t>
            </w:r>
            <w:r w:rsidR="00BF7A03">
              <w:rPr>
                <w:rFonts w:cs="Arial"/>
                <w:sz w:val="20"/>
              </w:rPr>
              <w:t xml:space="preserve">your </w:t>
            </w:r>
            <w:r w:rsidR="00373FD2" w:rsidRPr="00356C80">
              <w:rPr>
                <w:rFonts w:cs="Arial"/>
                <w:sz w:val="20"/>
              </w:rPr>
              <w:t>program</w:t>
            </w:r>
            <w:r>
              <w:rPr>
                <w:rFonts w:cs="Arial"/>
                <w:sz w:val="20"/>
              </w:rPr>
              <w:t>?</w:t>
            </w:r>
          </w:p>
          <w:p w:rsidR="002130AF" w:rsidRDefault="002130AF" w:rsidP="002130AF">
            <w:pPr>
              <w:ind w:left="720"/>
              <w:rPr>
                <w:rFonts w:cs="Arial"/>
                <w:sz w:val="20"/>
              </w:rPr>
            </w:pPr>
          </w:p>
          <w:p w:rsidR="0059400D" w:rsidRPr="00F80A5E" w:rsidRDefault="002130AF" w:rsidP="002130AF">
            <w:pPr>
              <w:pStyle w:val="ListParagraph"/>
              <w:numPr>
                <w:ilvl w:val="0"/>
                <w:numId w:val="7"/>
              </w:numPr>
              <w:rPr>
                <w:rFonts w:cs="Arial"/>
                <w:b/>
                <w:i/>
                <w:sz w:val="20"/>
              </w:rPr>
            </w:pPr>
            <w:r w:rsidRPr="00F80A5E">
              <w:rPr>
                <w:rFonts w:cs="Arial"/>
                <w:b/>
                <w:i/>
                <w:sz w:val="20"/>
              </w:rPr>
              <w:t>As of January 2015, the GSN program is part of SENRS rather than GAS.  In previous years, the PAC for GSN was a part of the overall GAS PAC.  Will have to investigate the potential for developing a specific PAC for the GSN program</w:t>
            </w:r>
          </w:p>
          <w:p w:rsidR="0059400D" w:rsidRDefault="0059400D" w:rsidP="00373FD2">
            <w:pPr>
              <w:pStyle w:val="ListParagraph"/>
              <w:ind w:left="0"/>
              <w:rPr>
                <w:rFonts w:cs="Arial"/>
                <w:sz w:val="20"/>
              </w:rPr>
            </w:pPr>
          </w:p>
          <w:p w:rsidR="00373FD2" w:rsidRDefault="001D5C52" w:rsidP="002130AF">
            <w:pPr>
              <w:numPr>
                <w:ilvl w:val="1"/>
                <w:numId w:val="3"/>
              </w:numPr>
              <w:rPr>
                <w:rFonts w:cs="Arial"/>
                <w:sz w:val="20"/>
              </w:rPr>
            </w:pPr>
            <w:r>
              <w:rPr>
                <w:rFonts w:cs="Arial"/>
                <w:sz w:val="20"/>
              </w:rPr>
              <w:t>What i</w:t>
            </w:r>
            <w:r w:rsidR="00373FD2" w:rsidRPr="00902FB1">
              <w:rPr>
                <w:rFonts w:cs="Arial"/>
                <w:sz w:val="20"/>
              </w:rPr>
              <w:t xml:space="preserve">nformation / observations </w:t>
            </w:r>
            <w:r>
              <w:rPr>
                <w:rFonts w:cs="Arial"/>
                <w:sz w:val="20"/>
              </w:rPr>
              <w:t>ha</w:t>
            </w:r>
            <w:r w:rsidR="000673C8">
              <w:rPr>
                <w:rFonts w:cs="Arial"/>
                <w:sz w:val="20"/>
              </w:rPr>
              <w:t>ve</w:t>
            </w:r>
            <w:r>
              <w:rPr>
                <w:rFonts w:cs="Arial"/>
                <w:sz w:val="20"/>
              </w:rPr>
              <w:t xml:space="preserve"> been </w:t>
            </w:r>
            <w:r w:rsidR="00373FD2" w:rsidRPr="00902FB1">
              <w:rPr>
                <w:rFonts w:cs="Arial"/>
                <w:sz w:val="20"/>
              </w:rPr>
              <w:t xml:space="preserve">generated via faculty and staff professional development, engagement in sectoral and profession associations, </w:t>
            </w:r>
            <w:r w:rsidR="00BF7A03">
              <w:rPr>
                <w:rFonts w:cs="Arial"/>
                <w:sz w:val="20"/>
              </w:rPr>
              <w:t xml:space="preserve">or </w:t>
            </w:r>
            <w:r w:rsidR="00373FD2" w:rsidRPr="00902FB1">
              <w:rPr>
                <w:rFonts w:cs="Arial"/>
                <w:sz w:val="20"/>
              </w:rPr>
              <w:t>involvement in community and employer networks connected to the field</w:t>
            </w:r>
            <w:r>
              <w:rPr>
                <w:rFonts w:cs="Arial"/>
                <w:sz w:val="20"/>
              </w:rPr>
              <w:t>?</w:t>
            </w:r>
          </w:p>
          <w:p w:rsidR="002130AF" w:rsidRDefault="002130AF" w:rsidP="002130AF">
            <w:pPr>
              <w:ind w:left="720"/>
              <w:rPr>
                <w:rFonts w:cs="Arial"/>
                <w:sz w:val="20"/>
              </w:rPr>
            </w:pPr>
          </w:p>
          <w:p w:rsidR="002130AF" w:rsidRPr="00F80A5E" w:rsidRDefault="00782F33" w:rsidP="002130AF">
            <w:pPr>
              <w:pStyle w:val="ListParagraph"/>
              <w:numPr>
                <w:ilvl w:val="0"/>
                <w:numId w:val="7"/>
              </w:numPr>
              <w:rPr>
                <w:rFonts w:cs="Arial"/>
                <w:b/>
                <w:i/>
                <w:sz w:val="20"/>
              </w:rPr>
            </w:pPr>
            <w:r w:rsidRPr="00F80A5E">
              <w:rPr>
                <w:rFonts w:cs="Arial"/>
                <w:b/>
                <w:i/>
                <w:sz w:val="20"/>
              </w:rPr>
              <w:t>GSN as a program is interdisciplinary and involves many different fields of study.  Instructors in each discipline bring their own development/involvement to specific courses</w:t>
            </w:r>
          </w:p>
          <w:p w:rsidR="00782F33" w:rsidRPr="002130AF" w:rsidRDefault="00782F33" w:rsidP="00782F33">
            <w:pPr>
              <w:pStyle w:val="ListParagraph"/>
              <w:ind w:left="1440"/>
              <w:rPr>
                <w:rFonts w:cs="Arial"/>
                <w:sz w:val="20"/>
              </w:rPr>
            </w:pPr>
          </w:p>
        </w:tc>
      </w:tr>
      <w:tr w:rsidR="00373FD2" w:rsidRPr="00356C80" w:rsidTr="00367B3B">
        <w:tc>
          <w:tcPr>
            <w:tcW w:w="10206" w:type="dxa"/>
            <w:tcMar>
              <w:top w:w="113" w:type="dxa"/>
              <w:bottom w:w="113" w:type="dxa"/>
            </w:tcMar>
          </w:tcPr>
          <w:p w:rsidR="00373FD2" w:rsidRPr="00356C80" w:rsidRDefault="00373FD2" w:rsidP="00373FD2">
            <w:pPr>
              <w:tabs>
                <w:tab w:val="left" w:pos="252"/>
                <w:tab w:val="left" w:pos="972"/>
              </w:tabs>
              <w:ind w:left="252" w:hanging="180"/>
              <w:rPr>
                <w:rFonts w:cs="Arial"/>
                <w:b/>
                <w:sz w:val="20"/>
              </w:rPr>
            </w:pPr>
            <w:r w:rsidRPr="00356C80">
              <w:rPr>
                <w:rFonts w:cs="Arial"/>
                <w:b/>
                <w:sz w:val="20"/>
              </w:rPr>
              <w:t>2. Curriculum Development</w:t>
            </w:r>
          </w:p>
          <w:p w:rsidR="00373FD2" w:rsidRPr="00356C80" w:rsidRDefault="00373FD2" w:rsidP="00373FD2">
            <w:pPr>
              <w:tabs>
                <w:tab w:val="left" w:pos="252"/>
                <w:tab w:val="left" w:pos="972"/>
              </w:tabs>
              <w:ind w:left="252" w:hanging="180"/>
              <w:rPr>
                <w:rFonts w:cs="Arial"/>
                <w:b/>
                <w:sz w:val="20"/>
              </w:rPr>
            </w:pPr>
          </w:p>
          <w:p w:rsidR="001D5C52" w:rsidRPr="001D5C52" w:rsidRDefault="001D5C52" w:rsidP="004C2936">
            <w:pPr>
              <w:pStyle w:val="ListParagraph"/>
              <w:numPr>
                <w:ilvl w:val="0"/>
                <w:numId w:val="4"/>
              </w:numPr>
              <w:tabs>
                <w:tab w:val="left" w:pos="681"/>
                <w:tab w:val="left" w:pos="972"/>
              </w:tabs>
              <w:rPr>
                <w:rFonts w:cs="Arial"/>
                <w:vanish/>
                <w:sz w:val="20"/>
              </w:rPr>
            </w:pPr>
          </w:p>
          <w:p w:rsidR="001D5C52" w:rsidRPr="001D5C52" w:rsidRDefault="001D5C52" w:rsidP="004C2936">
            <w:pPr>
              <w:pStyle w:val="ListParagraph"/>
              <w:numPr>
                <w:ilvl w:val="0"/>
                <w:numId w:val="4"/>
              </w:numPr>
              <w:tabs>
                <w:tab w:val="left" w:pos="681"/>
                <w:tab w:val="left" w:pos="972"/>
              </w:tabs>
              <w:rPr>
                <w:rFonts w:cs="Arial"/>
                <w:vanish/>
                <w:sz w:val="20"/>
              </w:rPr>
            </w:pPr>
          </w:p>
          <w:p w:rsidR="00782F33" w:rsidRDefault="002247EA" w:rsidP="004C2936">
            <w:pPr>
              <w:numPr>
                <w:ilvl w:val="1"/>
                <w:numId w:val="4"/>
              </w:numPr>
              <w:tabs>
                <w:tab w:val="left" w:pos="681"/>
                <w:tab w:val="left" w:pos="972"/>
              </w:tabs>
              <w:rPr>
                <w:rFonts w:cs="Arial"/>
                <w:sz w:val="20"/>
              </w:rPr>
            </w:pPr>
            <w:r>
              <w:rPr>
                <w:rFonts w:cs="Arial"/>
                <w:sz w:val="20"/>
              </w:rPr>
              <w:t xml:space="preserve"> </w:t>
            </w:r>
            <w:r w:rsidR="001D5863">
              <w:rPr>
                <w:rFonts w:cs="Arial"/>
                <w:sz w:val="20"/>
              </w:rPr>
              <w:t xml:space="preserve">Identify </w:t>
            </w:r>
            <w:r w:rsidR="001D5C52">
              <w:rPr>
                <w:rFonts w:cs="Arial"/>
                <w:sz w:val="20"/>
              </w:rPr>
              <w:t>any c</w:t>
            </w:r>
            <w:r w:rsidR="00373FD2" w:rsidRPr="00356C80">
              <w:rPr>
                <w:rFonts w:cs="Arial"/>
                <w:sz w:val="20"/>
              </w:rPr>
              <w:t>urriculum changes in the last year such as changes in course content</w:t>
            </w:r>
            <w:r w:rsidR="00373FD2">
              <w:rPr>
                <w:rFonts w:cs="Arial"/>
                <w:sz w:val="20"/>
              </w:rPr>
              <w:t xml:space="preserve"> and course materials</w:t>
            </w:r>
            <w:r w:rsidR="00373FD2" w:rsidRPr="00356C80">
              <w:rPr>
                <w:rFonts w:cs="Arial"/>
                <w:sz w:val="20"/>
              </w:rPr>
              <w:t xml:space="preserve">, course / program outcomes, </w:t>
            </w:r>
            <w:r w:rsidR="00373FD2">
              <w:rPr>
                <w:rFonts w:cs="Arial"/>
                <w:sz w:val="20"/>
              </w:rPr>
              <w:t xml:space="preserve">innovative </w:t>
            </w:r>
            <w:r w:rsidR="00373FD2" w:rsidRPr="00356C80">
              <w:rPr>
                <w:rFonts w:cs="Arial"/>
                <w:sz w:val="20"/>
              </w:rPr>
              <w:t xml:space="preserve">delivery </w:t>
            </w:r>
            <w:r w:rsidR="00373FD2">
              <w:rPr>
                <w:rFonts w:cs="Arial"/>
                <w:sz w:val="20"/>
              </w:rPr>
              <w:t xml:space="preserve">approaches, </w:t>
            </w:r>
            <w:r w:rsidR="001D5863">
              <w:rPr>
                <w:rFonts w:cs="Arial"/>
                <w:sz w:val="20"/>
              </w:rPr>
              <w:t xml:space="preserve">and/or </w:t>
            </w:r>
            <w:r w:rsidR="00373FD2">
              <w:rPr>
                <w:rFonts w:cs="Arial"/>
                <w:sz w:val="20"/>
              </w:rPr>
              <w:t>assessment practices</w:t>
            </w:r>
            <w:r w:rsidR="00BF7A03">
              <w:rPr>
                <w:rFonts w:cs="Arial"/>
                <w:sz w:val="20"/>
              </w:rPr>
              <w:t xml:space="preserve">. </w:t>
            </w:r>
          </w:p>
          <w:p w:rsidR="00782F33" w:rsidRPr="00F80A5E" w:rsidRDefault="00782F33" w:rsidP="00782F33">
            <w:pPr>
              <w:tabs>
                <w:tab w:val="left" w:pos="681"/>
                <w:tab w:val="left" w:pos="972"/>
              </w:tabs>
              <w:ind w:left="720"/>
              <w:rPr>
                <w:rFonts w:cs="Arial"/>
                <w:b/>
                <w:i/>
                <w:sz w:val="20"/>
              </w:rPr>
            </w:pPr>
          </w:p>
          <w:p w:rsidR="00373FD2" w:rsidRPr="00F80A5E" w:rsidRDefault="00782F33" w:rsidP="00782F33">
            <w:pPr>
              <w:pStyle w:val="ListParagraph"/>
              <w:numPr>
                <w:ilvl w:val="0"/>
                <w:numId w:val="7"/>
              </w:numPr>
              <w:tabs>
                <w:tab w:val="left" w:pos="681"/>
                <w:tab w:val="left" w:pos="972"/>
              </w:tabs>
              <w:rPr>
                <w:rFonts w:cs="Arial"/>
                <w:b/>
                <w:i/>
                <w:sz w:val="20"/>
              </w:rPr>
            </w:pPr>
            <w:r w:rsidRPr="00F80A5E">
              <w:rPr>
                <w:rFonts w:cs="Arial"/>
                <w:b/>
                <w:i/>
                <w:sz w:val="20"/>
              </w:rPr>
              <w:t>Field Camp (APST96) – introduction of ORKCA canoe certification</w:t>
            </w:r>
          </w:p>
          <w:p w:rsidR="00782F33" w:rsidRPr="00F80A5E" w:rsidRDefault="00782F33" w:rsidP="00782F33">
            <w:pPr>
              <w:pStyle w:val="ListParagraph"/>
              <w:numPr>
                <w:ilvl w:val="0"/>
                <w:numId w:val="7"/>
              </w:numPr>
              <w:tabs>
                <w:tab w:val="left" w:pos="681"/>
                <w:tab w:val="left" w:pos="972"/>
              </w:tabs>
              <w:rPr>
                <w:rFonts w:cs="Arial"/>
                <w:b/>
                <w:i/>
                <w:sz w:val="20"/>
              </w:rPr>
            </w:pPr>
            <w:r w:rsidRPr="00F80A5E">
              <w:rPr>
                <w:rFonts w:cs="Arial"/>
                <w:b/>
                <w:i/>
                <w:sz w:val="20"/>
              </w:rPr>
              <w:t>Career and Workplace Essentials (ORGB15) – became a blended model (2 hour in class and 1 hour online)</w:t>
            </w:r>
          </w:p>
          <w:p w:rsidR="00EF15D9" w:rsidRPr="00367B3B" w:rsidRDefault="00EF15D9" w:rsidP="00373FD2">
            <w:pPr>
              <w:tabs>
                <w:tab w:val="left" w:pos="681"/>
                <w:tab w:val="left" w:pos="972"/>
              </w:tabs>
              <w:ind w:left="681" w:hanging="609"/>
              <w:rPr>
                <w:rFonts w:cs="Arial"/>
                <w:sz w:val="20"/>
              </w:rPr>
            </w:pPr>
          </w:p>
          <w:p w:rsidR="00EF15D9" w:rsidRDefault="001D5C52" w:rsidP="004C2936">
            <w:pPr>
              <w:numPr>
                <w:ilvl w:val="1"/>
                <w:numId w:val="4"/>
              </w:numPr>
              <w:tabs>
                <w:tab w:val="left" w:pos="681"/>
                <w:tab w:val="left" w:pos="972"/>
              </w:tabs>
              <w:rPr>
                <w:rFonts w:cs="Arial"/>
                <w:sz w:val="20"/>
              </w:rPr>
            </w:pPr>
            <w:r w:rsidRPr="00367B3B">
              <w:rPr>
                <w:rFonts w:cs="Arial"/>
                <w:sz w:val="20"/>
              </w:rPr>
              <w:t xml:space="preserve"> Does the current curriculum </w:t>
            </w:r>
            <w:r w:rsidR="00EF15D9" w:rsidRPr="00367B3B">
              <w:rPr>
                <w:rFonts w:cs="Arial"/>
                <w:sz w:val="20"/>
              </w:rPr>
              <w:t>align with the college’s e-learning strategy</w:t>
            </w:r>
            <w:r w:rsidR="000673C8">
              <w:rPr>
                <w:rFonts w:cs="Arial"/>
                <w:sz w:val="20"/>
              </w:rPr>
              <w:t xml:space="preserve"> which strives to have all Fleming graduates experience </w:t>
            </w:r>
            <w:r w:rsidR="009E264C">
              <w:rPr>
                <w:rFonts w:cs="Arial"/>
                <w:sz w:val="20"/>
              </w:rPr>
              <w:t xml:space="preserve">technology enhanced </w:t>
            </w:r>
            <w:r w:rsidR="000673C8">
              <w:rPr>
                <w:rFonts w:cs="Arial"/>
                <w:sz w:val="20"/>
              </w:rPr>
              <w:t>learning in each semester of their program</w:t>
            </w:r>
            <w:r w:rsidR="00F12BDC">
              <w:rPr>
                <w:rFonts w:cs="Arial"/>
                <w:sz w:val="20"/>
              </w:rPr>
              <w:t xml:space="preserve">? </w:t>
            </w:r>
            <w:r w:rsidR="009E264C">
              <w:rPr>
                <w:rFonts w:cs="Arial"/>
                <w:sz w:val="20"/>
              </w:rPr>
              <w:t xml:space="preserve">Identify courses </w:t>
            </w:r>
            <w:r w:rsidR="009E264C">
              <w:rPr>
                <w:rFonts w:cs="Arial"/>
                <w:sz w:val="20"/>
              </w:rPr>
              <w:lastRenderedPageBreak/>
              <w:t>where possible.</w:t>
            </w:r>
          </w:p>
          <w:p w:rsidR="00782F33" w:rsidRDefault="00782F33" w:rsidP="00782F33">
            <w:pPr>
              <w:tabs>
                <w:tab w:val="left" w:pos="681"/>
                <w:tab w:val="left" w:pos="972"/>
              </w:tabs>
              <w:ind w:left="720"/>
              <w:rPr>
                <w:rFonts w:cs="Arial"/>
                <w:sz w:val="20"/>
              </w:rPr>
            </w:pPr>
          </w:p>
          <w:p w:rsidR="00782F33" w:rsidRPr="00F80A5E" w:rsidRDefault="00782F33" w:rsidP="00782F33">
            <w:pPr>
              <w:pStyle w:val="ListParagraph"/>
              <w:numPr>
                <w:ilvl w:val="0"/>
                <w:numId w:val="8"/>
              </w:numPr>
              <w:tabs>
                <w:tab w:val="left" w:pos="681"/>
                <w:tab w:val="left" w:pos="972"/>
              </w:tabs>
              <w:rPr>
                <w:rFonts w:cs="Arial"/>
                <w:b/>
                <w:i/>
                <w:sz w:val="20"/>
              </w:rPr>
            </w:pPr>
            <w:r w:rsidRPr="00F80A5E">
              <w:rPr>
                <w:rFonts w:cs="Arial"/>
                <w:b/>
                <w:i/>
                <w:sz w:val="20"/>
              </w:rPr>
              <w:t xml:space="preserve">Semester 1: </w:t>
            </w:r>
          </w:p>
          <w:p w:rsidR="00782F33" w:rsidRPr="00F80A5E" w:rsidRDefault="00782F33" w:rsidP="00782F33">
            <w:pPr>
              <w:pStyle w:val="ListParagraph"/>
              <w:tabs>
                <w:tab w:val="left" w:pos="681"/>
                <w:tab w:val="left" w:pos="972"/>
              </w:tabs>
              <w:ind w:left="1440"/>
              <w:rPr>
                <w:rFonts w:cs="Arial"/>
                <w:b/>
                <w:i/>
                <w:sz w:val="20"/>
              </w:rPr>
            </w:pPr>
          </w:p>
          <w:p w:rsidR="00782F33" w:rsidRPr="00F80A5E" w:rsidRDefault="00782F33" w:rsidP="00782F33">
            <w:pPr>
              <w:pStyle w:val="ListParagraph"/>
              <w:tabs>
                <w:tab w:val="left" w:pos="681"/>
                <w:tab w:val="left" w:pos="972"/>
              </w:tabs>
              <w:ind w:left="1440"/>
              <w:rPr>
                <w:rFonts w:cs="Arial"/>
                <w:b/>
                <w:i/>
                <w:sz w:val="20"/>
              </w:rPr>
            </w:pPr>
            <w:r w:rsidRPr="00F80A5E">
              <w:rPr>
                <w:rFonts w:cs="Arial"/>
                <w:b/>
                <w:i/>
                <w:sz w:val="20"/>
              </w:rPr>
              <w:t>COMP345 - Working in the Windows 7 environment, this computer course introduces the student to computer basics (computer terminology, e-mail, file management) and the application and use of word processing, spreadsheet, and presentation software using Microsoft Office 2013</w:t>
            </w:r>
          </w:p>
          <w:p w:rsidR="00782F33" w:rsidRPr="00F80A5E" w:rsidRDefault="00782F33" w:rsidP="00782F33">
            <w:pPr>
              <w:pStyle w:val="ListParagraph"/>
              <w:tabs>
                <w:tab w:val="left" w:pos="681"/>
                <w:tab w:val="left" w:pos="972"/>
              </w:tabs>
              <w:ind w:left="1440"/>
              <w:rPr>
                <w:rFonts w:cs="Arial"/>
                <w:b/>
                <w:i/>
                <w:sz w:val="20"/>
              </w:rPr>
            </w:pPr>
          </w:p>
          <w:p w:rsidR="00782F33" w:rsidRPr="00F80A5E" w:rsidRDefault="00782F33" w:rsidP="00782F33">
            <w:pPr>
              <w:pStyle w:val="ListParagraph"/>
              <w:numPr>
                <w:ilvl w:val="0"/>
                <w:numId w:val="8"/>
              </w:numPr>
              <w:tabs>
                <w:tab w:val="left" w:pos="681"/>
                <w:tab w:val="left" w:pos="972"/>
              </w:tabs>
              <w:rPr>
                <w:rFonts w:cs="Arial"/>
                <w:b/>
                <w:i/>
                <w:sz w:val="20"/>
              </w:rPr>
            </w:pPr>
            <w:r w:rsidRPr="00F80A5E">
              <w:rPr>
                <w:rFonts w:cs="Arial"/>
                <w:b/>
                <w:i/>
                <w:sz w:val="20"/>
              </w:rPr>
              <w:t xml:space="preserve">Semester 2: </w:t>
            </w:r>
          </w:p>
          <w:p w:rsidR="00782F33" w:rsidRPr="00F80A5E" w:rsidRDefault="00782F33" w:rsidP="00782F33">
            <w:pPr>
              <w:pStyle w:val="ListParagraph"/>
              <w:tabs>
                <w:tab w:val="left" w:pos="681"/>
                <w:tab w:val="left" w:pos="972"/>
              </w:tabs>
              <w:ind w:left="1440"/>
              <w:rPr>
                <w:rFonts w:cs="Arial"/>
                <w:b/>
                <w:i/>
                <w:sz w:val="20"/>
              </w:rPr>
            </w:pPr>
          </w:p>
          <w:p w:rsidR="00782F33" w:rsidRPr="00F80A5E" w:rsidRDefault="00782F33" w:rsidP="00782F33">
            <w:pPr>
              <w:pStyle w:val="ListParagraph"/>
              <w:tabs>
                <w:tab w:val="left" w:pos="681"/>
                <w:tab w:val="left" w:pos="972"/>
              </w:tabs>
              <w:ind w:left="1440"/>
              <w:rPr>
                <w:rFonts w:cs="Arial"/>
                <w:b/>
                <w:i/>
                <w:sz w:val="20"/>
              </w:rPr>
            </w:pPr>
            <w:r w:rsidRPr="00F80A5E">
              <w:rPr>
                <w:rFonts w:cs="Arial"/>
                <w:b/>
                <w:i/>
                <w:sz w:val="20"/>
              </w:rPr>
              <w:t>Geospatial Techniques (GEOM36) - This course is designed to introduce students to spatial concepts and mapping. Students will learn to read and understand maps commonly used in the industry today, collect spatial data using modern methods, use and integrate data using a Geographic Information System, and apply recognized cartographic standards to create maps for use in their field of study.</w:t>
            </w:r>
          </w:p>
          <w:p w:rsidR="00782F33" w:rsidRPr="00F80A5E" w:rsidRDefault="00782F33" w:rsidP="00782F33">
            <w:pPr>
              <w:pStyle w:val="ListParagraph"/>
              <w:tabs>
                <w:tab w:val="left" w:pos="681"/>
                <w:tab w:val="left" w:pos="972"/>
              </w:tabs>
              <w:ind w:left="1440"/>
              <w:rPr>
                <w:rFonts w:cs="Arial"/>
                <w:b/>
                <w:i/>
                <w:sz w:val="20"/>
              </w:rPr>
            </w:pPr>
          </w:p>
          <w:p w:rsidR="00782F33" w:rsidRPr="00F80A5E" w:rsidRDefault="00782F33" w:rsidP="00782F33">
            <w:pPr>
              <w:pStyle w:val="ListParagraph"/>
              <w:tabs>
                <w:tab w:val="left" w:pos="681"/>
                <w:tab w:val="left" w:pos="972"/>
              </w:tabs>
              <w:ind w:left="1440"/>
              <w:rPr>
                <w:rFonts w:cs="Arial"/>
                <w:b/>
                <w:i/>
                <w:sz w:val="20"/>
              </w:rPr>
            </w:pPr>
            <w:r w:rsidRPr="00F80A5E">
              <w:rPr>
                <w:rFonts w:cs="Arial"/>
                <w:b/>
                <w:i/>
                <w:sz w:val="20"/>
              </w:rPr>
              <w:t xml:space="preserve">Career and Workplace Essentials (ORGB15) - </w:t>
            </w:r>
            <w:r w:rsidR="00856114" w:rsidRPr="00F80A5E">
              <w:rPr>
                <w:rFonts w:cs="Arial"/>
                <w:b/>
                <w:i/>
                <w:sz w:val="20"/>
              </w:rPr>
              <w:t>This course examines themes, trends, and challenges that impact the Canadian workplace and therefore individuals in their careers. An overview of business/organizational functions, organizational structure and behaviour will be examined. Students will have the opportunity to explore the factors that have an impact on their job performance, satisfaction, and job fit. Through self -assessments students will understand their working style and how their approach to work impacts themselves and others in the workplace. Now a blended model (2 hours in class; 1 hour online)</w:t>
            </w:r>
          </w:p>
          <w:p w:rsidR="002247EA" w:rsidRDefault="002247EA" w:rsidP="005C63D5">
            <w:pPr>
              <w:pStyle w:val="ListParagraph"/>
              <w:rPr>
                <w:rFonts w:cs="Arial"/>
                <w:sz w:val="20"/>
              </w:rPr>
            </w:pPr>
          </w:p>
          <w:p w:rsidR="00F12BDC" w:rsidRPr="00856114" w:rsidRDefault="00F12BDC" w:rsidP="00592674">
            <w:pPr>
              <w:numPr>
                <w:ilvl w:val="1"/>
                <w:numId w:val="4"/>
              </w:numPr>
              <w:tabs>
                <w:tab w:val="left" w:pos="681"/>
                <w:tab w:val="left" w:pos="972"/>
              </w:tabs>
              <w:rPr>
                <w:rFonts w:cs="Arial"/>
                <w:sz w:val="20"/>
              </w:rPr>
            </w:pPr>
            <w:r w:rsidRPr="00F12BDC">
              <w:rPr>
                <w:rFonts w:cs="Arial"/>
                <w:sz w:val="20"/>
              </w:rPr>
              <w:t xml:space="preserve"> </w:t>
            </w:r>
            <w:r w:rsidR="007E10F0" w:rsidRPr="00F12BDC">
              <w:rPr>
                <w:rFonts w:cs="Arial"/>
                <w:sz w:val="20"/>
              </w:rPr>
              <w:t xml:space="preserve">Does the current curriculum align with the College’s Strategic </w:t>
            </w:r>
            <w:r w:rsidRPr="00F12BDC">
              <w:rPr>
                <w:rFonts w:cs="Arial"/>
                <w:sz w:val="20"/>
              </w:rPr>
              <w:t>Plan to</w:t>
            </w:r>
            <w:r w:rsidR="007E10F0" w:rsidRPr="00F12BDC">
              <w:rPr>
                <w:rFonts w:cs="Arial"/>
                <w:i/>
                <w:iCs/>
                <w:sz w:val="20"/>
              </w:rPr>
              <w:t xml:space="preserve"> “infuse sustainability across the curriculum and across the student experience so that graduates understand and address sustainability issues.” (Goal 3.3)</w:t>
            </w:r>
            <w:r w:rsidRPr="00F12BDC">
              <w:rPr>
                <w:rFonts w:cs="Arial"/>
                <w:i/>
                <w:iCs/>
                <w:sz w:val="20"/>
              </w:rPr>
              <w:t xml:space="preserve">  </w:t>
            </w:r>
            <w:r w:rsidRPr="00F12BDC">
              <w:rPr>
                <w:rFonts w:cs="Arial"/>
                <w:iCs/>
                <w:sz w:val="20"/>
              </w:rPr>
              <w:t>Please identify which courses/experiences in the students’ program that sustainability issues are addressed.</w:t>
            </w:r>
          </w:p>
          <w:p w:rsidR="00856114" w:rsidRDefault="00856114" w:rsidP="00856114">
            <w:pPr>
              <w:tabs>
                <w:tab w:val="left" w:pos="681"/>
                <w:tab w:val="left" w:pos="972"/>
              </w:tabs>
              <w:ind w:left="720"/>
              <w:rPr>
                <w:rFonts w:cs="Arial"/>
                <w:iCs/>
                <w:sz w:val="20"/>
              </w:rPr>
            </w:pPr>
          </w:p>
          <w:p w:rsidR="00856114" w:rsidRPr="00F80A5E" w:rsidRDefault="00856114" w:rsidP="00856114">
            <w:pPr>
              <w:pStyle w:val="ListParagraph"/>
              <w:numPr>
                <w:ilvl w:val="0"/>
                <w:numId w:val="8"/>
              </w:numPr>
              <w:tabs>
                <w:tab w:val="left" w:pos="681"/>
                <w:tab w:val="left" w:pos="972"/>
              </w:tabs>
              <w:rPr>
                <w:rFonts w:cs="Arial"/>
                <w:b/>
                <w:i/>
                <w:sz w:val="20"/>
              </w:rPr>
            </w:pPr>
            <w:r w:rsidRPr="00F80A5E">
              <w:rPr>
                <w:rFonts w:cs="Arial"/>
                <w:b/>
                <w:i/>
                <w:sz w:val="20"/>
              </w:rPr>
              <w:t>Environmental based courses reinforce the concept of environmental sustainability</w:t>
            </w:r>
          </w:p>
          <w:p w:rsidR="008261B8" w:rsidRPr="00F80A5E" w:rsidRDefault="008261B8" w:rsidP="008261B8">
            <w:pPr>
              <w:pStyle w:val="ListParagraph"/>
              <w:numPr>
                <w:ilvl w:val="0"/>
                <w:numId w:val="8"/>
              </w:numPr>
              <w:tabs>
                <w:tab w:val="left" w:pos="681"/>
                <w:tab w:val="left" w:pos="972"/>
              </w:tabs>
              <w:rPr>
                <w:rFonts w:cs="Arial"/>
                <w:b/>
                <w:i/>
                <w:sz w:val="20"/>
              </w:rPr>
            </w:pPr>
            <w:r w:rsidRPr="00F80A5E">
              <w:rPr>
                <w:rFonts w:cs="Arial"/>
                <w:b/>
                <w:i/>
                <w:sz w:val="20"/>
              </w:rPr>
              <w:t>Skills for Stewardship and Sustainability (NATR)</w:t>
            </w:r>
          </w:p>
          <w:p w:rsidR="008261B8" w:rsidRPr="00F80A5E" w:rsidRDefault="008261B8" w:rsidP="008261B8">
            <w:pPr>
              <w:pStyle w:val="ListParagraph"/>
              <w:numPr>
                <w:ilvl w:val="0"/>
                <w:numId w:val="9"/>
              </w:numPr>
              <w:tabs>
                <w:tab w:val="left" w:pos="681"/>
                <w:tab w:val="left" w:pos="972"/>
              </w:tabs>
              <w:rPr>
                <w:rFonts w:cs="Arial"/>
                <w:b/>
                <w:i/>
                <w:sz w:val="20"/>
              </w:rPr>
            </w:pPr>
            <w:r w:rsidRPr="00F80A5E">
              <w:rPr>
                <w:rFonts w:cs="Arial"/>
                <w:b/>
                <w:i/>
                <w:sz w:val="20"/>
              </w:rPr>
              <w:t>acquire and apply, at an introductory level, skills and knowledge in the environment/natural resources field to the study of stewardship and sustainability.</w:t>
            </w:r>
          </w:p>
          <w:p w:rsidR="008261B8" w:rsidRPr="00F80A5E" w:rsidRDefault="008261B8" w:rsidP="008261B8">
            <w:pPr>
              <w:pStyle w:val="ListParagraph"/>
              <w:numPr>
                <w:ilvl w:val="0"/>
                <w:numId w:val="9"/>
              </w:numPr>
              <w:tabs>
                <w:tab w:val="left" w:pos="681"/>
                <w:tab w:val="left" w:pos="972"/>
              </w:tabs>
              <w:rPr>
                <w:rFonts w:cs="Arial"/>
                <w:b/>
                <w:i/>
                <w:sz w:val="20"/>
              </w:rPr>
            </w:pPr>
            <w:r w:rsidRPr="00F80A5E">
              <w:rPr>
                <w:rFonts w:cs="Arial"/>
                <w:b/>
                <w:i/>
                <w:sz w:val="20"/>
              </w:rPr>
              <w:t>differentiate between economic, social and environmental approaches to sustainability and their relationship to each other.</w:t>
            </w:r>
          </w:p>
          <w:p w:rsidR="008261B8" w:rsidRPr="00F80A5E" w:rsidRDefault="008261B8" w:rsidP="008261B8">
            <w:pPr>
              <w:pStyle w:val="ListParagraph"/>
              <w:numPr>
                <w:ilvl w:val="0"/>
                <w:numId w:val="9"/>
              </w:numPr>
              <w:tabs>
                <w:tab w:val="left" w:pos="681"/>
                <w:tab w:val="left" w:pos="972"/>
              </w:tabs>
              <w:rPr>
                <w:rFonts w:cs="Arial"/>
                <w:b/>
                <w:i/>
                <w:sz w:val="20"/>
              </w:rPr>
            </w:pPr>
            <w:r w:rsidRPr="00F80A5E">
              <w:rPr>
                <w:rFonts w:cs="Arial"/>
                <w:b/>
                <w:i/>
                <w:sz w:val="20"/>
              </w:rPr>
              <w:t>develop a personal understanding of stewardship and sustainability and the qualities that contribute to leadership in the environmental and natural resources field.</w:t>
            </w:r>
          </w:p>
          <w:p w:rsidR="00373FD2" w:rsidRPr="00367B3B" w:rsidRDefault="00373FD2" w:rsidP="00373FD2">
            <w:pPr>
              <w:tabs>
                <w:tab w:val="left" w:pos="432"/>
                <w:tab w:val="left" w:pos="972"/>
              </w:tabs>
              <w:ind w:left="432" w:hanging="360"/>
              <w:rPr>
                <w:rFonts w:cs="Arial"/>
                <w:sz w:val="20"/>
              </w:rPr>
            </w:pPr>
          </w:p>
          <w:p w:rsidR="00373FD2" w:rsidRDefault="001D5C52" w:rsidP="004C2936">
            <w:pPr>
              <w:numPr>
                <w:ilvl w:val="1"/>
                <w:numId w:val="4"/>
              </w:numPr>
              <w:tabs>
                <w:tab w:val="left" w:pos="681"/>
                <w:tab w:val="left" w:pos="972"/>
              </w:tabs>
              <w:rPr>
                <w:rFonts w:cs="Arial"/>
                <w:sz w:val="20"/>
              </w:rPr>
            </w:pPr>
            <w:r w:rsidRPr="00367B3B">
              <w:rPr>
                <w:rFonts w:cs="Arial"/>
                <w:sz w:val="20"/>
              </w:rPr>
              <w:t xml:space="preserve"> </w:t>
            </w:r>
            <w:r w:rsidR="00BF7A03">
              <w:rPr>
                <w:rFonts w:cs="Arial"/>
                <w:sz w:val="20"/>
              </w:rPr>
              <w:t xml:space="preserve">Identify </w:t>
            </w:r>
            <w:r w:rsidRPr="00367B3B">
              <w:rPr>
                <w:rFonts w:cs="Arial"/>
                <w:sz w:val="20"/>
              </w:rPr>
              <w:t>any r</w:t>
            </w:r>
            <w:r w:rsidR="00373FD2" w:rsidRPr="00367B3B">
              <w:rPr>
                <w:rFonts w:cs="Arial"/>
                <w:sz w:val="20"/>
              </w:rPr>
              <w:t>ecent or anticipated initiatives that</w:t>
            </w:r>
            <w:r w:rsidR="00373FD2" w:rsidRPr="00356C80">
              <w:rPr>
                <w:rFonts w:cs="Arial"/>
                <w:sz w:val="20"/>
              </w:rPr>
              <w:t xml:space="preserve"> promote student pathways </w:t>
            </w:r>
            <w:r w:rsidR="00BF7A03">
              <w:rPr>
                <w:rFonts w:cs="Arial"/>
                <w:sz w:val="20"/>
              </w:rPr>
              <w:t>i</w:t>
            </w:r>
            <w:r w:rsidR="00373FD2" w:rsidRPr="00356C80">
              <w:rPr>
                <w:rFonts w:cs="Arial"/>
                <w:sz w:val="20"/>
              </w:rPr>
              <w:t xml:space="preserve">ncluding </w:t>
            </w:r>
            <w:r w:rsidR="00373FD2">
              <w:rPr>
                <w:rFonts w:cs="Arial"/>
                <w:sz w:val="20"/>
              </w:rPr>
              <w:t xml:space="preserve">partnerships with </w:t>
            </w:r>
            <w:r w:rsidR="00373FD2" w:rsidRPr="00356C80">
              <w:rPr>
                <w:rFonts w:cs="Arial"/>
                <w:sz w:val="20"/>
              </w:rPr>
              <w:t>high school</w:t>
            </w:r>
            <w:r w:rsidR="00373FD2">
              <w:rPr>
                <w:rFonts w:cs="Arial"/>
                <w:sz w:val="20"/>
              </w:rPr>
              <w:t>s</w:t>
            </w:r>
            <w:r w:rsidR="00373FD2" w:rsidRPr="00356C80">
              <w:rPr>
                <w:rFonts w:cs="Arial"/>
                <w:sz w:val="20"/>
              </w:rPr>
              <w:t xml:space="preserve">, program laddering, </w:t>
            </w:r>
            <w:r w:rsidR="00BF7A03">
              <w:rPr>
                <w:rFonts w:cs="Arial"/>
                <w:sz w:val="20"/>
              </w:rPr>
              <w:t>u</w:t>
            </w:r>
            <w:r w:rsidR="00373FD2" w:rsidRPr="00356C80">
              <w:rPr>
                <w:rFonts w:cs="Arial"/>
                <w:sz w:val="20"/>
              </w:rPr>
              <w:t xml:space="preserve">niversity transfer / </w:t>
            </w:r>
            <w:r w:rsidR="00373FD2">
              <w:rPr>
                <w:rFonts w:cs="Arial"/>
                <w:sz w:val="20"/>
              </w:rPr>
              <w:t xml:space="preserve">articulations, </w:t>
            </w:r>
            <w:r w:rsidR="00BF7A03">
              <w:rPr>
                <w:rFonts w:cs="Arial"/>
                <w:sz w:val="20"/>
              </w:rPr>
              <w:t xml:space="preserve">or </w:t>
            </w:r>
            <w:r w:rsidR="00373FD2">
              <w:rPr>
                <w:rFonts w:cs="Arial"/>
                <w:sz w:val="20"/>
              </w:rPr>
              <w:t>continuing education?</w:t>
            </w:r>
          </w:p>
          <w:p w:rsidR="008261B8" w:rsidRDefault="008261B8" w:rsidP="008261B8">
            <w:pPr>
              <w:tabs>
                <w:tab w:val="left" w:pos="681"/>
                <w:tab w:val="left" w:pos="972"/>
              </w:tabs>
              <w:ind w:left="720"/>
              <w:rPr>
                <w:rFonts w:cs="Arial"/>
                <w:sz w:val="20"/>
              </w:rPr>
            </w:pPr>
          </w:p>
          <w:p w:rsidR="008261B8" w:rsidRPr="00F80A5E" w:rsidRDefault="008261B8" w:rsidP="008261B8">
            <w:pPr>
              <w:pStyle w:val="ListParagraph"/>
              <w:numPr>
                <w:ilvl w:val="0"/>
                <w:numId w:val="10"/>
              </w:numPr>
              <w:tabs>
                <w:tab w:val="left" w:pos="681"/>
                <w:tab w:val="left" w:pos="972"/>
              </w:tabs>
              <w:rPr>
                <w:rFonts w:cs="Arial"/>
                <w:b/>
                <w:i/>
                <w:sz w:val="20"/>
              </w:rPr>
            </w:pPr>
            <w:r w:rsidRPr="00F80A5E">
              <w:rPr>
                <w:rFonts w:cs="Arial"/>
                <w:b/>
                <w:i/>
                <w:sz w:val="20"/>
              </w:rPr>
              <w:t>Coordinator presentation on Thursday June 12, 2014 to discuss GSN program with the PVNC Heads of Guidance</w:t>
            </w:r>
          </w:p>
          <w:p w:rsidR="008261B8" w:rsidRPr="00356C80" w:rsidRDefault="008261B8" w:rsidP="00373FD2">
            <w:pPr>
              <w:tabs>
                <w:tab w:val="left" w:pos="432"/>
                <w:tab w:val="left" w:pos="972"/>
              </w:tabs>
              <w:ind w:left="432" w:hanging="360"/>
              <w:rPr>
                <w:rFonts w:cs="Arial"/>
                <w:sz w:val="20"/>
              </w:rPr>
            </w:pPr>
          </w:p>
          <w:p w:rsidR="00373FD2" w:rsidRDefault="001D5C52" w:rsidP="004C2936">
            <w:pPr>
              <w:numPr>
                <w:ilvl w:val="1"/>
                <w:numId w:val="4"/>
              </w:numPr>
              <w:tabs>
                <w:tab w:val="left" w:pos="681"/>
                <w:tab w:val="left" w:pos="972"/>
              </w:tabs>
              <w:rPr>
                <w:rFonts w:cs="Arial"/>
                <w:sz w:val="20"/>
              </w:rPr>
            </w:pPr>
            <w:r>
              <w:rPr>
                <w:rFonts w:cs="Arial"/>
                <w:sz w:val="20"/>
              </w:rPr>
              <w:t xml:space="preserve"> </w:t>
            </w:r>
            <w:r w:rsidR="00BF7A03">
              <w:rPr>
                <w:rFonts w:cs="Arial"/>
                <w:sz w:val="20"/>
              </w:rPr>
              <w:t xml:space="preserve">Identify </w:t>
            </w:r>
            <w:r>
              <w:rPr>
                <w:rFonts w:cs="Arial"/>
                <w:sz w:val="20"/>
              </w:rPr>
              <w:t>any n</w:t>
            </w:r>
            <w:r w:rsidR="00373FD2" w:rsidRPr="00356C80">
              <w:rPr>
                <w:rFonts w:cs="Arial"/>
                <w:sz w:val="20"/>
              </w:rPr>
              <w:t>ew competitor programs and/or re-positioning of existing programs</w:t>
            </w:r>
            <w:r>
              <w:rPr>
                <w:rFonts w:cs="Arial"/>
                <w:sz w:val="20"/>
              </w:rPr>
              <w:t>?</w:t>
            </w:r>
          </w:p>
          <w:p w:rsidR="008261B8" w:rsidRDefault="008261B8" w:rsidP="008261B8">
            <w:pPr>
              <w:tabs>
                <w:tab w:val="left" w:pos="681"/>
                <w:tab w:val="left" w:pos="972"/>
              </w:tabs>
              <w:ind w:left="720"/>
              <w:rPr>
                <w:rFonts w:cs="Arial"/>
                <w:sz w:val="20"/>
              </w:rPr>
            </w:pPr>
          </w:p>
          <w:p w:rsidR="008261B8" w:rsidRPr="00F80A5E" w:rsidRDefault="006572DE" w:rsidP="006572DE">
            <w:pPr>
              <w:pStyle w:val="ListParagraph"/>
              <w:numPr>
                <w:ilvl w:val="0"/>
                <w:numId w:val="10"/>
              </w:numPr>
              <w:tabs>
                <w:tab w:val="left" w:pos="681"/>
                <w:tab w:val="left" w:pos="972"/>
              </w:tabs>
              <w:rPr>
                <w:rFonts w:cs="Arial"/>
                <w:b/>
                <w:i/>
                <w:sz w:val="20"/>
              </w:rPr>
            </w:pPr>
            <w:r w:rsidRPr="00F80A5E">
              <w:rPr>
                <w:rFonts w:cs="Arial"/>
                <w:b/>
                <w:i/>
                <w:sz w:val="20"/>
              </w:rPr>
              <w:t>No new competitor programs (Algonquin College continues to offer General Arts and Science – Environmental Studies)</w:t>
            </w:r>
            <w:r w:rsidRPr="00F80A5E">
              <w:rPr>
                <w:b/>
                <w:i/>
              </w:rPr>
              <w:t xml:space="preserve"> </w:t>
            </w:r>
          </w:p>
          <w:p w:rsidR="008261B8" w:rsidRDefault="008261B8" w:rsidP="00373FD2">
            <w:pPr>
              <w:tabs>
                <w:tab w:val="left" w:pos="252"/>
                <w:tab w:val="left" w:pos="972"/>
              </w:tabs>
              <w:ind w:left="72"/>
              <w:rPr>
                <w:rFonts w:cs="Arial"/>
                <w:sz w:val="20"/>
              </w:rPr>
            </w:pPr>
          </w:p>
          <w:p w:rsidR="008261B8" w:rsidRPr="00356C80" w:rsidRDefault="008261B8" w:rsidP="00373FD2">
            <w:pPr>
              <w:tabs>
                <w:tab w:val="left" w:pos="252"/>
                <w:tab w:val="left" w:pos="972"/>
              </w:tabs>
              <w:ind w:left="72"/>
              <w:rPr>
                <w:rFonts w:cs="Arial"/>
                <w:sz w:val="20"/>
              </w:rPr>
            </w:pPr>
          </w:p>
          <w:p w:rsidR="001D5C52" w:rsidRPr="00F12BDC" w:rsidRDefault="001D5C52" w:rsidP="00F433C0">
            <w:pPr>
              <w:numPr>
                <w:ilvl w:val="1"/>
                <w:numId w:val="4"/>
              </w:numPr>
              <w:tabs>
                <w:tab w:val="left" w:pos="681"/>
                <w:tab w:val="left" w:pos="972"/>
              </w:tabs>
              <w:rPr>
                <w:rFonts w:cs="Arial"/>
                <w:sz w:val="20"/>
              </w:rPr>
            </w:pPr>
            <w:r w:rsidRPr="00F12BDC">
              <w:rPr>
                <w:rFonts w:cs="Arial"/>
                <w:sz w:val="20"/>
              </w:rPr>
              <w:t xml:space="preserve"> </w:t>
            </w:r>
            <w:r w:rsidR="00BF7A03">
              <w:rPr>
                <w:rFonts w:cs="Arial"/>
                <w:sz w:val="20"/>
              </w:rPr>
              <w:t xml:space="preserve">Identify if there are </w:t>
            </w:r>
            <w:r w:rsidRPr="00F12BDC">
              <w:rPr>
                <w:rFonts w:cs="Arial"/>
                <w:sz w:val="20"/>
              </w:rPr>
              <w:t>any n</w:t>
            </w:r>
            <w:r w:rsidR="00373FD2" w:rsidRPr="00F12BDC">
              <w:rPr>
                <w:rFonts w:cs="Arial"/>
                <w:sz w:val="20"/>
              </w:rPr>
              <w:t xml:space="preserve">ew or changing provincial standards, standards for accreditation, credentials, and </w:t>
            </w:r>
            <w:r w:rsidR="00373FD2" w:rsidRPr="00F12BDC">
              <w:rPr>
                <w:rFonts w:cs="Arial"/>
                <w:sz w:val="20"/>
              </w:rPr>
              <w:lastRenderedPageBreak/>
              <w:t>/ or industry or sector certifications over the past year</w:t>
            </w:r>
            <w:r w:rsidRPr="00F12BDC">
              <w:rPr>
                <w:rFonts w:cs="Arial"/>
                <w:sz w:val="20"/>
              </w:rPr>
              <w:t>?</w:t>
            </w:r>
            <w:r w:rsidR="00373FD2" w:rsidRPr="00F12BDC">
              <w:rPr>
                <w:rFonts w:cs="Arial"/>
                <w:sz w:val="20"/>
              </w:rPr>
              <w:t xml:space="preserve"> </w:t>
            </w:r>
          </w:p>
          <w:p w:rsidR="000673C8" w:rsidRDefault="000673C8" w:rsidP="000673C8">
            <w:pPr>
              <w:pStyle w:val="ListParagraph"/>
              <w:rPr>
                <w:rFonts w:cs="Arial"/>
                <w:sz w:val="20"/>
              </w:rPr>
            </w:pPr>
          </w:p>
          <w:p w:rsidR="00373FD2" w:rsidRPr="00356C80" w:rsidRDefault="006572DE" w:rsidP="00F80A5E">
            <w:pPr>
              <w:pStyle w:val="ListParagraph"/>
              <w:numPr>
                <w:ilvl w:val="0"/>
                <w:numId w:val="10"/>
              </w:numPr>
              <w:tabs>
                <w:tab w:val="left" w:pos="681"/>
                <w:tab w:val="left" w:pos="972"/>
              </w:tabs>
              <w:rPr>
                <w:rFonts w:cs="Arial"/>
                <w:b/>
                <w:sz w:val="20"/>
              </w:rPr>
            </w:pPr>
            <w:r w:rsidRPr="00F80A5E">
              <w:rPr>
                <w:rFonts w:cs="Arial"/>
                <w:b/>
                <w:i/>
                <w:sz w:val="20"/>
              </w:rPr>
              <w:t>N/A</w:t>
            </w:r>
          </w:p>
        </w:tc>
      </w:tr>
      <w:tr w:rsidR="001D5C52" w:rsidRPr="00356C80" w:rsidTr="00367B3B">
        <w:tc>
          <w:tcPr>
            <w:tcW w:w="10206" w:type="dxa"/>
            <w:tcMar>
              <w:top w:w="113" w:type="dxa"/>
              <w:bottom w:w="113" w:type="dxa"/>
            </w:tcMar>
          </w:tcPr>
          <w:p w:rsidR="001D5C52" w:rsidRDefault="001D5C52" w:rsidP="001D5C52">
            <w:pPr>
              <w:tabs>
                <w:tab w:val="left" w:pos="252"/>
                <w:tab w:val="left" w:pos="972"/>
              </w:tabs>
              <w:ind w:left="252" w:hanging="180"/>
              <w:rPr>
                <w:rFonts w:cs="Arial"/>
                <w:b/>
                <w:sz w:val="20"/>
              </w:rPr>
            </w:pPr>
            <w:r>
              <w:rPr>
                <w:rFonts w:cs="Arial"/>
                <w:b/>
                <w:sz w:val="20"/>
              </w:rPr>
              <w:lastRenderedPageBreak/>
              <w:t>3</w:t>
            </w:r>
            <w:r w:rsidRPr="00356C80">
              <w:rPr>
                <w:rFonts w:cs="Arial"/>
                <w:b/>
                <w:sz w:val="20"/>
              </w:rPr>
              <w:t xml:space="preserve">. </w:t>
            </w:r>
            <w:r>
              <w:rPr>
                <w:rFonts w:cs="Arial"/>
                <w:b/>
                <w:sz w:val="20"/>
              </w:rPr>
              <w:t>Applied Learning</w:t>
            </w:r>
          </w:p>
          <w:p w:rsidR="001D5C52" w:rsidRDefault="001D5C52" w:rsidP="001D5C52">
            <w:pPr>
              <w:tabs>
                <w:tab w:val="left" w:pos="252"/>
                <w:tab w:val="left" w:pos="972"/>
              </w:tabs>
              <w:ind w:left="252" w:hanging="180"/>
              <w:rPr>
                <w:rFonts w:cs="Arial"/>
                <w:b/>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1D5C52" w:rsidRDefault="000673C8" w:rsidP="004C2936">
            <w:pPr>
              <w:numPr>
                <w:ilvl w:val="1"/>
                <w:numId w:val="5"/>
              </w:numPr>
              <w:tabs>
                <w:tab w:val="left" w:pos="252"/>
                <w:tab w:val="left" w:pos="681"/>
              </w:tabs>
              <w:rPr>
                <w:rFonts w:cs="Arial"/>
                <w:sz w:val="20"/>
              </w:rPr>
            </w:pPr>
            <w:r>
              <w:rPr>
                <w:rFonts w:cs="Arial"/>
                <w:sz w:val="20"/>
              </w:rPr>
              <w:t>D</w:t>
            </w:r>
            <w:r w:rsidR="001D5C52" w:rsidRPr="001D5C52">
              <w:rPr>
                <w:rFonts w:cs="Arial"/>
                <w:sz w:val="20"/>
              </w:rPr>
              <w:t xml:space="preserve">oes the current program contain a discrete Applied Learning opportunity for students? If yes, which category </w:t>
            </w:r>
            <w:r w:rsidR="003D338F">
              <w:rPr>
                <w:rFonts w:cs="Arial"/>
                <w:sz w:val="20"/>
              </w:rPr>
              <w:t xml:space="preserve">of Applied Learning is fulfilled? </w:t>
            </w:r>
          </w:p>
          <w:p w:rsidR="003D338F" w:rsidRDefault="006A1C13" w:rsidP="006A1C13">
            <w:pPr>
              <w:tabs>
                <w:tab w:val="left" w:pos="398"/>
                <w:tab w:val="left" w:pos="681"/>
              </w:tabs>
              <w:ind w:left="1224"/>
              <w:rPr>
                <w:rFonts w:cs="Arial"/>
                <w:sz w:val="20"/>
              </w:rPr>
            </w:pPr>
            <w:r>
              <w:rPr>
                <w:rFonts w:cs="Arial"/>
                <w:sz w:val="20"/>
              </w:rPr>
              <w:t xml:space="preserve">___ </w:t>
            </w:r>
            <w:r w:rsidR="003D338F">
              <w:rPr>
                <w:rFonts w:cs="Arial"/>
                <w:sz w:val="20"/>
              </w:rPr>
              <w:t>Field Work (Indirect Supervision)</w:t>
            </w:r>
          </w:p>
          <w:p w:rsidR="003D338F" w:rsidRDefault="006A1C13" w:rsidP="006A1C13">
            <w:pPr>
              <w:tabs>
                <w:tab w:val="left" w:pos="398"/>
                <w:tab w:val="left" w:pos="681"/>
              </w:tabs>
              <w:ind w:left="1224"/>
              <w:rPr>
                <w:rFonts w:cs="Arial"/>
                <w:sz w:val="20"/>
              </w:rPr>
            </w:pPr>
            <w:r w:rsidRPr="00F80A5E">
              <w:rPr>
                <w:rFonts w:cs="Arial"/>
                <w:b/>
                <w:sz w:val="20"/>
              </w:rPr>
              <w:t>_</w:t>
            </w:r>
            <w:r w:rsidR="00F80A5E">
              <w:rPr>
                <w:rFonts w:cs="Arial"/>
                <w:b/>
                <w:sz w:val="20"/>
                <w:u w:val="single"/>
              </w:rPr>
              <w:t>X</w:t>
            </w:r>
            <w:r>
              <w:rPr>
                <w:rFonts w:cs="Arial"/>
                <w:sz w:val="20"/>
              </w:rPr>
              <w:t xml:space="preserve">_ </w:t>
            </w:r>
            <w:r w:rsidR="003D338F">
              <w:rPr>
                <w:rFonts w:cs="Arial"/>
                <w:sz w:val="20"/>
              </w:rPr>
              <w:t>Field Work (Direct Supervision)</w:t>
            </w:r>
          </w:p>
          <w:p w:rsidR="003D338F" w:rsidRDefault="006A1C13" w:rsidP="006A1C13">
            <w:pPr>
              <w:tabs>
                <w:tab w:val="left" w:pos="398"/>
                <w:tab w:val="left" w:pos="681"/>
              </w:tabs>
              <w:ind w:left="1224"/>
              <w:rPr>
                <w:rFonts w:cs="Arial"/>
                <w:sz w:val="20"/>
              </w:rPr>
            </w:pPr>
            <w:r>
              <w:rPr>
                <w:rFonts w:cs="Arial"/>
                <w:sz w:val="20"/>
              </w:rPr>
              <w:t xml:space="preserve">___ </w:t>
            </w:r>
            <w:r w:rsidR="003D338F">
              <w:rPr>
                <w:rFonts w:cs="Arial"/>
                <w:sz w:val="20"/>
              </w:rPr>
              <w:t>Co-op</w:t>
            </w:r>
          </w:p>
          <w:p w:rsidR="003D338F" w:rsidRDefault="006A1C13" w:rsidP="006A1C13">
            <w:pPr>
              <w:tabs>
                <w:tab w:val="left" w:pos="398"/>
                <w:tab w:val="left" w:pos="681"/>
              </w:tabs>
              <w:ind w:left="1224"/>
              <w:rPr>
                <w:rFonts w:cs="Arial"/>
                <w:sz w:val="20"/>
              </w:rPr>
            </w:pPr>
            <w:r>
              <w:rPr>
                <w:rFonts w:cs="Arial"/>
                <w:sz w:val="20"/>
              </w:rPr>
              <w:t xml:space="preserve">___ </w:t>
            </w:r>
            <w:r w:rsidR="003D338F">
              <w:rPr>
                <w:rFonts w:cs="Arial"/>
                <w:sz w:val="20"/>
              </w:rPr>
              <w:t>Applied Project / Applied Research Project</w:t>
            </w:r>
          </w:p>
          <w:p w:rsidR="003D338F" w:rsidRDefault="003D338F" w:rsidP="003D338F">
            <w:pPr>
              <w:tabs>
                <w:tab w:val="left" w:pos="252"/>
                <w:tab w:val="left" w:pos="681"/>
              </w:tabs>
              <w:ind w:left="792"/>
              <w:rPr>
                <w:rFonts w:cs="Arial"/>
                <w:sz w:val="20"/>
              </w:rPr>
            </w:pPr>
          </w:p>
          <w:p w:rsidR="006572DE" w:rsidRPr="00F80A5E" w:rsidRDefault="006572DE" w:rsidP="006572DE">
            <w:pPr>
              <w:pStyle w:val="ListParagraph"/>
              <w:numPr>
                <w:ilvl w:val="0"/>
                <w:numId w:val="10"/>
              </w:numPr>
              <w:tabs>
                <w:tab w:val="left" w:pos="252"/>
                <w:tab w:val="left" w:pos="681"/>
              </w:tabs>
              <w:rPr>
                <w:rFonts w:cs="Arial"/>
                <w:b/>
                <w:i/>
                <w:sz w:val="20"/>
              </w:rPr>
            </w:pPr>
            <w:r w:rsidRPr="00F80A5E">
              <w:rPr>
                <w:rFonts w:cs="Arial"/>
                <w:b/>
                <w:i/>
                <w:sz w:val="20"/>
              </w:rPr>
              <w:t>GSN students attend Field Camp as a separate course (APST96) completed in four days at a remote location away from the campus. It begins in Week 2 of the first semester. Students must be prepared to attend the camp and complete the credit in that time period.</w:t>
            </w:r>
          </w:p>
          <w:p w:rsidR="003D338F" w:rsidRDefault="003D338F" w:rsidP="005C63D5">
            <w:pPr>
              <w:tabs>
                <w:tab w:val="left" w:pos="252"/>
                <w:tab w:val="left" w:pos="681"/>
              </w:tabs>
              <w:ind w:left="792"/>
              <w:rPr>
                <w:rFonts w:cs="Arial"/>
                <w:sz w:val="20"/>
              </w:rPr>
            </w:pPr>
            <w:r>
              <w:rPr>
                <w:rFonts w:cs="Arial"/>
                <w:sz w:val="20"/>
              </w:rPr>
              <w:t xml:space="preserve"> </w:t>
            </w:r>
          </w:p>
          <w:p w:rsidR="00BF7A03" w:rsidRPr="001D5C52" w:rsidRDefault="003D338F" w:rsidP="00F80A5E">
            <w:pPr>
              <w:numPr>
                <w:ilvl w:val="1"/>
                <w:numId w:val="5"/>
              </w:numPr>
              <w:tabs>
                <w:tab w:val="left" w:pos="252"/>
                <w:tab w:val="left" w:pos="681"/>
              </w:tabs>
              <w:rPr>
                <w:rFonts w:cs="Arial"/>
                <w:sz w:val="20"/>
              </w:rPr>
            </w:pPr>
            <w:r>
              <w:rPr>
                <w:rFonts w:cs="Arial"/>
                <w:sz w:val="20"/>
              </w:rPr>
              <w:t xml:space="preserve">If the answer to 3.1 is no, are there plans to create a discrete Applied Learning opportunity for students within this program? Why or why not? </w:t>
            </w:r>
          </w:p>
        </w:tc>
      </w:tr>
      <w:tr w:rsidR="00373FD2" w:rsidRPr="00356C80" w:rsidTr="00367B3B">
        <w:tc>
          <w:tcPr>
            <w:tcW w:w="10206" w:type="dxa"/>
            <w:tcMar>
              <w:top w:w="113" w:type="dxa"/>
              <w:bottom w:w="113" w:type="dxa"/>
            </w:tcMar>
          </w:tcPr>
          <w:p w:rsidR="00373FD2" w:rsidRPr="00E81B27" w:rsidRDefault="001D5863" w:rsidP="00373FD2">
            <w:pPr>
              <w:tabs>
                <w:tab w:val="left" w:pos="252"/>
                <w:tab w:val="left" w:pos="972"/>
              </w:tabs>
              <w:ind w:left="252" w:hanging="180"/>
              <w:rPr>
                <w:rFonts w:cs="Arial"/>
                <w:b/>
                <w:sz w:val="20"/>
              </w:rPr>
            </w:pPr>
            <w:r>
              <w:rPr>
                <w:rFonts w:cs="Arial"/>
                <w:b/>
                <w:sz w:val="20"/>
              </w:rPr>
              <w:t>4</w:t>
            </w:r>
            <w:r w:rsidR="00373FD2" w:rsidRPr="00E81B27">
              <w:rPr>
                <w:rFonts w:cs="Arial"/>
                <w:b/>
                <w:sz w:val="20"/>
              </w:rPr>
              <w:t>. Student and Graduate Satisfaction</w:t>
            </w:r>
          </w:p>
          <w:p w:rsidR="00373FD2" w:rsidRPr="00E81B27" w:rsidRDefault="00373FD2" w:rsidP="00373FD2">
            <w:pPr>
              <w:tabs>
                <w:tab w:val="left" w:pos="252"/>
                <w:tab w:val="left" w:pos="972"/>
              </w:tabs>
              <w:ind w:left="252" w:hanging="180"/>
              <w:rPr>
                <w:rFonts w:cs="Arial"/>
                <w:b/>
                <w:sz w:val="20"/>
              </w:rPr>
            </w:pPr>
          </w:p>
          <w:p w:rsidR="001D5863" w:rsidRDefault="001D5863" w:rsidP="00373FD2">
            <w:pPr>
              <w:tabs>
                <w:tab w:val="left" w:pos="681"/>
              </w:tabs>
              <w:ind w:left="681" w:hanging="609"/>
              <w:rPr>
                <w:rFonts w:cs="Arial"/>
                <w:sz w:val="20"/>
              </w:rPr>
            </w:pPr>
            <w:r>
              <w:rPr>
                <w:rFonts w:cs="Arial"/>
                <w:sz w:val="20"/>
              </w:rPr>
              <w:t>4</w:t>
            </w:r>
            <w:r w:rsidR="00373FD2" w:rsidRPr="00E81B27">
              <w:rPr>
                <w:rFonts w:cs="Arial"/>
                <w:sz w:val="20"/>
              </w:rPr>
              <w:t xml:space="preserve">.1 </w:t>
            </w:r>
            <w:r w:rsidR="00373FD2">
              <w:rPr>
                <w:rFonts w:cs="Arial"/>
                <w:sz w:val="20"/>
              </w:rPr>
              <w:t xml:space="preserve">    </w:t>
            </w:r>
            <w:r>
              <w:rPr>
                <w:rFonts w:cs="Arial"/>
                <w:sz w:val="20"/>
              </w:rPr>
              <w:t xml:space="preserve">Comment upon this year’s </w:t>
            </w:r>
            <w:r w:rsidR="00373FD2" w:rsidRPr="00E81B27">
              <w:rPr>
                <w:rFonts w:cs="Arial"/>
                <w:sz w:val="20"/>
              </w:rPr>
              <w:t xml:space="preserve">Key performance indicators </w:t>
            </w:r>
            <w:r>
              <w:rPr>
                <w:rFonts w:cs="Arial"/>
                <w:sz w:val="20"/>
              </w:rPr>
              <w:t xml:space="preserve">(KPI </w:t>
            </w:r>
            <w:r w:rsidR="00373FD2" w:rsidRPr="00E81B27">
              <w:rPr>
                <w:rFonts w:cs="Arial"/>
                <w:sz w:val="20"/>
              </w:rPr>
              <w:t># 4, 8, 9, and 11</w:t>
            </w:r>
            <w:r>
              <w:rPr>
                <w:rFonts w:cs="Arial"/>
                <w:sz w:val="20"/>
              </w:rPr>
              <w:t>) regarding student and graduate satisfaction (*reference Fleming Data Research website)</w:t>
            </w:r>
          </w:p>
          <w:p w:rsidR="00174F5C" w:rsidRDefault="00174F5C" w:rsidP="00373FD2">
            <w:pPr>
              <w:tabs>
                <w:tab w:val="left" w:pos="681"/>
              </w:tabs>
              <w:ind w:left="681" w:hanging="609"/>
              <w:rPr>
                <w:rFonts w:cs="Arial"/>
                <w:sz w:val="20"/>
              </w:rPr>
            </w:pPr>
          </w:p>
          <w:p w:rsidR="00174F5C" w:rsidRPr="00F80A5E" w:rsidRDefault="00174F5C" w:rsidP="00174F5C">
            <w:pPr>
              <w:tabs>
                <w:tab w:val="left" w:pos="681"/>
              </w:tabs>
              <w:ind w:left="681" w:hanging="33"/>
              <w:rPr>
                <w:rFonts w:cs="Arial"/>
                <w:b/>
                <w:i/>
                <w:sz w:val="20"/>
              </w:rPr>
            </w:pPr>
            <w:r w:rsidRPr="00F80A5E">
              <w:rPr>
                <w:rFonts w:cs="Arial"/>
                <w:b/>
                <w:i/>
                <w:sz w:val="20"/>
              </w:rPr>
              <w:t>For 2015 data (from FDR website - Program Review Summary with Interactive Charts)</w:t>
            </w:r>
          </w:p>
          <w:p w:rsidR="00174F5C" w:rsidRPr="00F80A5E" w:rsidRDefault="00174F5C" w:rsidP="00373FD2">
            <w:pPr>
              <w:tabs>
                <w:tab w:val="left" w:pos="681"/>
              </w:tabs>
              <w:ind w:left="681" w:hanging="609"/>
              <w:rPr>
                <w:rFonts w:cs="Arial"/>
                <w:b/>
                <w:i/>
                <w:sz w:val="20"/>
              </w:rPr>
            </w:pPr>
          </w:p>
          <w:p w:rsidR="00174F5C" w:rsidRPr="00F80A5E" w:rsidRDefault="00174F5C" w:rsidP="00174F5C">
            <w:pPr>
              <w:pStyle w:val="ListParagraph"/>
              <w:numPr>
                <w:ilvl w:val="0"/>
                <w:numId w:val="10"/>
              </w:numPr>
              <w:tabs>
                <w:tab w:val="left" w:pos="681"/>
              </w:tabs>
              <w:rPr>
                <w:rFonts w:cs="Arial"/>
                <w:b/>
                <w:i/>
                <w:sz w:val="20"/>
              </w:rPr>
            </w:pPr>
            <w:r w:rsidRPr="00F80A5E">
              <w:rPr>
                <w:rFonts w:cs="Arial"/>
                <w:b/>
                <w:i/>
                <w:sz w:val="20"/>
              </w:rPr>
              <w:t>KPI4 – 100% (not that only one student responded to the graduate survey)</w:t>
            </w:r>
          </w:p>
          <w:p w:rsidR="00174F5C" w:rsidRPr="00F80A5E" w:rsidRDefault="00174F5C" w:rsidP="00174F5C">
            <w:pPr>
              <w:pStyle w:val="ListParagraph"/>
              <w:numPr>
                <w:ilvl w:val="0"/>
                <w:numId w:val="10"/>
              </w:numPr>
              <w:tabs>
                <w:tab w:val="left" w:pos="681"/>
              </w:tabs>
              <w:rPr>
                <w:rFonts w:cs="Arial"/>
                <w:b/>
                <w:i/>
                <w:sz w:val="20"/>
              </w:rPr>
            </w:pPr>
            <w:r w:rsidRPr="00F80A5E">
              <w:rPr>
                <w:rFonts w:cs="Arial"/>
                <w:b/>
                <w:i/>
                <w:sz w:val="20"/>
              </w:rPr>
              <w:t>KPI8 – 75% (n=8) (lower than college and slightly lower than M</w:t>
            </w:r>
            <w:r w:rsidR="00BD336D" w:rsidRPr="00F80A5E">
              <w:rPr>
                <w:rFonts w:cs="Arial"/>
                <w:b/>
                <w:i/>
                <w:sz w:val="20"/>
              </w:rPr>
              <w:t>CU)</w:t>
            </w:r>
          </w:p>
          <w:p w:rsidR="00174F5C" w:rsidRPr="00F80A5E" w:rsidRDefault="00174F5C" w:rsidP="00174F5C">
            <w:pPr>
              <w:pStyle w:val="ListParagraph"/>
              <w:numPr>
                <w:ilvl w:val="0"/>
                <w:numId w:val="10"/>
              </w:numPr>
              <w:tabs>
                <w:tab w:val="left" w:pos="681"/>
              </w:tabs>
              <w:rPr>
                <w:rFonts w:cs="Arial"/>
                <w:b/>
                <w:i/>
                <w:sz w:val="20"/>
              </w:rPr>
            </w:pPr>
            <w:r w:rsidRPr="00F80A5E">
              <w:rPr>
                <w:rFonts w:cs="Arial"/>
                <w:b/>
                <w:i/>
                <w:sz w:val="20"/>
              </w:rPr>
              <w:t>KPI9 – 92% (n=8)</w:t>
            </w:r>
            <w:r w:rsidR="00BD336D" w:rsidRPr="00F80A5E">
              <w:rPr>
                <w:rFonts w:cs="Arial"/>
                <w:b/>
                <w:i/>
                <w:sz w:val="20"/>
              </w:rPr>
              <w:t xml:space="preserve"> (above college and MCU)</w:t>
            </w:r>
          </w:p>
          <w:p w:rsidR="00174F5C" w:rsidRPr="00F80A5E" w:rsidRDefault="00174F5C" w:rsidP="00174F5C">
            <w:pPr>
              <w:pStyle w:val="ListParagraph"/>
              <w:numPr>
                <w:ilvl w:val="0"/>
                <w:numId w:val="10"/>
              </w:numPr>
              <w:tabs>
                <w:tab w:val="left" w:pos="681"/>
              </w:tabs>
              <w:rPr>
                <w:rFonts w:cs="Arial"/>
                <w:b/>
                <w:i/>
                <w:sz w:val="20"/>
              </w:rPr>
            </w:pPr>
            <w:r w:rsidRPr="00F80A5E">
              <w:rPr>
                <w:rFonts w:cs="Arial"/>
                <w:b/>
                <w:i/>
                <w:sz w:val="20"/>
              </w:rPr>
              <w:t>KPI11 – 92% (n=6)</w:t>
            </w:r>
            <w:r w:rsidR="00BD336D" w:rsidRPr="00F80A5E">
              <w:rPr>
                <w:rFonts w:cs="Arial"/>
                <w:b/>
                <w:i/>
                <w:sz w:val="20"/>
              </w:rPr>
              <w:t xml:space="preserve"> (above college and MCU)</w:t>
            </w:r>
          </w:p>
          <w:p w:rsidR="00174F5C" w:rsidRPr="00F80A5E" w:rsidRDefault="00BD336D" w:rsidP="00174F5C">
            <w:pPr>
              <w:tabs>
                <w:tab w:val="left" w:pos="681"/>
              </w:tabs>
              <w:rPr>
                <w:rFonts w:cs="Arial"/>
                <w:b/>
                <w:i/>
                <w:sz w:val="20"/>
              </w:rPr>
            </w:pPr>
            <w:r w:rsidRPr="00F80A5E">
              <w:rPr>
                <w:rFonts w:cs="Arial"/>
                <w:b/>
                <w:i/>
                <w:sz w:val="20"/>
              </w:rPr>
              <w:t xml:space="preserve"> </w:t>
            </w:r>
          </w:p>
          <w:p w:rsidR="00174F5C" w:rsidRPr="00F80A5E" w:rsidRDefault="00BD336D" w:rsidP="00BD336D">
            <w:pPr>
              <w:tabs>
                <w:tab w:val="left" w:pos="681"/>
              </w:tabs>
              <w:ind w:left="648"/>
              <w:rPr>
                <w:rFonts w:cs="Arial"/>
                <w:b/>
                <w:i/>
                <w:sz w:val="20"/>
              </w:rPr>
            </w:pPr>
            <w:r w:rsidRPr="00F80A5E">
              <w:rPr>
                <w:rFonts w:cs="Arial"/>
                <w:b/>
                <w:i/>
                <w:sz w:val="20"/>
              </w:rPr>
              <w:t>Student really enjoyed camp and practical labs/skills.  They commented that they saw less of these in their second semester (may have affected Learning Experience KPI)</w:t>
            </w:r>
          </w:p>
          <w:p w:rsidR="00373FD2" w:rsidRDefault="00373FD2" w:rsidP="00373FD2">
            <w:pPr>
              <w:tabs>
                <w:tab w:val="left" w:pos="681"/>
              </w:tabs>
              <w:ind w:left="681" w:hanging="609"/>
              <w:rPr>
                <w:rFonts w:cs="Arial"/>
                <w:sz w:val="20"/>
              </w:rPr>
            </w:pPr>
          </w:p>
          <w:p w:rsidR="00373FD2" w:rsidRDefault="00373FD2" w:rsidP="00373FD2">
            <w:pPr>
              <w:tabs>
                <w:tab w:val="left" w:pos="252"/>
                <w:tab w:val="left" w:pos="972"/>
              </w:tabs>
              <w:ind w:left="252" w:hanging="180"/>
              <w:rPr>
                <w:rFonts w:cs="Arial"/>
                <w:sz w:val="20"/>
              </w:rPr>
            </w:pPr>
          </w:p>
          <w:p w:rsidR="00373FD2" w:rsidRDefault="001D5863" w:rsidP="00373FD2">
            <w:pPr>
              <w:tabs>
                <w:tab w:val="left" w:pos="252"/>
                <w:tab w:val="left" w:pos="972"/>
              </w:tabs>
              <w:ind w:left="252" w:hanging="180"/>
              <w:rPr>
                <w:rFonts w:cs="Arial"/>
                <w:sz w:val="20"/>
              </w:rPr>
            </w:pPr>
            <w:r>
              <w:rPr>
                <w:rFonts w:cs="Arial"/>
                <w:sz w:val="20"/>
              </w:rPr>
              <w:t>4</w:t>
            </w:r>
            <w:r w:rsidR="00373FD2">
              <w:rPr>
                <w:rFonts w:cs="Arial"/>
                <w:sz w:val="20"/>
              </w:rPr>
              <w:t>.2     Review and discuss student retention on a semester by semester basis over the past year.</w:t>
            </w:r>
          </w:p>
          <w:p w:rsidR="00BD336D" w:rsidRDefault="00BD336D" w:rsidP="00373FD2">
            <w:pPr>
              <w:tabs>
                <w:tab w:val="left" w:pos="252"/>
                <w:tab w:val="left" w:pos="972"/>
              </w:tabs>
              <w:ind w:left="252" w:hanging="180"/>
              <w:rPr>
                <w:rFonts w:cs="Arial"/>
                <w:sz w:val="20"/>
              </w:rPr>
            </w:pPr>
          </w:p>
          <w:p w:rsidR="00BD336D" w:rsidRPr="00F80A5E" w:rsidRDefault="00BD336D" w:rsidP="00BD336D">
            <w:pPr>
              <w:pStyle w:val="ListParagraph"/>
              <w:numPr>
                <w:ilvl w:val="0"/>
                <w:numId w:val="11"/>
              </w:numPr>
              <w:tabs>
                <w:tab w:val="left" w:pos="252"/>
                <w:tab w:val="left" w:pos="972"/>
              </w:tabs>
              <w:ind w:left="1357"/>
              <w:rPr>
                <w:rFonts w:cs="Arial"/>
                <w:b/>
                <w:i/>
                <w:sz w:val="20"/>
              </w:rPr>
            </w:pPr>
            <w:r w:rsidRPr="00F80A5E">
              <w:rPr>
                <w:rFonts w:cs="Arial"/>
                <w:b/>
                <w:i/>
                <w:sz w:val="20"/>
              </w:rPr>
              <w:t>In Fall 2014, GSN program started with 14 students</w:t>
            </w:r>
          </w:p>
          <w:p w:rsidR="00BD336D" w:rsidRPr="00F80A5E" w:rsidRDefault="00BD336D" w:rsidP="00BD336D">
            <w:pPr>
              <w:pStyle w:val="ListParagraph"/>
              <w:numPr>
                <w:ilvl w:val="0"/>
                <w:numId w:val="11"/>
              </w:numPr>
              <w:tabs>
                <w:tab w:val="left" w:pos="252"/>
                <w:tab w:val="left" w:pos="972"/>
              </w:tabs>
              <w:ind w:left="1357"/>
              <w:rPr>
                <w:rFonts w:cs="Arial"/>
                <w:b/>
                <w:i/>
                <w:sz w:val="20"/>
              </w:rPr>
            </w:pPr>
            <w:r w:rsidRPr="00F80A5E">
              <w:rPr>
                <w:rFonts w:cs="Arial"/>
                <w:b/>
                <w:i/>
                <w:sz w:val="20"/>
              </w:rPr>
              <w:t xml:space="preserve">11 students continued to second semester (Winter 2015) with one on reduced course load (reasons for not continuing included difficulty with material, health reasons, moved to academic upgrading) </w:t>
            </w:r>
          </w:p>
          <w:p w:rsidR="00BD336D" w:rsidRPr="00F80A5E" w:rsidRDefault="00BD336D" w:rsidP="00BD336D">
            <w:pPr>
              <w:pStyle w:val="ListParagraph"/>
              <w:numPr>
                <w:ilvl w:val="0"/>
                <w:numId w:val="11"/>
              </w:numPr>
              <w:tabs>
                <w:tab w:val="left" w:pos="252"/>
                <w:tab w:val="left" w:pos="972"/>
              </w:tabs>
              <w:ind w:left="1357"/>
              <w:rPr>
                <w:rFonts w:cs="Arial"/>
                <w:b/>
                <w:i/>
                <w:sz w:val="20"/>
              </w:rPr>
            </w:pPr>
            <w:r w:rsidRPr="00F80A5E">
              <w:rPr>
                <w:rFonts w:cs="Arial"/>
                <w:b/>
                <w:i/>
                <w:sz w:val="20"/>
              </w:rPr>
              <w:t>8 students graduated from the program (unsuccessful in math)</w:t>
            </w:r>
          </w:p>
          <w:p w:rsidR="00BD336D" w:rsidRPr="00F80A5E" w:rsidRDefault="00BD336D" w:rsidP="00BD336D">
            <w:pPr>
              <w:pStyle w:val="ListParagraph"/>
              <w:numPr>
                <w:ilvl w:val="0"/>
                <w:numId w:val="11"/>
              </w:numPr>
              <w:tabs>
                <w:tab w:val="left" w:pos="252"/>
                <w:tab w:val="left" w:pos="972"/>
              </w:tabs>
              <w:ind w:left="1357"/>
              <w:rPr>
                <w:rFonts w:cs="Arial"/>
                <w:b/>
                <w:i/>
                <w:sz w:val="20"/>
              </w:rPr>
            </w:pPr>
            <w:r w:rsidRPr="00F80A5E">
              <w:rPr>
                <w:rFonts w:cs="Arial"/>
                <w:b/>
                <w:i/>
                <w:sz w:val="20"/>
              </w:rPr>
              <w:t>7 students continuing in SENRS program/1 student to Trades and Technology</w:t>
            </w:r>
          </w:p>
          <w:p w:rsidR="00373FD2" w:rsidRPr="00E81B27" w:rsidRDefault="00373FD2" w:rsidP="00373FD2">
            <w:pPr>
              <w:tabs>
                <w:tab w:val="left" w:pos="252"/>
                <w:tab w:val="left" w:pos="972"/>
              </w:tabs>
              <w:ind w:left="252" w:hanging="180"/>
              <w:rPr>
                <w:rFonts w:cs="Arial"/>
                <w:sz w:val="20"/>
              </w:rPr>
            </w:pPr>
          </w:p>
        </w:tc>
      </w:tr>
      <w:tr w:rsidR="00373FD2" w:rsidRPr="00356C80" w:rsidTr="00367B3B">
        <w:tc>
          <w:tcPr>
            <w:tcW w:w="10206" w:type="dxa"/>
            <w:shd w:val="clear" w:color="auto" w:fill="C0C0C0"/>
            <w:tcMar>
              <w:top w:w="113" w:type="dxa"/>
              <w:bottom w:w="113" w:type="dxa"/>
            </w:tcMar>
          </w:tcPr>
          <w:p w:rsidR="00373FD2" w:rsidRPr="00356C80" w:rsidRDefault="00373FD2" w:rsidP="00373FD2">
            <w:pPr>
              <w:rPr>
                <w:rFonts w:cs="Arial"/>
                <w:b/>
                <w:sz w:val="20"/>
              </w:rPr>
            </w:pPr>
            <w:r w:rsidRPr="00356C80">
              <w:rPr>
                <w:rFonts w:cs="Arial"/>
                <w:b/>
                <w:sz w:val="20"/>
              </w:rPr>
              <w:t xml:space="preserve">B. Curriculum Strengths and Challenges </w:t>
            </w:r>
          </w:p>
          <w:p w:rsidR="00373FD2" w:rsidRPr="00356C80" w:rsidRDefault="00373FD2" w:rsidP="00373FD2">
            <w:pPr>
              <w:rPr>
                <w:rFonts w:cs="Arial"/>
                <w:b/>
                <w:sz w:val="20"/>
              </w:rPr>
            </w:pPr>
          </w:p>
          <w:p w:rsidR="00373FD2" w:rsidRPr="00356C80" w:rsidRDefault="00373FD2" w:rsidP="00373FD2">
            <w:pPr>
              <w:rPr>
                <w:rFonts w:cs="Arial"/>
                <w:sz w:val="20"/>
              </w:rPr>
            </w:pPr>
            <w:r w:rsidRPr="00356C80">
              <w:rPr>
                <w:rFonts w:cs="Arial"/>
                <w:sz w:val="20"/>
              </w:rPr>
              <w:t xml:space="preserve">Summarize the curriculum strengths and challenges identified by the team. </w:t>
            </w:r>
          </w:p>
          <w:p w:rsidR="00373FD2" w:rsidRPr="00356C80" w:rsidRDefault="00373FD2" w:rsidP="00373FD2">
            <w:pPr>
              <w:rPr>
                <w:rFonts w:cs="Arial"/>
                <w:sz w:val="20"/>
              </w:rPr>
            </w:pPr>
          </w:p>
        </w:tc>
      </w:tr>
      <w:tr w:rsidR="00373FD2" w:rsidRPr="00356C80" w:rsidTr="00367B3B">
        <w:tc>
          <w:tcPr>
            <w:tcW w:w="10206" w:type="dxa"/>
            <w:tcMar>
              <w:top w:w="113" w:type="dxa"/>
              <w:bottom w:w="113" w:type="dxa"/>
            </w:tcMar>
          </w:tcPr>
          <w:p w:rsidR="00373FD2" w:rsidRPr="00356C80" w:rsidRDefault="00373FD2" w:rsidP="00373FD2">
            <w:pPr>
              <w:rPr>
                <w:rFonts w:cs="Arial"/>
                <w:b/>
                <w:sz w:val="20"/>
              </w:rPr>
            </w:pPr>
          </w:p>
          <w:p w:rsidR="007A2DEA" w:rsidRDefault="007A2DEA" w:rsidP="007A2DEA">
            <w:pPr>
              <w:ind w:left="720"/>
              <w:rPr>
                <w:rFonts w:cs="Arial"/>
                <w:b/>
                <w:sz w:val="20"/>
              </w:rPr>
            </w:pPr>
            <w:r>
              <w:rPr>
                <w:rFonts w:cs="Arial"/>
                <w:b/>
                <w:sz w:val="20"/>
              </w:rPr>
              <w:t>Strengths</w:t>
            </w:r>
          </w:p>
          <w:p w:rsidR="007A2DEA" w:rsidRDefault="007A2DEA" w:rsidP="007A2DEA">
            <w:pPr>
              <w:pStyle w:val="ListParagraph"/>
              <w:numPr>
                <w:ilvl w:val="0"/>
                <w:numId w:val="12"/>
              </w:numPr>
              <w:rPr>
                <w:rFonts w:cs="Arial"/>
                <w:b/>
                <w:sz w:val="20"/>
              </w:rPr>
            </w:pPr>
            <w:r w:rsidRPr="007A2DEA">
              <w:rPr>
                <w:rFonts w:cs="Arial"/>
                <w:b/>
                <w:sz w:val="20"/>
              </w:rPr>
              <w:t>Field camp experience is often considered the highlight for students</w:t>
            </w:r>
          </w:p>
          <w:p w:rsidR="007A2DEA" w:rsidRDefault="007A2DEA" w:rsidP="007A2DEA">
            <w:pPr>
              <w:pStyle w:val="ListParagraph"/>
              <w:numPr>
                <w:ilvl w:val="0"/>
                <w:numId w:val="12"/>
              </w:numPr>
              <w:rPr>
                <w:rFonts w:cs="Arial"/>
                <w:b/>
                <w:sz w:val="20"/>
              </w:rPr>
            </w:pPr>
            <w:r>
              <w:rPr>
                <w:rFonts w:cs="Arial"/>
                <w:b/>
                <w:sz w:val="20"/>
              </w:rPr>
              <w:lastRenderedPageBreak/>
              <w:t>Many of the students in GSN often progress to other diploma programs</w:t>
            </w:r>
          </w:p>
          <w:p w:rsidR="007A2DEA" w:rsidRPr="007A2DEA" w:rsidRDefault="007A2DEA" w:rsidP="007A2DEA">
            <w:pPr>
              <w:pStyle w:val="ListParagraph"/>
              <w:numPr>
                <w:ilvl w:val="0"/>
                <w:numId w:val="12"/>
              </w:numPr>
              <w:rPr>
                <w:rFonts w:cs="Arial"/>
                <w:b/>
                <w:sz w:val="20"/>
              </w:rPr>
            </w:pPr>
            <w:r>
              <w:rPr>
                <w:rFonts w:cs="Arial"/>
                <w:b/>
                <w:sz w:val="20"/>
              </w:rPr>
              <w:t>Small class sizes allow for a lot of interaction with instructors</w:t>
            </w:r>
          </w:p>
          <w:p w:rsidR="007A2DEA" w:rsidRDefault="007A2DEA" w:rsidP="007A2DEA">
            <w:pPr>
              <w:ind w:left="720"/>
              <w:rPr>
                <w:rFonts w:cs="Arial"/>
                <w:b/>
                <w:sz w:val="20"/>
              </w:rPr>
            </w:pPr>
          </w:p>
          <w:p w:rsidR="007A2DEA" w:rsidRDefault="007A2DEA" w:rsidP="007A2DEA">
            <w:pPr>
              <w:ind w:left="720"/>
              <w:rPr>
                <w:rFonts w:cs="Arial"/>
                <w:b/>
                <w:sz w:val="20"/>
              </w:rPr>
            </w:pPr>
            <w:r>
              <w:rPr>
                <w:rFonts w:cs="Arial"/>
                <w:b/>
                <w:sz w:val="20"/>
              </w:rPr>
              <w:t>Challenges</w:t>
            </w:r>
          </w:p>
          <w:p w:rsidR="007A2DEA" w:rsidRDefault="007A2DEA" w:rsidP="007A2DEA">
            <w:pPr>
              <w:pStyle w:val="ListParagraph"/>
              <w:numPr>
                <w:ilvl w:val="0"/>
                <w:numId w:val="13"/>
              </w:numPr>
              <w:rPr>
                <w:rFonts w:cs="Arial"/>
                <w:b/>
                <w:sz w:val="20"/>
              </w:rPr>
            </w:pPr>
            <w:r>
              <w:rPr>
                <w:rFonts w:cs="Arial"/>
                <w:b/>
                <w:sz w:val="20"/>
              </w:rPr>
              <w:t>Students take CFS courses and hear about CFS information, but are in their own program.  Sometimes creates confusion (e.g. GSN students do no take all day field trip)</w:t>
            </w:r>
          </w:p>
          <w:p w:rsidR="007A2DEA" w:rsidRDefault="007A2DEA" w:rsidP="007A2DEA">
            <w:pPr>
              <w:pStyle w:val="ListParagraph"/>
              <w:numPr>
                <w:ilvl w:val="0"/>
                <w:numId w:val="13"/>
              </w:numPr>
              <w:rPr>
                <w:rFonts w:cs="Arial"/>
                <w:b/>
                <w:sz w:val="20"/>
              </w:rPr>
            </w:pPr>
            <w:r>
              <w:rPr>
                <w:rFonts w:cs="Arial"/>
                <w:b/>
                <w:sz w:val="20"/>
              </w:rPr>
              <w:t>GSN students miss classes for Week 2 field trip on Thursday/Friday; makes it difficult to reschedule CFS classes/labs</w:t>
            </w:r>
          </w:p>
          <w:p w:rsidR="007A2DEA" w:rsidRDefault="007A2DEA" w:rsidP="007A2DEA">
            <w:pPr>
              <w:pStyle w:val="ListParagraph"/>
              <w:numPr>
                <w:ilvl w:val="0"/>
                <w:numId w:val="13"/>
              </w:numPr>
              <w:rPr>
                <w:rFonts w:cs="Arial"/>
                <w:b/>
                <w:sz w:val="20"/>
              </w:rPr>
            </w:pPr>
            <w:r>
              <w:rPr>
                <w:rFonts w:cs="Arial"/>
                <w:b/>
                <w:sz w:val="20"/>
              </w:rPr>
              <w:t>Small cohort; not many students in GSN</w:t>
            </w:r>
          </w:p>
          <w:p w:rsidR="00373FD2" w:rsidRPr="00356C80" w:rsidRDefault="00373FD2" w:rsidP="007A2DEA">
            <w:pPr>
              <w:ind w:left="720"/>
              <w:rPr>
                <w:rFonts w:cs="Arial"/>
                <w:b/>
                <w:sz w:val="20"/>
              </w:rPr>
            </w:pPr>
          </w:p>
        </w:tc>
      </w:tr>
      <w:tr w:rsidR="000673C8" w:rsidRPr="000673C8" w:rsidTr="00367B3B">
        <w:tc>
          <w:tcPr>
            <w:tcW w:w="10206" w:type="dxa"/>
            <w:shd w:val="clear" w:color="auto" w:fill="C0C0C0"/>
            <w:tcMar>
              <w:top w:w="113" w:type="dxa"/>
              <w:bottom w:w="113" w:type="dxa"/>
            </w:tcMar>
          </w:tcPr>
          <w:p w:rsidR="00373FD2" w:rsidRPr="000673C8" w:rsidRDefault="00373FD2" w:rsidP="00373FD2">
            <w:pPr>
              <w:pStyle w:val="Title"/>
              <w:jc w:val="left"/>
              <w:rPr>
                <w:rFonts w:ascii="Arial" w:hAnsi="Arial" w:cs="Arial"/>
                <w:b/>
                <w:sz w:val="20"/>
              </w:rPr>
            </w:pPr>
            <w:r w:rsidRPr="000673C8">
              <w:rPr>
                <w:rFonts w:ascii="Arial" w:hAnsi="Arial" w:cs="Arial"/>
                <w:b/>
                <w:sz w:val="20"/>
              </w:rPr>
              <w:lastRenderedPageBreak/>
              <w:t>C. Action Plan</w:t>
            </w:r>
          </w:p>
          <w:p w:rsidR="00373FD2" w:rsidRPr="000673C8" w:rsidRDefault="00373FD2" w:rsidP="00373FD2">
            <w:pPr>
              <w:pStyle w:val="Title"/>
              <w:jc w:val="left"/>
              <w:rPr>
                <w:rFonts w:ascii="Arial" w:hAnsi="Arial" w:cs="Arial"/>
                <w:b/>
                <w:sz w:val="20"/>
              </w:rPr>
            </w:pPr>
            <w:r w:rsidRPr="000673C8">
              <w:rPr>
                <w:rFonts w:ascii="Arial" w:hAnsi="Arial" w:cs="Arial"/>
                <w:b/>
                <w:sz w:val="20"/>
              </w:rPr>
              <w:t xml:space="preserve"> </w:t>
            </w:r>
          </w:p>
          <w:p w:rsidR="00373FD2" w:rsidRPr="000673C8" w:rsidRDefault="00373FD2" w:rsidP="00CE109D">
            <w:pPr>
              <w:pStyle w:val="Title"/>
              <w:jc w:val="left"/>
              <w:rPr>
                <w:rFonts w:ascii="Arial" w:hAnsi="Arial" w:cs="Arial"/>
                <w:sz w:val="20"/>
              </w:rPr>
            </w:pPr>
            <w:r w:rsidRPr="000673C8">
              <w:rPr>
                <w:rFonts w:ascii="Arial" w:hAnsi="Arial" w:cs="Arial"/>
                <w:sz w:val="20"/>
              </w:rPr>
              <w:t>Identify priority actions for the next year and the rationale for their inclusion. For each, indicate the project lead, and the proposed timelines for completion</w:t>
            </w:r>
            <w:r w:rsidR="00CE109D" w:rsidRPr="000673C8">
              <w:rPr>
                <w:rFonts w:ascii="Arial" w:hAnsi="Arial" w:cs="Arial"/>
                <w:sz w:val="20"/>
              </w:rPr>
              <w:t>.</w:t>
            </w:r>
            <w:r w:rsidR="00CE109D" w:rsidRPr="000673C8">
              <w:rPr>
                <w:rFonts w:ascii="Arial" w:hAnsi="Arial" w:cs="Arial"/>
                <w:b/>
                <w:sz w:val="20"/>
              </w:rPr>
              <w:t xml:space="preserve"> What resources are required to complete the action plan, </w:t>
            </w:r>
            <w:r w:rsidR="00CC00E8" w:rsidRPr="000673C8">
              <w:rPr>
                <w:rFonts w:ascii="Arial" w:hAnsi="Arial" w:cs="Arial"/>
                <w:b/>
                <w:sz w:val="20"/>
              </w:rPr>
              <w:t>i.e.</w:t>
            </w:r>
            <w:r w:rsidR="00CE109D" w:rsidRPr="000673C8">
              <w:rPr>
                <w:rFonts w:ascii="Arial" w:hAnsi="Arial" w:cs="Arial"/>
                <w:b/>
                <w:sz w:val="20"/>
              </w:rPr>
              <w:t>, software, equipment, and training?</w:t>
            </w:r>
            <w:r w:rsidRPr="000673C8">
              <w:rPr>
                <w:rFonts w:ascii="Arial" w:hAnsi="Arial" w:cs="Arial"/>
                <w:sz w:val="20"/>
              </w:rPr>
              <w:t xml:space="preserve"> </w:t>
            </w:r>
          </w:p>
        </w:tc>
      </w:tr>
      <w:tr w:rsidR="00373FD2" w:rsidRPr="00356C80" w:rsidTr="00367B3B">
        <w:tc>
          <w:tcPr>
            <w:tcW w:w="10206" w:type="dxa"/>
            <w:tcBorders>
              <w:bottom w:val="single" w:sz="4" w:space="0" w:color="auto"/>
            </w:tcBorders>
            <w:tcMar>
              <w:top w:w="113" w:type="dxa"/>
              <w:bottom w:w="113" w:type="dxa"/>
            </w:tcMar>
          </w:tcPr>
          <w:p w:rsidR="00373FD2" w:rsidRPr="00F80A5E" w:rsidRDefault="00373FD2" w:rsidP="00373FD2">
            <w:pPr>
              <w:pStyle w:val="Title"/>
              <w:jc w:val="left"/>
              <w:rPr>
                <w:rFonts w:ascii="Arial" w:hAnsi="Arial" w:cs="Arial"/>
                <w:b/>
                <w:i/>
                <w:sz w:val="20"/>
              </w:rPr>
            </w:pPr>
          </w:p>
          <w:p w:rsidR="007A2DEA" w:rsidRPr="00F80A5E" w:rsidRDefault="00B24980" w:rsidP="004C2936">
            <w:pPr>
              <w:numPr>
                <w:ilvl w:val="0"/>
                <w:numId w:val="2"/>
              </w:numPr>
              <w:rPr>
                <w:rFonts w:cs="Arial"/>
                <w:b/>
                <w:i/>
                <w:sz w:val="20"/>
              </w:rPr>
            </w:pPr>
            <w:r w:rsidRPr="00F80A5E">
              <w:rPr>
                <w:rFonts w:cs="Arial"/>
                <w:b/>
                <w:i/>
                <w:sz w:val="20"/>
              </w:rPr>
              <w:t xml:space="preserve">Investigate the feasibility of a </w:t>
            </w:r>
            <w:r w:rsidR="007A2DEA" w:rsidRPr="00F80A5E">
              <w:rPr>
                <w:rFonts w:cs="Arial"/>
                <w:b/>
                <w:i/>
                <w:sz w:val="20"/>
              </w:rPr>
              <w:t>PAC for GSN program</w:t>
            </w:r>
            <w:r w:rsidRPr="00F80A5E">
              <w:rPr>
                <w:rFonts w:cs="Arial"/>
                <w:b/>
                <w:i/>
                <w:sz w:val="20"/>
              </w:rPr>
              <w:t xml:space="preserve"> (by September 2015)</w:t>
            </w:r>
          </w:p>
          <w:p w:rsidR="007A2DEA" w:rsidRPr="00F80A5E" w:rsidRDefault="007A2DEA" w:rsidP="007A2DEA">
            <w:pPr>
              <w:ind w:left="720"/>
              <w:rPr>
                <w:rFonts w:cs="Arial"/>
                <w:i/>
                <w:sz w:val="20"/>
              </w:rPr>
            </w:pPr>
            <w:r w:rsidRPr="00F80A5E">
              <w:rPr>
                <w:rFonts w:cs="Arial"/>
                <w:i/>
                <w:sz w:val="20"/>
              </w:rPr>
              <w:t>GSN moved from GAS to SENRS</w:t>
            </w:r>
            <w:r w:rsidR="00B24980" w:rsidRPr="00F80A5E">
              <w:rPr>
                <w:rFonts w:cs="Arial"/>
                <w:i/>
                <w:sz w:val="20"/>
              </w:rPr>
              <w:t xml:space="preserve"> in January 2015</w:t>
            </w:r>
            <w:r w:rsidRPr="00F80A5E">
              <w:rPr>
                <w:rFonts w:cs="Arial"/>
                <w:i/>
                <w:sz w:val="20"/>
              </w:rPr>
              <w:t xml:space="preserve">.  The GSN program used to be part of </w:t>
            </w:r>
            <w:r w:rsidR="00B24980" w:rsidRPr="00F80A5E">
              <w:rPr>
                <w:rFonts w:cs="Arial"/>
                <w:i/>
                <w:sz w:val="20"/>
              </w:rPr>
              <w:t>the overall GAS PAC, so currently there is no outside feedback about the program.  Coordinator (Tracy Finlay) will discuss with chair (Mary Ann Fader) about next steps</w:t>
            </w:r>
          </w:p>
          <w:p w:rsidR="007A2DEA" w:rsidRPr="00F80A5E" w:rsidRDefault="007A2DEA" w:rsidP="007A2DEA">
            <w:pPr>
              <w:ind w:left="720"/>
              <w:rPr>
                <w:rFonts w:cs="Arial"/>
                <w:b/>
                <w:i/>
                <w:sz w:val="20"/>
              </w:rPr>
            </w:pPr>
          </w:p>
          <w:p w:rsidR="00373FD2" w:rsidRPr="00F80A5E" w:rsidRDefault="00B24980" w:rsidP="004C2936">
            <w:pPr>
              <w:numPr>
                <w:ilvl w:val="0"/>
                <w:numId w:val="2"/>
              </w:numPr>
              <w:rPr>
                <w:rFonts w:cs="Arial"/>
                <w:b/>
                <w:i/>
                <w:sz w:val="20"/>
              </w:rPr>
            </w:pPr>
            <w:r w:rsidRPr="00F80A5E">
              <w:rPr>
                <w:rFonts w:cs="Arial"/>
                <w:b/>
                <w:i/>
                <w:sz w:val="20"/>
              </w:rPr>
              <w:t>Increase Awareness of the Program (by February 2016)</w:t>
            </w:r>
            <w:r w:rsidR="00373FD2" w:rsidRPr="00F80A5E">
              <w:rPr>
                <w:rFonts w:cs="Arial"/>
                <w:b/>
                <w:i/>
                <w:sz w:val="20"/>
              </w:rPr>
              <w:br/>
            </w:r>
            <w:r w:rsidRPr="00F80A5E">
              <w:rPr>
                <w:rFonts w:cs="Arial"/>
                <w:i/>
                <w:sz w:val="20"/>
              </w:rPr>
              <w:t xml:space="preserve">The size of the GSN cohort continues to drop over the past few years.  Need to develop a plan to increase promotion and awareness of the program.  Coordinator (Tracy Finlay) will work with </w:t>
            </w:r>
            <w:r w:rsidR="00270DF3" w:rsidRPr="00F80A5E">
              <w:rPr>
                <w:rFonts w:cs="Arial"/>
                <w:i/>
                <w:sz w:val="20"/>
              </w:rPr>
              <w:t>marketing to discuss options for increasing awareness.</w:t>
            </w:r>
          </w:p>
          <w:p w:rsidR="00B24980" w:rsidRPr="00F80A5E" w:rsidRDefault="00B24980" w:rsidP="00B24980">
            <w:pPr>
              <w:ind w:left="720"/>
              <w:rPr>
                <w:rFonts w:cs="Arial"/>
                <w:b/>
                <w:i/>
                <w:sz w:val="20"/>
              </w:rPr>
            </w:pPr>
          </w:p>
          <w:p w:rsidR="00373FD2" w:rsidRPr="00F80A5E" w:rsidRDefault="00B24980" w:rsidP="004C2936">
            <w:pPr>
              <w:numPr>
                <w:ilvl w:val="0"/>
                <w:numId w:val="2"/>
              </w:numPr>
              <w:rPr>
                <w:rFonts w:cs="Arial"/>
                <w:b/>
                <w:i/>
                <w:sz w:val="20"/>
              </w:rPr>
            </w:pPr>
            <w:r w:rsidRPr="00F80A5E">
              <w:rPr>
                <w:rFonts w:cs="Arial"/>
                <w:b/>
                <w:i/>
                <w:sz w:val="20"/>
              </w:rPr>
              <w:t>Work with CFS to integrate GSN into the all-day field trip (by September 2015)</w:t>
            </w:r>
          </w:p>
          <w:p w:rsidR="00E51CA2" w:rsidRDefault="00270DF3" w:rsidP="00F80A5E">
            <w:pPr>
              <w:pStyle w:val="ListParagraph"/>
              <w:rPr>
                <w:rFonts w:cs="Arial"/>
                <w:b/>
                <w:sz w:val="20"/>
              </w:rPr>
            </w:pPr>
            <w:r w:rsidRPr="00F80A5E">
              <w:rPr>
                <w:rFonts w:cs="Arial"/>
                <w:i/>
                <w:sz w:val="20"/>
              </w:rPr>
              <w:t>GSN students take CFS courses, but are not currently included in the new all-day field trip for the CFS students.  Coordinator (Tracy Finlay) will connect with CFS coordinator (Thom Luloff) to see if the students can be included in the assessment.</w:t>
            </w:r>
          </w:p>
          <w:p w:rsidR="00E51CA2" w:rsidRPr="00356C80" w:rsidRDefault="00E51CA2" w:rsidP="00373FD2">
            <w:pPr>
              <w:pStyle w:val="Title"/>
              <w:jc w:val="left"/>
              <w:rPr>
                <w:rFonts w:ascii="Arial" w:hAnsi="Arial" w:cs="Arial"/>
                <w:b/>
                <w:sz w:val="20"/>
              </w:rPr>
            </w:pPr>
          </w:p>
        </w:tc>
      </w:tr>
      <w:tr w:rsidR="00373FD2" w:rsidRPr="00356C80" w:rsidTr="00367B3B">
        <w:tc>
          <w:tcPr>
            <w:tcW w:w="10206" w:type="dxa"/>
            <w:shd w:val="clear" w:color="auto" w:fill="C0C0C0"/>
            <w:tcMar>
              <w:top w:w="113" w:type="dxa"/>
              <w:bottom w:w="113" w:type="dxa"/>
            </w:tcMar>
          </w:tcPr>
          <w:p w:rsidR="00373FD2" w:rsidRPr="005D2FC7" w:rsidRDefault="00373FD2" w:rsidP="00373FD2">
            <w:pPr>
              <w:pStyle w:val="Title"/>
              <w:shd w:val="clear" w:color="auto" w:fill="C0C0C0"/>
              <w:jc w:val="left"/>
              <w:rPr>
                <w:rFonts w:ascii="Arial" w:hAnsi="Arial" w:cs="Arial"/>
                <w:b/>
                <w:szCs w:val="24"/>
              </w:rPr>
            </w:pPr>
            <w:r w:rsidRPr="005D2FC7">
              <w:rPr>
                <w:rFonts w:ascii="Arial" w:hAnsi="Arial" w:cs="Arial"/>
                <w:b/>
                <w:szCs w:val="24"/>
              </w:rPr>
              <w:t>D. Deferred Actions</w:t>
            </w:r>
          </w:p>
          <w:p w:rsidR="00373FD2" w:rsidRPr="00356C80" w:rsidRDefault="00373FD2" w:rsidP="00373FD2">
            <w:pPr>
              <w:pStyle w:val="Title"/>
              <w:shd w:val="clear" w:color="auto" w:fill="C0C0C0"/>
              <w:jc w:val="left"/>
              <w:rPr>
                <w:rFonts w:ascii="Arial" w:hAnsi="Arial" w:cs="Arial"/>
                <w:b/>
                <w:sz w:val="20"/>
              </w:rPr>
            </w:pP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Record any issues that will need to be</w:t>
            </w:r>
            <w:r w:rsidRPr="00356C80">
              <w:rPr>
                <w:rFonts w:ascii="Arial" w:hAnsi="Arial" w:cs="Arial"/>
                <w:b/>
                <w:sz w:val="20"/>
              </w:rPr>
              <w:t xml:space="preserve"> </w:t>
            </w:r>
            <w:r w:rsidRPr="00356C80">
              <w:rPr>
                <w:rFonts w:ascii="Arial" w:hAnsi="Arial" w:cs="Arial"/>
                <w:sz w:val="20"/>
              </w:rPr>
              <w:t>monitored, researched, or deferred for future action.</w:t>
            </w:r>
          </w:p>
          <w:p w:rsidR="00373FD2" w:rsidRPr="00356C80" w:rsidRDefault="00373FD2" w:rsidP="00373FD2">
            <w:pPr>
              <w:pStyle w:val="Title"/>
              <w:shd w:val="clear" w:color="auto" w:fill="C0C0C0"/>
              <w:jc w:val="left"/>
              <w:rPr>
                <w:rFonts w:ascii="Arial" w:hAnsi="Arial" w:cs="Arial"/>
                <w:b/>
                <w:sz w:val="20"/>
              </w:rPr>
            </w:pPr>
          </w:p>
        </w:tc>
      </w:tr>
      <w:tr w:rsidR="00373FD2" w:rsidRPr="00356C80" w:rsidTr="00367B3B">
        <w:tc>
          <w:tcPr>
            <w:tcW w:w="10206" w:type="dxa"/>
            <w:tcMar>
              <w:top w:w="113" w:type="dxa"/>
              <w:bottom w:w="113" w:type="dxa"/>
            </w:tcMar>
          </w:tcPr>
          <w:p w:rsidR="00373FD2" w:rsidRPr="00356C80" w:rsidRDefault="00373FD2" w:rsidP="00373FD2">
            <w:pPr>
              <w:rPr>
                <w:rFonts w:cs="Arial"/>
                <w:b/>
                <w:sz w:val="20"/>
              </w:rPr>
            </w:pPr>
          </w:p>
          <w:p w:rsidR="00B24980" w:rsidRPr="00F80A5E" w:rsidRDefault="00F67D1C" w:rsidP="004C2936">
            <w:pPr>
              <w:numPr>
                <w:ilvl w:val="0"/>
                <w:numId w:val="2"/>
              </w:numPr>
              <w:rPr>
                <w:rFonts w:cs="Arial"/>
                <w:b/>
                <w:i/>
                <w:sz w:val="20"/>
              </w:rPr>
            </w:pPr>
            <w:r w:rsidRPr="00F80A5E">
              <w:rPr>
                <w:rFonts w:cs="Arial"/>
                <w:b/>
                <w:i/>
                <w:sz w:val="20"/>
              </w:rPr>
              <w:t>Field camp</w:t>
            </w:r>
            <w:r w:rsidR="00270DF3" w:rsidRPr="00F80A5E">
              <w:rPr>
                <w:rFonts w:cs="Arial"/>
                <w:b/>
                <w:i/>
                <w:sz w:val="20"/>
              </w:rPr>
              <w:t xml:space="preserve"> is moving from the Haliburton Scout Reserve to Bark Lake.  Evaluate whether the new facility meets the needs of the camp</w:t>
            </w:r>
          </w:p>
          <w:p w:rsidR="00B24980" w:rsidRPr="00F80A5E" w:rsidRDefault="00270DF3" w:rsidP="004C2936">
            <w:pPr>
              <w:numPr>
                <w:ilvl w:val="0"/>
                <w:numId w:val="2"/>
              </w:numPr>
              <w:rPr>
                <w:rFonts w:cs="Arial"/>
                <w:b/>
                <w:i/>
                <w:sz w:val="20"/>
              </w:rPr>
            </w:pPr>
            <w:r w:rsidRPr="00F80A5E">
              <w:rPr>
                <w:rFonts w:cs="Arial"/>
                <w:b/>
                <w:i/>
                <w:sz w:val="20"/>
              </w:rPr>
              <w:t xml:space="preserve">GSN students will take </w:t>
            </w:r>
            <w:r w:rsidR="00B24980" w:rsidRPr="00F80A5E">
              <w:rPr>
                <w:rFonts w:cs="Arial"/>
                <w:b/>
                <w:i/>
                <w:sz w:val="20"/>
              </w:rPr>
              <w:t>Data Management</w:t>
            </w:r>
            <w:r w:rsidRPr="00F80A5E">
              <w:rPr>
                <w:rFonts w:cs="Arial"/>
                <w:b/>
                <w:i/>
                <w:sz w:val="20"/>
              </w:rPr>
              <w:t xml:space="preserve"> in first semester instead of COMP345.  Make sure the curriculum change works in the program</w:t>
            </w:r>
          </w:p>
          <w:p w:rsidR="00373FD2" w:rsidRPr="00356C80" w:rsidRDefault="00270DF3" w:rsidP="00F80A5E">
            <w:pPr>
              <w:numPr>
                <w:ilvl w:val="0"/>
                <w:numId w:val="2"/>
              </w:numPr>
              <w:rPr>
                <w:rFonts w:cs="Arial"/>
                <w:b/>
                <w:sz w:val="20"/>
              </w:rPr>
            </w:pPr>
            <w:r w:rsidRPr="00F80A5E">
              <w:rPr>
                <w:rFonts w:cs="Arial"/>
                <w:b/>
                <w:i/>
                <w:sz w:val="20"/>
              </w:rPr>
              <w:t xml:space="preserve">Continue to monitor similar programs at other </w:t>
            </w:r>
            <w:r w:rsidR="00B24980" w:rsidRPr="00F80A5E">
              <w:rPr>
                <w:rFonts w:cs="Arial"/>
                <w:b/>
                <w:i/>
                <w:sz w:val="20"/>
              </w:rPr>
              <w:t>colleges</w:t>
            </w:r>
          </w:p>
        </w:tc>
      </w:tr>
      <w:tr w:rsidR="00373FD2" w:rsidRPr="00356C80" w:rsidTr="00367B3B">
        <w:tc>
          <w:tcPr>
            <w:tcW w:w="10206" w:type="dxa"/>
            <w:shd w:val="clear" w:color="auto" w:fill="BFBFBF"/>
            <w:tcMar>
              <w:top w:w="113" w:type="dxa"/>
              <w:bottom w:w="113" w:type="dxa"/>
            </w:tcMar>
          </w:tcPr>
          <w:p w:rsidR="00373FD2" w:rsidRPr="00356C80" w:rsidRDefault="00373FD2" w:rsidP="00373FD2">
            <w:pPr>
              <w:pStyle w:val="Title"/>
              <w:jc w:val="left"/>
              <w:rPr>
                <w:rFonts w:cs="Arial"/>
                <w:b/>
                <w:sz w:val="20"/>
              </w:rPr>
            </w:pPr>
            <w:r w:rsidRPr="005D2FC7">
              <w:rPr>
                <w:rFonts w:ascii="Arial" w:hAnsi="Arial" w:cs="Arial"/>
                <w:b/>
                <w:szCs w:val="24"/>
              </w:rPr>
              <w:t xml:space="preserve">E.  Attach an updated </w:t>
            </w:r>
            <w:r w:rsidRPr="001F2FFE">
              <w:rPr>
                <w:rFonts w:ascii="Arial" w:hAnsi="Arial" w:cs="Arial"/>
                <w:b/>
                <w:color w:val="FF0000"/>
                <w:szCs w:val="24"/>
              </w:rPr>
              <w:t xml:space="preserve">Program Curriculum Map </w:t>
            </w:r>
            <w:r w:rsidRPr="005D2FC7">
              <w:rPr>
                <w:rFonts w:ascii="Arial" w:hAnsi="Arial" w:cs="Arial"/>
                <w:b/>
                <w:szCs w:val="24"/>
              </w:rPr>
              <w:t>to your report</w:t>
            </w:r>
            <w:r>
              <w:rPr>
                <w:rFonts w:ascii="Arial" w:hAnsi="Arial" w:cs="Arial"/>
                <w:b/>
                <w:szCs w:val="24"/>
              </w:rPr>
              <w:t xml:space="preserve"> </w:t>
            </w:r>
          </w:p>
        </w:tc>
      </w:tr>
      <w:tr w:rsidR="00373FD2" w:rsidRPr="00356C80" w:rsidTr="00367B3B">
        <w:tc>
          <w:tcPr>
            <w:tcW w:w="10206" w:type="dxa"/>
            <w:tcBorders>
              <w:bottom w:val="single" w:sz="4" w:space="0" w:color="auto"/>
            </w:tcBorders>
            <w:tcMar>
              <w:top w:w="113" w:type="dxa"/>
              <w:bottom w:w="113" w:type="dxa"/>
            </w:tcMar>
          </w:tcPr>
          <w:p w:rsidR="00373FD2" w:rsidRPr="00D570D7" w:rsidRDefault="00373FD2" w:rsidP="00373FD2">
            <w:pPr>
              <w:rPr>
                <w:rFonts w:cs="Arial"/>
                <w:color w:val="FF3300"/>
              </w:rPr>
            </w:pPr>
            <w:r w:rsidRPr="00D570D7">
              <w:rPr>
                <w:rFonts w:cs="Arial"/>
                <w:color w:val="FF3300"/>
              </w:rPr>
              <w:t xml:space="preserve">Please file an updated Program Curriculum Map in folder named Program Curriculum Map.: </w:t>
            </w:r>
          </w:p>
          <w:p w:rsidR="00373FD2" w:rsidRPr="00356C80" w:rsidRDefault="00373FD2" w:rsidP="00373FD2">
            <w:pPr>
              <w:rPr>
                <w:rFonts w:cs="Arial"/>
                <w:b/>
                <w:sz w:val="20"/>
              </w:rPr>
            </w:pPr>
            <w:r w:rsidRPr="00D570D7">
              <w:rPr>
                <w:rFonts w:cs="Arial"/>
                <w:b/>
                <w:color w:val="FF3300"/>
              </w:rPr>
              <w:t>S:\shared data\CLT\School Name\Program Name\Program Curriculum Map</w:t>
            </w:r>
          </w:p>
        </w:tc>
      </w:tr>
    </w:tbl>
    <w:p w:rsidR="00373FD2" w:rsidRDefault="00373FD2" w:rsidP="00373FD2">
      <w:pPr>
        <w:pStyle w:val="Title"/>
        <w:jc w:val="left"/>
        <w:rPr>
          <w:rFonts w:ascii="Arial" w:hAnsi="Arial" w:cs="Arial"/>
          <w:sz w:val="18"/>
          <w:szCs w:val="18"/>
        </w:rPr>
      </w:pPr>
    </w:p>
    <w:p w:rsidR="00373FD2" w:rsidRDefault="00373FD2" w:rsidP="00373FD2">
      <w:pPr>
        <w:pStyle w:val="Title"/>
        <w:jc w:val="left"/>
        <w:rPr>
          <w:rFonts w:ascii="Arial" w:hAnsi="Arial" w:cs="Arial"/>
          <w:sz w:val="18"/>
          <w:szCs w:val="18"/>
        </w:rPr>
      </w:pPr>
    </w:p>
    <w:p w:rsidR="00373FD2" w:rsidRDefault="00373FD2" w:rsidP="00373FD2">
      <w:pPr>
        <w:pStyle w:val="Title"/>
        <w:jc w:val="left"/>
        <w:rPr>
          <w:rFonts w:ascii="Arial" w:hAnsi="Arial" w:cs="Arial"/>
          <w:b/>
          <w:sz w:val="16"/>
          <w:szCs w:val="16"/>
        </w:rPr>
      </w:pPr>
    </w:p>
    <w:p w:rsidR="00434C06" w:rsidRPr="00373FD2" w:rsidRDefault="00434C06" w:rsidP="00373FD2">
      <w:pPr>
        <w:rPr>
          <w:szCs w:val="24"/>
        </w:rPr>
      </w:pPr>
    </w:p>
    <w:sectPr w:rsidR="00434C06" w:rsidRPr="00373FD2" w:rsidSect="00367B3B">
      <w:pgSz w:w="12240" w:h="15840" w:code="1"/>
      <w:pgMar w:top="1440" w:right="1080" w:bottom="1440" w:left="108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9FC" w:rsidRDefault="00EF59FC">
      <w:r>
        <w:separator/>
      </w:r>
    </w:p>
  </w:endnote>
  <w:endnote w:type="continuationSeparator" w:id="0">
    <w:p w:rsidR="00EF59FC" w:rsidRDefault="00EF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9FC" w:rsidRDefault="00EF59FC">
      <w:r>
        <w:separator/>
      </w:r>
    </w:p>
  </w:footnote>
  <w:footnote w:type="continuationSeparator" w:id="0">
    <w:p w:rsidR="00EF59FC" w:rsidRDefault="00EF59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20FDA"/>
    <w:multiLevelType w:val="hybridMultilevel"/>
    <w:tmpl w:val="A98A9CCE"/>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nsid w:val="20F34B58"/>
    <w:multiLevelType w:val="hybridMultilevel"/>
    <w:tmpl w:val="8AA0C03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nsid w:val="222F171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88B2304"/>
    <w:multiLevelType w:val="multilevel"/>
    <w:tmpl w:val="B7F4C5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9FE6A6C"/>
    <w:multiLevelType w:val="hybridMultilevel"/>
    <w:tmpl w:val="E242923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nsid w:val="58AD2DF2"/>
    <w:multiLevelType w:val="hybridMultilevel"/>
    <w:tmpl w:val="A3C065D0"/>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7">
    <w:nsid w:val="5D7818B3"/>
    <w:multiLevelType w:val="hybridMultilevel"/>
    <w:tmpl w:val="8D9647E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nsid w:val="5DFE3181"/>
    <w:multiLevelType w:val="hybridMultilevel"/>
    <w:tmpl w:val="09487E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653B4934"/>
    <w:multiLevelType w:val="multilevel"/>
    <w:tmpl w:val="B7F4C5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75550B53"/>
    <w:multiLevelType w:val="hybridMultilevel"/>
    <w:tmpl w:val="E3D27A3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nsid w:val="7CF92F53"/>
    <w:multiLevelType w:val="hybridMultilevel"/>
    <w:tmpl w:val="270AFEC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nsid w:val="7D092480"/>
    <w:multiLevelType w:val="hybridMultilevel"/>
    <w:tmpl w:val="5F5A797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
  </w:num>
  <w:num w:numId="2">
    <w:abstractNumId w:val="7"/>
  </w:num>
  <w:num w:numId="3">
    <w:abstractNumId w:val="4"/>
  </w:num>
  <w:num w:numId="4">
    <w:abstractNumId w:val="9"/>
  </w:num>
  <w:num w:numId="5">
    <w:abstractNumId w:val="3"/>
  </w:num>
  <w:num w:numId="6">
    <w:abstractNumId w:val="8"/>
  </w:num>
  <w:num w:numId="7">
    <w:abstractNumId w:val="10"/>
  </w:num>
  <w:num w:numId="8">
    <w:abstractNumId w:val="11"/>
  </w:num>
  <w:num w:numId="9">
    <w:abstractNumId w:val="0"/>
  </w:num>
  <w:num w:numId="10">
    <w:abstractNumId w:val="12"/>
  </w:num>
  <w:num w:numId="11">
    <w:abstractNumId w:val="6"/>
  </w:num>
  <w:num w:numId="12">
    <w:abstractNumId w:val="2"/>
  </w:num>
  <w:num w:numId="1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C7D"/>
    <w:rsid w:val="00003B76"/>
    <w:rsid w:val="00007BDC"/>
    <w:rsid w:val="00010CF1"/>
    <w:rsid w:val="00011E87"/>
    <w:rsid w:val="000126D6"/>
    <w:rsid w:val="00012C31"/>
    <w:rsid w:val="000160E9"/>
    <w:rsid w:val="00017AA9"/>
    <w:rsid w:val="000203A0"/>
    <w:rsid w:val="00022124"/>
    <w:rsid w:val="00024210"/>
    <w:rsid w:val="000244CB"/>
    <w:rsid w:val="0002559E"/>
    <w:rsid w:val="00026362"/>
    <w:rsid w:val="000270AE"/>
    <w:rsid w:val="00027E73"/>
    <w:rsid w:val="00032D3D"/>
    <w:rsid w:val="00033F7D"/>
    <w:rsid w:val="000411E2"/>
    <w:rsid w:val="00041BA8"/>
    <w:rsid w:val="0004217A"/>
    <w:rsid w:val="000457E2"/>
    <w:rsid w:val="0005070E"/>
    <w:rsid w:val="00051CFA"/>
    <w:rsid w:val="00054DB6"/>
    <w:rsid w:val="000550AC"/>
    <w:rsid w:val="0006043C"/>
    <w:rsid w:val="00060FB8"/>
    <w:rsid w:val="00062EBC"/>
    <w:rsid w:val="00065690"/>
    <w:rsid w:val="000673C8"/>
    <w:rsid w:val="000702A9"/>
    <w:rsid w:val="00071AD2"/>
    <w:rsid w:val="00071E5E"/>
    <w:rsid w:val="00076B83"/>
    <w:rsid w:val="00076FC8"/>
    <w:rsid w:val="00086F07"/>
    <w:rsid w:val="00087BAF"/>
    <w:rsid w:val="00093594"/>
    <w:rsid w:val="000952B4"/>
    <w:rsid w:val="0009601B"/>
    <w:rsid w:val="000A2D88"/>
    <w:rsid w:val="000B133B"/>
    <w:rsid w:val="000B1F4E"/>
    <w:rsid w:val="000B3585"/>
    <w:rsid w:val="000B3813"/>
    <w:rsid w:val="000B4D92"/>
    <w:rsid w:val="000C3A38"/>
    <w:rsid w:val="000C563B"/>
    <w:rsid w:val="000C6864"/>
    <w:rsid w:val="000C6F66"/>
    <w:rsid w:val="000D230A"/>
    <w:rsid w:val="000D239A"/>
    <w:rsid w:val="000D23C2"/>
    <w:rsid w:val="000D31BF"/>
    <w:rsid w:val="000D4685"/>
    <w:rsid w:val="000D5514"/>
    <w:rsid w:val="000D5C75"/>
    <w:rsid w:val="000D5D33"/>
    <w:rsid w:val="000E484F"/>
    <w:rsid w:val="000E6CEF"/>
    <w:rsid w:val="000E721B"/>
    <w:rsid w:val="000E754F"/>
    <w:rsid w:val="000F39A4"/>
    <w:rsid w:val="000F41EA"/>
    <w:rsid w:val="000F6700"/>
    <w:rsid w:val="000F6810"/>
    <w:rsid w:val="000F6F78"/>
    <w:rsid w:val="000F74BD"/>
    <w:rsid w:val="001002F7"/>
    <w:rsid w:val="001028DF"/>
    <w:rsid w:val="00103E3D"/>
    <w:rsid w:val="00104F5A"/>
    <w:rsid w:val="00112651"/>
    <w:rsid w:val="001162C7"/>
    <w:rsid w:val="00116630"/>
    <w:rsid w:val="00117745"/>
    <w:rsid w:val="001214B4"/>
    <w:rsid w:val="00122430"/>
    <w:rsid w:val="0012258F"/>
    <w:rsid w:val="001229C2"/>
    <w:rsid w:val="001234F2"/>
    <w:rsid w:val="00133445"/>
    <w:rsid w:val="00133C76"/>
    <w:rsid w:val="00133F03"/>
    <w:rsid w:val="00133FA2"/>
    <w:rsid w:val="00135B58"/>
    <w:rsid w:val="00136CF3"/>
    <w:rsid w:val="00142E32"/>
    <w:rsid w:val="0014514B"/>
    <w:rsid w:val="0015304E"/>
    <w:rsid w:val="0015516D"/>
    <w:rsid w:val="001551C9"/>
    <w:rsid w:val="00155AF6"/>
    <w:rsid w:val="00156BEB"/>
    <w:rsid w:val="00161640"/>
    <w:rsid w:val="00162C88"/>
    <w:rsid w:val="001632BE"/>
    <w:rsid w:val="00163C09"/>
    <w:rsid w:val="0016460E"/>
    <w:rsid w:val="00164E13"/>
    <w:rsid w:val="001661DB"/>
    <w:rsid w:val="00174F5C"/>
    <w:rsid w:val="001760EB"/>
    <w:rsid w:val="001800E6"/>
    <w:rsid w:val="00180395"/>
    <w:rsid w:val="00180BDD"/>
    <w:rsid w:val="00181139"/>
    <w:rsid w:val="00184299"/>
    <w:rsid w:val="00184B15"/>
    <w:rsid w:val="001878BC"/>
    <w:rsid w:val="00187CFA"/>
    <w:rsid w:val="00191C6B"/>
    <w:rsid w:val="00193487"/>
    <w:rsid w:val="00196F25"/>
    <w:rsid w:val="001976EA"/>
    <w:rsid w:val="001A28A1"/>
    <w:rsid w:val="001A6D43"/>
    <w:rsid w:val="001A6FE6"/>
    <w:rsid w:val="001A7CF8"/>
    <w:rsid w:val="001B06EE"/>
    <w:rsid w:val="001B0CBE"/>
    <w:rsid w:val="001B3D82"/>
    <w:rsid w:val="001B57F8"/>
    <w:rsid w:val="001C0462"/>
    <w:rsid w:val="001C0ABB"/>
    <w:rsid w:val="001C0B4E"/>
    <w:rsid w:val="001C2920"/>
    <w:rsid w:val="001C4994"/>
    <w:rsid w:val="001C54B1"/>
    <w:rsid w:val="001C5E2F"/>
    <w:rsid w:val="001C6908"/>
    <w:rsid w:val="001C6C73"/>
    <w:rsid w:val="001D1BF3"/>
    <w:rsid w:val="001D24EB"/>
    <w:rsid w:val="001D273A"/>
    <w:rsid w:val="001D35BB"/>
    <w:rsid w:val="001D36CF"/>
    <w:rsid w:val="001D37A8"/>
    <w:rsid w:val="001D5863"/>
    <w:rsid w:val="001D5C52"/>
    <w:rsid w:val="001E0556"/>
    <w:rsid w:val="001E0CAB"/>
    <w:rsid w:val="001E1E28"/>
    <w:rsid w:val="001E222B"/>
    <w:rsid w:val="001E6FE1"/>
    <w:rsid w:val="001F03D9"/>
    <w:rsid w:val="001F05CF"/>
    <w:rsid w:val="001F2EF5"/>
    <w:rsid w:val="001F2FFE"/>
    <w:rsid w:val="001F601D"/>
    <w:rsid w:val="001F6DFA"/>
    <w:rsid w:val="001F7361"/>
    <w:rsid w:val="001F7DE7"/>
    <w:rsid w:val="002024C9"/>
    <w:rsid w:val="00202F42"/>
    <w:rsid w:val="002042FC"/>
    <w:rsid w:val="00204489"/>
    <w:rsid w:val="0020487B"/>
    <w:rsid w:val="0020718D"/>
    <w:rsid w:val="00207515"/>
    <w:rsid w:val="0021255F"/>
    <w:rsid w:val="002130AF"/>
    <w:rsid w:val="00213463"/>
    <w:rsid w:val="00220494"/>
    <w:rsid w:val="002238C1"/>
    <w:rsid w:val="00223DC3"/>
    <w:rsid w:val="002247EA"/>
    <w:rsid w:val="00224E1E"/>
    <w:rsid w:val="0022531D"/>
    <w:rsid w:val="00226A64"/>
    <w:rsid w:val="00226B4B"/>
    <w:rsid w:val="00230D1E"/>
    <w:rsid w:val="00231BD9"/>
    <w:rsid w:val="00232D38"/>
    <w:rsid w:val="00234001"/>
    <w:rsid w:val="00234351"/>
    <w:rsid w:val="00236D31"/>
    <w:rsid w:val="00236E44"/>
    <w:rsid w:val="00240969"/>
    <w:rsid w:val="0024096E"/>
    <w:rsid w:val="00243C9B"/>
    <w:rsid w:val="00243F6F"/>
    <w:rsid w:val="00244260"/>
    <w:rsid w:val="002471CE"/>
    <w:rsid w:val="00252ACF"/>
    <w:rsid w:val="00254EB5"/>
    <w:rsid w:val="002550D0"/>
    <w:rsid w:val="002615D7"/>
    <w:rsid w:val="00267D0C"/>
    <w:rsid w:val="00270671"/>
    <w:rsid w:val="00270DF3"/>
    <w:rsid w:val="002715E3"/>
    <w:rsid w:val="00280D6F"/>
    <w:rsid w:val="00282332"/>
    <w:rsid w:val="0028407F"/>
    <w:rsid w:val="002841AF"/>
    <w:rsid w:val="00286D53"/>
    <w:rsid w:val="002874C7"/>
    <w:rsid w:val="00287924"/>
    <w:rsid w:val="00287C83"/>
    <w:rsid w:val="0029228A"/>
    <w:rsid w:val="00292C20"/>
    <w:rsid w:val="00292F33"/>
    <w:rsid w:val="00294A53"/>
    <w:rsid w:val="00294A6B"/>
    <w:rsid w:val="002A09AA"/>
    <w:rsid w:val="002A253F"/>
    <w:rsid w:val="002A405F"/>
    <w:rsid w:val="002A5522"/>
    <w:rsid w:val="002A58B2"/>
    <w:rsid w:val="002A7DAC"/>
    <w:rsid w:val="002B07E1"/>
    <w:rsid w:val="002B0E66"/>
    <w:rsid w:val="002B5E71"/>
    <w:rsid w:val="002B6364"/>
    <w:rsid w:val="002C2167"/>
    <w:rsid w:val="002C23EC"/>
    <w:rsid w:val="002C4649"/>
    <w:rsid w:val="002C497B"/>
    <w:rsid w:val="002D1578"/>
    <w:rsid w:val="002D1747"/>
    <w:rsid w:val="002D39D4"/>
    <w:rsid w:val="002D4BAE"/>
    <w:rsid w:val="002D4D4B"/>
    <w:rsid w:val="002D528F"/>
    <w:rsid w:val="002D5E43"/>
    <w:rsid w:val="002D709E"/>
    <w:rsid w:val="002E0E68"/>
    <w:rsid w:val="002E1A4B"/>
    <w:rsid w:val="002E2217"/>
    <w:rsid w:val="002E3F26"/>
    <w:rsid w:val="002E4E71"/>
    <w:rsid w:val="002F2053"/>
    <w:rsid w:val="002F2645"/>
    <w:rsid w:val="002F358A"/>
    <w:rsid w:val="002F4271"/>
    <w:rsid w:val="002F54FA"/>
    <w:rsid w:val="002F5B8B"/>
    <w:rsid w:val="0030208E"/>
    <w:rsid w:val="003023C3"/>
    <w:rsid w:val="00302A87"/>
    <w:rsid w:val="00303C34"/>
    <w:rsid w:val="00304652"/>
    <w:rsid w:val="00310F52"/>
    <w:rsid w:val="00311C7F"/>
    <w:rsid w:val="00311FA8"/>
    <w:rsid w:val="00312929"/>
    <w:rsid w:val="00312B1E"/>
    <w:rsid w:val="00317762"/>
    <w:rsid w:val="0032139D"/>
    <w:rsid w:val="00321966"/>
    <w:rsid w:val="00324FFF"/>
    <w:rsid w:val="00325ADE"/>
    <w:rsid w:val="0032754F"/>
    <w:rsid w:val="00327897"/>
    <w:rsid w:val="00330733"/>
    <w:rsid w:val="0033095A"/>
    <w:rsid w:val="00335BB6"/>
    <w:rsid w:val="00336A91"/>
    <w:rsid w:val="00341200"/>
    <w:rsid w:val="00344A40"/>
    <w:rsid w:val="0034569A"/>
    <w:rsid w:val="003470FB"/>
    <w:rsid w:val="00347377"/>
    <w:rsid w:val="0035136E"/>
    <w:rsid w:val="00351E0C"/>
    <w:rsid w:val="00351FB9"/>
    <w:rsid w:val="00352EC6"/>
    <w:rsid w:val="00355E65"/>
    <w:rsid w:val="00356C80"/>
    <w:rsid w:val="003632F0"/>
    <w:rsid w:val="00363FB1"/>
    <w:rsid w:val="003648BC"/>
    <w:rsid w:val="00366BB1"/>
    <w:rsid w:val="00367B3B"/>
    <w:rsid w:val="00370C9F"/>
    <w:rsid w:val="00371BB5"/>
    <w:rsid w:val="00373FD2"/>
    <w:rsid w:val="00374847"/>
    <w:rsid w:val="0037718C"/>
    <w:rsid w:val="00377469"/>
    <w:rsid w:val="003778EB"/>
    <w:rsid w:val="00381386"/>
    <w:rsid w:val="003859B8"/>
    <w:rsid w:val="00386181"/>
    <w:rsid w:val="003869EB"/>
    <w:rsid w:val="00387D13"/>
    <w:rsid w:val="00390FED"/>
    <w:rsid w:val="00391E59"/>
    <w:rsid w:val="00392D06"/>
    <w:rsid w:val="0039430D"/>
    <w:rsid w:val="00395371"/>
    <w:rsid w:val="003A1038"/>
    <w:rsid w:val="003A1190"/>
    <w:rsid w:val="003A494D"/>
    <w:rsid w:val="003A4F0C"/>
    <w:rsid w:val="003A6A86"/>
    <w:rsid w:val="003A6E8A"/>
    <w:rsid w:val="003A75A3"/>
    <w:rsid w:val="003B0B31"/>
    <w:rsid w:val="003B121E"/>
    <w:rsid w:val="003B1797"/>
    <w:rsid w:val="003B3776"/>
    <w:rsid w:val="003B6D45"/>
    <w:rsid w:val="003B6F54"/>
    <w:rsid w:val="003B7F6B"/>
    <w:rsid w:val="003C0C3A"/>
    <w:rsid w:val="003C104C"/>
    <w:rsid w:val="003C16C2"/>
    <w:rsid w:val="003C1FBE"/>
    <w:rsid w:val="003D0EBC"/>
    <w:rsid w:val="003D338F"/>
    <w:rsid w:val="003D369D"/>
    <w:rsid w:val="003D5173"/>
    <w:rsid w:val="003D5BE2"/>
    <w:rsid w:val="003D77B2"/>
    <w:rsid w:val="003F0E91"/>
    <w:rsid w:val="003F4613"/>
    <w:rsid w:val="003F5BBA"/>
    <w:rsid w:val="004033FE"/>
    <w:rsid w:val="004116A2"/>
    <w:rsid w:val="004138E1"/>
    <w:rsid w:val="0041448C"/>
    <w:rsid w:val="0041490D"/>
    <w:rsid w:val="004172DA"/>
    <w:rsid w:val="00417A93"/>
    <w:rsid w:val="00417CCA"/>
    <w:rsid w:val="00423744"/>
    <w:rsid w:val="004239E3"/>
    <w:rsid w:val="00426E53"/>
    <w:rsid w:val="00430DE6"/>
    <w:rsid w:val="00431F98"/>
    <w:rsid w:val="00432175"/>
    <w:rsid w:val="004333DB"/>
    <w:rsid w:val="00433CC6"/>
    <w:rsid w:val="00434C06"/>
    <w:rsid w:val="004360CD"/>
    <w:rsid w:val="0043611C"/>
    <w:rsid w:val="00437BDB"/>
    <w:rsid w:val="00440F52"/>
    <w:rsid w:val="004436D2"/>
    <w:rsid w:val="00443AE5"/>
    <w:rsid w:val="00444A21"/>
    <w:rsid w:val="00445915"/>
    <w:rsid w:val="0044731F"/>
    <w:rsid w:val="00452F4E"/>
    <w:rsid w:val="00452F71"/>
    <w:rsid w:val="004545C4"/>
    <w:rsid w:val="004546C5"/>
    <w:rsid w:val="004548FC"/>
    <w:rsid w:val="00463058"/>
    <w:rsid w:val="00465020"/>
    <w:rsid w:val="00467980"/>
    <w:rsid w:val="0047697E"/>
    <w:rsid w:val="0048084B"/>
    <w:rsid w:val="004814F3"/>
    <w:rsid w:val="00485284"/>
    <w:rsid w:val="0049190E"/>
    <w:rsid w:val="004927BF"/>
    <w:rsid w:val="00492C43"/>
    <w:rsid w:val="0049530C"/>
    <w:rsid w:val="00495324"/>
    <w:rsid w:val="004973FC"/>
    <w:rsid w:val="004A054A"/>
    <w:rsid w:val="004A539A"/>
    <w:rsid w:val="004B0AC0"/>
    <w:rsid w:val="004B2040"/>
    <w:rsid w:val="004B402E"/>
    <w:rsid w:val="004B5A5C"/>
    <w:rsid w:val="004B5B78"/>
    <w:rsid w:val="004B6C3C"/>
    <w:rsid w:val="004B71D9"/>
    <w:rsid w:val="004B7536"/>
    <w:rsid w:val="004C06F0"/>
    <w:rsid w:val="004C10B9"/>
    <w:rsid w:val="004C25F8"/>
    <w:rsid w:val="004C28F2"/>
    <w:rsid w:val="004C2936"/>
    <w:rsid w:val="004C4EB4"/>
    <w:rsid w:val="004C5BEE"/>
    <w:rsid w:val="004C6767"/>
    <w:rsid w:val="004C74FB"/>
    <w:rsid w:val="004D0147"/>
    <w:rsid w:val="004D315F"/>
    <w:rsid w:val="004D66FD"/>
    <w:rsid w:val="004D7D63"/>
    <w:rsid w:val="004E030A"/>
    <w:rsid w:val="004E0794"/>
    <w:rsid w:val="004E1FD4"/>
    <w:rsid w:val="004E539C"/>
    <w:rsid w:val="004E6F37"/>
    <w:rsid w:val="004E7112"/>
    <w:rsid w:val="004E7DC8"/>
    <w:rsid w:val="004E7EF7"/>
    <w:rsid w:val="004F0728"/>
    <w:rsid w:val="004F17F5"/>
    <w:rsid w:val="004F2778"/>
    <w:rsid w:val="004F41E5"/>
    <w:rsid w:val="004F51F9"/>
    <w:rsid w:val="004F673C"/>
    <w:rsid w:val="005024F9"/>
    <w:rsid w:val="005040E5"/>
    <w:rsid w:val="005050EC"/>
    <w:rsid w:val="00505B52"/>
    <w:rsid w:val="00510FCA"/>
    <w:rsid w:val="00514008"/>
    <w:rsid w:val="005142E6"/>
    <w:rsid w:val="00514BE0"/>
    <w:rsid w:val="00520F60"/>
    <w:rsid w:val="005261C7"/>
    <w:rsid w:val="00535572"/>
    <w:rsid w:val="005376A9"/>
    <w:rsid w:val="00537DDC"/>
    <w:rsid w:val="00540BAC"/>
    <w:rsid w:val="005413EF"/>
    <w:rsid w:val="005453BE"/>
    <w:rsid w:val="00545C54"/>
    <w:rsid w:val="00546783"/>
    <w:rsid w:val="005547A3"/>
    <w:rsid w:val="00555C8C"/>
    <w:rsid w:val="005601DC"/>
    <w:rsid w:val="00560EB2"/>
    <w:rsid w:val="00560F26"/>
    <w:rsid w:val="0056276D"/>
    <w:rsid w:val="00566674"/>
    <w:rsid w:val="0056685C"/>
    <w:rsid w:val="0057176C"/>
    <w:rsid w:val="0057279E"/>
    <w:rsid w:val="005733FE"/>
    <w:rsid w:val="0057613B"/>
    <w:rsid w:val="005771D6"/>
    <w:rsid w:val="00580D2A"/>
    <w:rsid w:val="00582059"/>
    <w:rsid w:val="00582176"/>
    <w:rsid w:val="00583B40"/>
    <w:rsid w:val="005865FF"/>
    <w:rsid w:val="00592AB0"/>
    <w:rsid w:val="0059400D"/>
    <w:rsid w:val="0059674F"/>
    <w:rsid w:val="00597270"/>
    <w:rsid w:val="005974BF"/>
    <w:rsid w:val="005977FB"/>
    <w:rsid w:val="00597B2F"/>
    <w:rsid w:val="005A2C24"/>
    <w:rsid w:val="005A334C"/>
    <w:rsid w:val="005A42E0"/>
    <w:rsid w:val="005A69F4"/>
    <w:rsid w:val="005B0037"/>
    <w:rsid w:val="005B0108"/>
    <w:rsid w:val="005B09B7"/>
    <w:rsid w:val="005B1612"/>
    <w:rsid w:val="005B3F91"/>
    <w:rsid w:val="005B49CC"/>
    <w:rsid w:val="005B51CD"/>
    <w:rsid w:val="005B6934"/>
    <w:rsid w:val="005C4276"/>
    <w:rsid w:val="005C5F00"/>
    <w:rsid w:val="005C63D5"/>
    <w:rsid w:val="005D0462"/>
    <w:rsid w:val="005D241D"/>
    <w:rsid w:val="005D2FC7"/>
    <w:rsid w:val="005D35E6"/>
    <w:rsid w:val="005D6913"/>
    <w:rsid w:val="005D7951"/>
    <w:rsid w:val="005E1595"/>
    <w:rsid w:val="005E1DC8"/>
    <w:rsid w:val="005E1F74"/>
    <w:rsid w:val="005E55CF"/>
    <w:rsid w:val="005E6A29"/>
    <w:rsid w:val="005F1522"/>
    <w:rsid w:val="005F25F2"/>
    <w:rsid w:val="005F2950"/>
    <w:rsid w:val="005F3C81"/>
    <w:rsid w:val="005F422A"/>
    <w:rsid w:val="005F6334"/>
    <w:rsid w:val="005F7949"/>
    <w:rsid w:val="005F7E21"/>
    <w:rsid w:val="005F7E4F"/>
    <w:rsid w:val="00600C09"/>
    <w:rsid w:val="00601B2E"/>
    <w:rsid w:val="00602705"/>
    <w:rsid w:val="006035B8"/>
    <w:rsid w:val="00605D37"/>
    <w:rsid w:val="00612A0D"/>
    <w:rsid w:val="00612B6A"/>
    <w:rsid w:val="00614202"/>
    <w:rsid w:val="00614BAF"/>
    <w:rsid w:val="00615C29"/>
    <w:rsid w:val="00616901"/>
    <w:rsid w:val="00616A8A"/>
    <w:rsid w:val="006269C0"/>
    <w:rsid w:val="00626A11"/>
    <w:rsid w:val="0063096E"/>
    <w:rsid w:val="00631F2D"/>
    <w:rsid w:val="00632C56"/>
    <w:rsid w:val="006337F3"/>
    <w:rsid w:val="006413EA"/>
    <w:rsid w:val="00643F3E"/>
    <w:rsid w:val="00651B54"/>
    <w:rsid w:val="006548DC"/>
    <w:rsid w:val="006572DE"/>
    <w:rsid w:val="00660B93"/>
    <w:rsid w:val="00660BDF"/>
    <w:rsid w:val="00661335"/>
    <w:rsid w:val="00662F69"/>
    <w:rsid w:val="00663368"/>
    <w:rsid w:val="00664D48"/>
    <w:rsid w:val="00667878"/>
    <w:rsid w:val="00671690"/>
    <w:rsid w:val="006716E3"/>
    <w:rsid w:val="00671B1B"/>
    <w:rsid w:val="00672553"/>
    <w:rsid w:val="00673F94"/>
    <w:rsid w:val="00675DA6"/>
    <w:rsid w:val="00676116"/>
    <w:rsid w:val="00680326"/>
    <w:rsid w:val="00680FBD"/>
    <w:rsid w:val="00681118"/>
    <w:rsid w:val="00681365"/>
    <w:rsid w:val="00681B56"/>
    <w:rsid w:val="00681EEA"/>
    <w:rsid w:val="006829A9"/>
    <w:rsid w:val="00684991"/>
    <w:rsid w:val="006860FC"/>
    <w:rsid w:val="00686D70"/>
    <w:rsid w:val="00692219"/>
    <w:rsid w:val="00692DA0"/>
    <w:rsid w:val="00695254"/>
    <w:rsid w:val="0069765A"/>
    <w:rsid w:val="00697D50"/>
    <w:rsid w:val="006A143F"/>
    <w:rsid w:val="006A1C13"/>
    <w:rsid w:val="006A3349"/>
    <w:rsid w:val="006A6936"/>
    <w:rsid w:val="006A7433"/>
    <w:rsid w:val="006B0539"/>
    <w:rsid w:val="006B2871"/>
    <w:rsid w:val="006B5A10"/>
    <w:rsid w:val="006B5F18"/>
    <w:rsid w:val="006B627D"/>
    <w:rsid w:val="006B7B46"/>
    <w:rsid w:val="006C38E2"/>
    <w:rsid w:val="006C43C1"/>
    <w:rsid w:val="006C46A5"/>
    <w:rsid w:val="006D117A"/>
    <w:rsid w:val="006D33DA"/>
    <w:rsid w:val="006D361C"/>
    <w:rsid w:val="006D4E49"/>
    <w:rsid w:val="006D4F6B"/>
    <w:rsid w:val="006D7BCD"/>
    <w:rsid w:val="006D7CC9"/>
    <w:rsid w:val="006E0D0B"/>
    <w:rsid w:val="006E468A"/>
    <w:rsid w:val="006E53EB"/>
    <w:rsid w:val="006E6936"/>
    <w:rsid w:val="006F38FD"/>
    <w:rsid w:val="006F4964"/>
    <w:rsid w:val="006F4BDC"/>
    <w:rsid w:val="006F57A3"/>
    <w:rsid w:val="006F6A14"/>
    <w:rsid w:val="00700209"/>
    <w:rsid w:val="00702A8C"/>
    <w:rsid w:val="007033C9"/>
    <w:rsid w:val="007037F6"/>
    <w:rsid w:val="007038A9"/>
    <w:rsid w:val="00704F3E"/>
    <w:rsid w:val="007125A3"/>
    <w:rsid w:val="007149CC"/>
    <w:rsid w:val="00714E14"/>
    <w:rsid w:val="0072392B"/>
    <w:rsid w:val="00727576"/>
    <w:rsid w:val="00734DD1"/>
    <w:rsid w:val="00734E02"/>
    <w:rsid w:val="007362B6"/>
    <w:rsid w:val="00736A4F"/>
    <w:rsid w:val="00742CFD"/>
    <w:rsid w:val="007448A0"/>
    <w:rsid w:val="007508A3"/>
    <w:rsid w:val="007544E7"/>
    <w:rsid w:val="007546EE"/>
    <w:rsid w:val="00761D84"/>
    <w:rsid w:val="00762D0D"/>
    <w:rsid w:val="00763FFE"/>
    <w:rsid w:val="007643EB"/>
    <w:rsid w:val="00764C81"/>
    <w:rsid w:val="0076794C"/>
    <w:rsid w:val="00772C96"/>
    <w:rsid w:val="00773734"/>
    <w:rsid w:val="00773BA5"/>
    <w:rsid w:val="00775E1D"/>
    <w:rsid w:val="00775E22"/>
    <w:rsid w:val="00780F39"/>
    <w:rsid w:val="00781098"/>
    <w:rsid w:val="00782F33"/>
    <w:rsid w:val="0078760B"/>
    <w:rsid w:val="0079124B"/>
    <w:rsid w:val="00793EAD"/>
    <w:rsid w:val="00795988"/>
    <w:rsid w:val="007A22CD"/>
    <w:rsid w:val="007A2DEA"/>
    <w:rsid w:val="007A39CA"/>
    <w:rsid w:val="007A3E60"/>
    <w:rsid w:val="007A4C24"/>
    <w:rsid w:val="007A6C13"/>
    <w:rsid w:val="007B495B"/>
    <w:rsid w:val="007B4CD3"/>
    <w:rsid w:val="007B6750"/>
    <w:rsid w:val="007C0C36"/>
    <w:rsid w:val="007C1758"/>
    <w:rsid w:val="007C5756"/>
    <w:rsid w:val="007C65CC"/>
    <w:rsid w:val="007C6F35"/>
    <w:rsid w:val="007C6F5A"/>
    <w:rsid w:val="007C7FB6"/>
    <w:rsid w:val="007D40E4"/>
    <w:rsid w:val="007D6FD7"/>
    <w:rsid w:val="007E10F0"/>
    <w:rsid w:val="007E3B38"/>
    <w:rsid w:val="007E3DE4"/>
    <w:rsid w:val="007E6E63"/>
    <w:rsid w:val="007F3211"/>
    <w:rsid w:val="007F3C8F"/>
    <w:rsid w:val="007F4F0D"/>
    <w:rsid w:val="007F5424"/>
    <w:rsid w:val="007F582D"/>
    <w:rsid w:val="007F64FA"/>
    <w:rsid w:val="007F69BA"/>
    <w:rsid w:val="00800D3C"/>
    <w:rsid w:val="008060DA"/>
    <w:rsid w:val="00806B22"/>
    <w:rsid w:val="00807080"/>
    <w:rsid w:val="00807B51"/>
    <w:rsid w:val="00807F06"/>
    <w:rsid w:val="008122A3"/>
    <w:rsid w:val="00812D00"/>
    <w:rsid w:val="008173E2"/>
    <w:rsid w:val="00817958"/>
    <w:rsid w:val="00821540"/>
    <w:rsid w:val="0082431C"/>
    <w:rsid w:val="00824A7F"/>
    <w:rsid w:val="008261B8"/>
    <w:rsid w:val="0082621F"/>
    <w:rsid w:val="00827C87"/>
    <w:rsid w:val="00834C97"/>
    <w:rsid w:val="0084336B"/>
    <w:rsid w:val="00843ED6"/>
    <w:rsid w:val="00844B6B"/>
    <w:rsid w:val="008474CE"/>
    <w:rsid w:val="00850503"/>
    <w:rsid w:val="0085115A"/>
    <w:rsid w:val="0085141D"/>
    <w:rsid w:val="00856114"/>
    <w:rsid w:val="00856DFE"/>
    <w:rsid w:val="00857112"/>
    <w:rsid w:val="008603CD"/>
    <w:rsid w:val="008622A3"/>
    <w:rsid w:val="00863309"/>
    <w:rsid w:val="00866D6C"/>
    <w:rsid w:val="008672CE"/>
    <w:rsid w:val="00867360"/>
    <w:rsid w:val="00873720"/>
    <w:rsid w:val="0087727A"/>
    <w:rsid w:val="00877A27"/>
    <w:rsid w:val="008810C3"/>
    <w:rsid w:val="00882D8A"/>
    <w:rsid w:val="008841E1"/>
    <w:rsid w:val="00884F12"/>
    <w:rsid w:val="00885FB5"/>
    <w:rsid w:val="008878CF"/>
    <w:rsid w:val="0089369C"/>
    <w:rsid w:val="00893B78"/>
    <w:rsid w:val="00894A44"/>
    <w:rsid w:val="00894B6F"/>
    <w:rsid w:val="008952AF"/>
    <w:rsid w:val="00896F7D"/>
    <w:rsid w:val="008A533B"/>
    <w:rsid w:val="008A6749"/>
    <w:rsid w:val="008A7002"/>
    <w:rsid w:val="008A7E31"/>
    <w:rsid w:val="008B0321"/>
    <w:rsid w:val="008B1225"/>
    <w:rsid w:val="008B273B"/>
    <w:rsid w:val="008B311B"/>
    <w:rsid w:val="008B324E"/>
    <w:rsid w:val="008B3A79"/>
    <w:rsid w:val="008B4530"/>
    <w:rsid w:val="008B5918"/>
    <w:rsid w:val="008B5A71"/>
    <w:rsid w:val="008B5E8B"/>
    <w:rsid w:val="008C3C9B"/>
    <w:rsid w:val="008C75B6"/>
    <w:rsid w:val="008C76D9"/>
    <w:rsid w:val="008D19C6"/>
    <w:rsid w:val="008D1A56"/>
    <w:rsid w:val="008D2F9C"/>
    <w:rsid w:val="008D358C"/>
    <w:rsid w:val="008D56E4"/>
    <w:rsid w:val="008D5B5E"/>
    <w:rsid w:val="008E3C35"/>
    <w:rsid w:val="008E419E"/>
    <w:rsid w:val="008F23EF"/>
    <w:rsid w:val="008F2E81"/>
    <w:rsid w:val="008F556B"/>
    <w:rsid w:val="00900467"/>
    <w:rsid w:val="00901149"/>
    <w:rsid w:val="00901843"/>
    <w:rsid w:val="0090253C"/>
    <w:rsid w:val="00902C07"/>
    <w:rsid w:val="00902FB1"/>
    <w:rsid w:val="009036B5"/>
    <w:rsid w:val="00905191"/>
    <w:rsid w:val="00911289"/>
    <w:rsid w:val="00913557"/>
    <w:rsid w:val="00913B72"/>
    <w:rsid w:val="00916A85"/>
    <w:rsid w:val="00920C4D"/>
    <w:rsid w:val="009239AB"/>
    <w:rsid w:val="0092445D"/>
    <w:rsid w:val="0092518C"/>
    <w:rsid w:val="009312D8"/>
    <w:rsid w:val="00931EE1"/>
    <w:rsid w:val="009322B5"/>
    <w:rsid w:val="00932558"/>
    <w:rsid w:val="00932E10"/>
    <w:rsid w:val="00933DA0"/>
    <w:rsid w:val="00935190"/>
    <w:rsid w:val="00935F12"/>
    <w:rsid w:val="0093671D"/>
    <w:rsid w:val="00940B7A"/>
    <w:rsid w:val="00947477"/>
    <w:rsid w:val="00950F66"/>
    <w:rsid w:val="0095567E"/>
    <w:rsid w:val="00960F4D"/>
    <w:rsid w:val="00961796"/>
    <w:rsid w:val="0096463C"/>
    <w:rsid w:val="00966F2D"/>
    <w:rsid w:val="0097174E"/>
    <w:rsid w:val="0097238B"/>
    <w:rsid w:val="0097482A"/>
    <w:rsid w:val="00976448"/>
    <w:rsid w:val="00976FC0"/>
    <w:rsid w:val="00986032"/>
    <w:rsid w:val="00986C0E"/>
    <w:rsid w:val="0098783C"/>
    <w:rsid w:val="00987BD0"/>
    <w:rsid w:val="00992355"/>
    <w:rsid w:val="00993D4A"/>
    <w:rsid w:val="00993EBA"/>
    <w:rsid w:val="00994E7D"/>
    <w:rsid w:val="009956C0"/>
    <w:rsid w:val="00995864"/>
    <w:rsid w:val="00995CAA"/>
    <w:rsid w:val="009A0882"/>
    <w:rsid w:val="009A0F03"/>
    <w:rsid w:val="009A2F9B"/>
    <w:rsid w:val="009A57E6"/>
    <w:rsid w:val="009A620A"/>
    <w:rsid w:val="009A6DA4"/>
    <w:rsid w:val="009A7ADF"/>
    <w:rsid w:val="009B1A46"/>
    <w:rsid w:val="009B566F"/>
    <w:rsid w:val="009B76A3"/>
    <w:rsid w:val="009C3E78"/>
    <w:rsid w:val="009C41C5"/>
    <w:rsid w:val="009C520F"/>
    <w:rsid w:val="009C74B0"/>
    <w:rsid w:val="009D095B"/>
    <w:rsid w:val="009D1AB0"/>
    <w:rsid w:val="009D1E1A"/>
    <w:rsid w:val="009D42BE"/>
    <w:rsid w:val="009E1C6E"/>
    <w:rsid w:val="009E264C"/>
    <w:rsid w:val="009E36FE"/>
    <w:rsid w:val="009E4C6E"/>
    <w:rsid w:val="009E5943"/>
    <w:rsid w:val="009E5C99"/>
    <w:rsid w:val="009E626C"/>
    <w:rsid w:val="009F186A"/>
    <w:rsid w:val="009F2336"/>
    <w:rsid w:val="009F4CCB"/>
    <w:rsid w:val="00A05C67"/>
    <w:rsid w:val="00A06F55"/>
    <w:rsid w:val="00A07BAD"/>
    <w:rsid w:val="00A11B96"/>
    <w:rsid w:val="00A13EAC"/>
    <w:rsid w:val="00A1507B"/>
    <w:rsid w:val="00A1689D"/>
    <w:rsid w:val="00A20B37"/>
    <w:rsid w:val="00A230FE"/>
    <w:rsid w:val="00A23654"/>
    <w:rsid w:val="00A24813"/>
    <w:rsid w:val="00A24E29"/>
    <w:rsid w:val="00A25FE6"/>
    <w:rsid w:val="00A26055"/>
    <w:rsid w:val="00A272B8"/>
    <w:rsid w:val="00A31BD7"/>
    <w:rsid w:val="00A4059C"/>
    <w:rsid w:val="00A454E0"/>
    <w:rsid w:val="00A512BB"/>
    <w:rsid w:val="00A60E31"/>
    <w:rsid w:val="00A64798"/>
    <w:rsid w:val="00A7123A"/>
    <w:rsid w:val="00A71E86"/>
    <w:rsid w:val="00A74BDD"/>
    <w:rsid w:val="00A75CDE"/>
    <w:rsid w:val="00A75F1F"/>
    <w:rsid w:val="00A80633"/>
    <w:rsid w:val="00A80BC4"/>
    <w:rsid w:val="00A82C4B"/>
    <w:rsid w:val="00A8554D"/>
    <w:rsid w:val="00A90E12"/>
    <w:rsid w:val="00A9299A"/>
    <w:rsid w:val="00A944A6"/>
    <w:rsid w:val="00A96185"/>
    <w:rsid w:val="00A9661A"/>
    <w:rsid w:val="00A97928"/>
    <w:rsid w:val="00AA2730"/>
    <w:rsid w:val="00AA395A"/>
    <w:rsid w:val="00AA48E3"/>
    <w:rsid w:val="00AA539D"/>
    <w:rsid w:val="00AA636B"/>
    <w:rsid w:val="00AA6A6F"/>
    <w:rsid w:val="00AA7248"/>
    <w:rsid w:val="00AB21DF"/>
    <w:rsid w:val="00AB4237"/>
    <w:rsid w:val="00AB4FB9"/>
    <w:rsid w:val="00AB5B57"/>
    <w:rsid w:val="00AB5B64"/>
    <w:rsid w:val="00AB6196"/>
    <w:rsid w:val="00AB7558"/>
    <w:rsid w:val="00AC26A9"/>
    <w:rsid w:val="00AC270A"/>
    <w:rsid w:val="00AC287B"/>
    <w:rsid w:val="00AC399E"/>
    <w:rsid w:val="00AC4CBF"/>
    <w:rsid w:val="00AC5732"/>
    <w:rsid w:val="00AD1184"/>
    <w:rsid w:val="00AD150B"/>
    <w:rsid w:val="00AD2854"/>
    <w:rsid w:val="00AD7A22"/>
    <w:rsid w:val="00AE2683"/>
    <w:rsid w:val="00AE52D9"/>
    <w:rsid w:val="00AE5471"/>
    <w:rsid w:val="00AE5EB2"/>
    <w:rsid w:val="00AE7620"/>
    <w:rsid w:val="00AF1683"/>
    <w:rsid w:val="00AF1F7A"/>
    <w:rsid w:val="00AF2476"/>
    <w:rsid w:val="00AF3BB7"/>
    <w:rsid w:val="00AF52B0"/>
    <w:rsid w:val="00AF63A5"/>
    <w:rsid w:val="00AF6EDD"/>
    <w:rsid w:val="00B003CC"/>
    <w:rsid w:val="00B0166C"/>
    <w:rsid w:val="00B029C1"/>
    <w:rsid w:val="00B03147"/>
    <w:rsid w:val="00B039AB"/>
    <w:rsid w:val="00B03B0A"/>
    <w:rsid w:val="00B1275A"/>
    <w:rsid w:val="00B12A20"/>
    <w:rsid w:val="00B12B3F"/>
    <w:rsid w:val="00B1360A"/>
    <w:rsid w:val="00B17CDB"/>
    <w:rsid w:val="00B23D53"/>
    <w:rsid w:val="00B24980"/>
    <w:rsid w:val="00B265B1"/>
    <w:rsid w:val="00B267B4"/>
    <w:rsid w:val="00B31AF5"/>
    <w:rsid w:val="00B32442"/>
    <w:rsid w:val="00B34D67"/>
    <w:rsid w:val="00B36096"/>
    <w:rsid w:val="00B36846"/>
    <w:rsid w:val="00B371FD"/>
    <w:rsid w:val="00B41C80"/>
    <w:rsid w:val="00B464A3"/>
    <w:rsid w:val="00B464DB"/>
    <w:rsid w:val="00B47EE5"/>
    <w:rsid w:val="00B51190"/>
    <w:rsid w:val="00B54F5C"/>
    <w:rsid w:val="00B57C27"/>
    <w:rsid w:val="00B60797"/>
    <w:rsid w:val="00B618E5"/>
    <w:rsid w:val="00B61B1B"/>
    <w:rsid w:val="00B6295C"/>
    <w:rsid w:val="00B63E66"/>
    <w:rsid w:val="00B65D18"/>
    <w:rsid w:val="00B70E97"/>
    <w:rsid w:val="00B729AE"/>
    <w:rsid w:val="00B73B15"/>
    <w:rsid w:val="00B7453B"/>
    <w:rsid w:val="00B80700"/>
    <w:rsid w:val="00B825AB"/>
    <w:rsid w:val="00B82D38"/>
    <w:rsid w:val="00B8723B"/>
    <w:rsid w:val="00B901FF"/>
    <w:rsid w:val="00B909DA"/>
    <w:rsid w:val="00B93A44"/>
    <w:rsid w:val="00B96D7D"/>
    <w:rsid w:val="00B97B4D"/>
    <w:rsid w:val="00BA0E18"/>
    <w:rsid w:val="00BA25DD"/>
    <w:rsid w:val="00BA3602"/>
    <w:rsid w:val="00BA371D"/>
    <w:rsid w:val="00BA428E"/>
    <w:rsid w:val="00BA4C1C"/>
    <w:rsid w:val="00BA5A7C"/>
    <w:rsid w:val="00BB39E1"/>
    <w:rsid w:val="00BC0FD3"/>
    <w:rsid w:val="00BC3BF2"/>
    <w:rsid w:val="00BC3F3B"/>
    <w:rsid w:val="00BC514E"/>
    <w:rsid w:val="00BC64C7"/>
    <w:rsid w:val="00BC76A2"/>
    <w:rsid w:val="00BD0113"/>
    <w:rsid w:val="00BD1532"/>
    <w:rsid w:val="00BD16AC"/>
    <w:rsid w:val="00BD2CFF"/>
    <w:rsid w:val="00BD336D"/>
    <w:rsid w:val="00BD33EB"/>
    <w:rsid w:val="00BD3B5A"/>
    <w:rsid w:val="00BD5C62"/>
    <w:rsid w:val="00BD77D8"/>
    <w:rsid w:val="00BD7992"/>
    <w:rsid w:val="00BD7F80"/>
    <w:rsid w:val="00BE35C0"/>
    <w:rsid w:val="00BE489E"/>
    <w:rsid w:val="00BE6682"/>
    <w:rsid w:val="00BE7542"/>
    <w:rsid w:val="00BE787B"/>
    <w:rsid w:val="00BF1D33"/>
    <w:rsid w:val="00BF6C4E"/>
    <w:rsid w:val="00BF7A03"/>
    <w:rsid w:val="00C03410"/>
    <w:rsid w:val="00C03E15"/>
    <w:rsid w:val="00C04398"/>
    <w:rsid w:val="00C126D7"/>
    <w:rsid w:val="00C15C4C"/>
    <w:rsid w:val="00C17107"/>
    <w:rsid w:val="00C228AD"/>
    <w:rsid w:val="00C23461"/>
    <w:rsid w:val="00C23D5B"/>
    <w:rsid w:val="00C27041"/>
    <w:rsid w:val="00C300F2"/>
    <w:rsid w:val="00C35655"/>
    <w:rsid w:val="00C37621"/>
    <w:rsid w:val="00C37BD8"/>
    <w:rsid w:val="00C414BD"/>
    <w:rsid w:val="00C42C7D"/>
    <w:rsid w:val="00C44DD9"/>
    <w:rsid w:val="00C466DE"/>
    <w:rsid w:val="00C54550"/>
    <w:rsid w:val="00C5486E"/>
    <w:rsid w:val="00C54C7B"/>
    <w:rsid w:val="00C57682"/>
    <w:rsid w:val="00C578A2"/>
    <w:rsid w:val="00C57A04"/>
    <w:rsid w:val="00C603BC"/>
    <w:rsid w:val="00C6408A"/>
    <w:rsid w:val="00C649FC"/>
    <w:rsid w:val="00C65AC0"/>
    <w:rsid w:val="00C6701D"/>
    <w:rsid w:val="00C67CC9"/>
    <w:rsid w:val="00C70F9A"/>
    <w:rsid w:val="00C73F06"/>
    <w:rsid w:val="00C74C81"/>
    <w:rsid w:val="00C77E6D"/>
    <w:rsid w:val="00C8154C"/>
    <w:rsid w:val="00C826E4"/>
    <w:rsid w:val="00C84706"/>
    <w:rsid w:val="00C863CA"/>
    <w:rsid w:val="00C9334A"/>
    <w:rsid w:val="00C9457F"/>
    <w:rsid w:val="00C97489"/>
    <w:rsid w:val="00CA0F31"/>
    <w:rsid w:val="00CA1466"/>
    <w:rsid w:val="00CA3F0B"/>
    <w:rsid w:val="00CA49A8"/>
    <w:rsid w:val="00CA7FEF"/>
    <w:rsid w:val="00CB2527"/>
    <w:rsid w:val="00CB41C5"/>
    <w:rsid w:val="00CB5575"/>
    <w:rsid w:val="00CB5B5E"/>
    <w:rsid w:val="00CB6F76"/>
    <w:rsid w:val="00CB7BCD"/>
    <w:rsid w:val="00CC00E8"/>
    <w:rsid w:val="00CC23CE"/>
    <w:rsid w:val="00CC4DCB"/>
    <w:rsid w:val="00CD053D"/>
    <w:rsid w:val="00CD0F6A"/>
    <w:rsid w:val="00CD2143"/>
    <w:rsid w:val="00CD7B98"/>
    <w:rsid w:val="00CE064C"/>
    <w:rsid w:val="00CE0A2D"/>
    <w:rsid w:val="00CE109D"/>
    <w:rsid w:val="00CE1DF0"/>
    <w:rsid w:val="00CE2383"/>
    <w:rsid w:val="00CE3030"/>
    <w:rsid w:val="00CF00E7"/>
    <w:rsid w:val="00CF2141"/>
    <w:rsid w:val="00CF2422"/>
    <w:rsid w:val="00CF3650"/>
    <w:rsid w:val="00CF7C47"/>
    <w:rsid w:val="00D0246C"/>
    <w:rsid w:val="00D02B1E"/>
    <w:rsid w:val="00D03AC6"/>
    <w:rsid w:val="00D10779"/>
    <w:rsid w:val="00D11C3F"/>
    <w:rsid w:val="00D14FCD"/>
    <w:rsid w:val="00D16335"/>
    <w:rsid w:val="00D16FFA"/>
    <w:rsid w:val="00D205AD"/>
    <w:rsid w:val="00D21E4C"/>
    <w:rsid w:val="00D25295"/>
    <w:rsid w:val="00D3005E"/>
    <w:rsid w:val="00D30310"/>
    <w:rsid w:val="00D3286F"/>
    <w:rsid w:val="00D34038"/>
    <w:rsid w:val="00D34E89"/>
    <w:rsid w:val="00D36D07"/>
    <w:rsid w:val="00D373E4"/>
    <w:rsid w:val="00D419A8"/>
    <w:rsid w:val="00D42FCD"/>
    <w:rsid w:val="00D43F8F"/>
    <w:rsid w:val="00D4443D"/>
    <w:rsid w:val="00D445BE"/>
    <w:rsid w:val="00D45A02"/>
    <w:rsid w:val="00D45B26"/>
    <w:rsid w:val="00D47DB4"/>
    <w:rsid w:val="00D532A5"/>
    <w:rsid w:val="00D53DC9"/>
    <w:rsid w:val="00D558BE"/>
    <w:rsid w:val="00D570D7"/>
    <w:rsid w:val="00D617E2"/>
    <w:rsid w:val="00D64828"/>
    <w:rsid w:val="00D65883"/>
    <w:rsid w:val="00D66898"/>
    <w:rsid w:val="00D6696D"/>
    <w:rsid w:val="00D67AA3"/>
    <w:rsid w:val="00D70843"/>
    <w:rsid w:val="00D73AF3"/>
    <w:rsid w:val="00D77EF5"/>
    <w:rsid w:val="00D80245"/>
    <w:rsid w:val="00D81618"/>
    <w:rsid w:val="00D81E71"/>
    <w:rsid w:val="00D8420D"/>
    <w:rsid w:val="00D85B4E"/>
    <w:rsid w:val="00D868F1"/>
    <w:rsid w:val="00D932DF"/>
    <w:rsid w:val="00D934D2"/>
    <w:rsid w:val="00D93BB4"/>
    <w:rsid w:val="00D946E6"/>
    <w:rsid w:val="00D95B7D"/>
    <w:rsid w:val="00D96F51"/>
    <w:rsid w:val="00D97C39"/>
    <w:rsid w:val="00DA05A8"/>
    <w:rsid w:val="00DA1B2F"/>
    <w:rsid w:val="00DA4292"/>
    <w:rsid w:val="00DA46FB"/>
    <w:rsid w:val="00DA6DC5"/>
    <w:rsid w:val="00DB00FE"/>
    <w:rsid w:val="00DB34A4"/>
    <w:rsid w:val="00DB5B98"/>
    <w:rsid w:val="00DB7A1B"/>
    <w:rsid w:val="00DC1597"/>
    <w:rsid w:val="00DC22D9"/>
    <w:rsid w:val="00DC726F"/>
    <w:rsid w:val="00DD40E9"/>
    <w:rsid w:val="00DD4B31"/>
    <w:rsid w:val="00DD62A0"/>
    <w:rsid w:val="00DD6307"/>
    <w:rsid w:val="00DD68BE"/>
    <w:rsid w:val="00DD6C79"/>
    <w:rsid w:val="00DD6E08"/>
    <w:rsid w:val="00DD7117"/>
    <w:rsid w:val="00DD7740"/>
    <w:rsid w:val="00DD7D31"/>
    <w:rsid w:val="00DE0515"/>
    <w:rsid w:val="00DE313A"/>
    <w:rsid w:val="00DE4D20"/>
    <w:rsid w:val="00DE4E46"/>
    <w:rsid w:val="00DE648B"/>
    <w:rsid w:val="00DE6F92"/>
    <w:rsid w:val="00DF06BF"/>
    <w:rsid w:val="00DF1230"/>
    <w:rsid w:val="00DF1353"/>
    <w:rsid w:val="00DF6606"/>
    <w:rsid w:val="00DF6B72"/>
    <w:rsid w:val="00E01646"/>
    <w:rsid w:val="00E0462A"/>
    <w:rsid w:val="00E0529A"/>
    <w:rsid w:val="00E077B7"/>
    <w:rsid w:val="00E12FD7"/>
    <w:rsid w:val="00E22A11"/>
    <w:rsid w:val="00E22FFA"/>
    <w:rsid w:val="00E23187"/>
    <w:rsid w:val="00E26E79"/>
    <w:rsid w:val="00E2758A"/>
    <w:rsid w:val="00E33F3C"/>
    <w:rsid w:val="00E35F13"/>
    <w:rsid w:val="00E40B63"/>
    <w:rsid w:val="00E43338"/>
    <w:rsid w:val="00E43402"/>
    <w:rsid w:val="00E50569"/>
    <w:rsid w:val="00E50CDF"/>
    <w:rsid w:val="00E51205"/>
    <w:rsid w:val="00E51CA2"/>
    <w:rsid w:val="00E53C88"/>
    <w:rsid w:val="00E567EB"/>
    <w:rsid w:val="00E65085"/>
    <w:rsid w:val="00E650FB"/>
    <w:rsid w:val="00E669CB"/>
    <w:rsid w:val="00E6763D"/>
    <w:rsid w:val="00E74185"/>
    <w:rsid w:val="00E75345"/>
    <w:rsid w:val="00E76F10"/>
    <w:rsid w:val="00E77DEB"/>
    <w:rsid w:val="00E803C2"/>
    <w:rsid w:val="00E80587"/>
    <w:rsid w:val="00E81B27"/>
    <w:rsid w:val="00E854D9"/>
    <w:rsid w:val="00E90084"/>
    <w:rsid w:val="00E91298"/>
    <w:rsid w:val="00E93BC5"/>
    <w:rsid w:val="00E96D2C"/>
    <w:rsid w:val="00E97A23"/>
    <w:rsid w:val="00E97CF8"/>
    <w:rsid w:val="00EA3364"/>
    <w:rsid w:val="00EA4E93"/>
    <w:rsid w:val="00EB4445"/>
    <w:rsid w:val="00EB48A3"/>
    <w:rsid w:val="00EC33E5"/>
    <w:rsid w:val="00EC55E3"/>
    <w:rsid w:val="00EC6CF3"/>
    <w:rsid w:val="00ED0401"/>
    <w:rsid w:val="00EE30D1"/>
    <w:rsid w:val="00EE5AB5"/>
    <w:rsid w:val="00EE659C"/>
    <w:rsid w:val="00EE6642"/>
    <w:rsid w:val="00EE6C74"/>
    <w:rsid w:val="00EE6DAF"/>
    <w:rsid w:val="00EF15D9"/>
    <w:rsid w:val="00EF3D85"/>
    <w:rsid w:val="00EF5764"/>
    <w:rsid w:val="00EF59FC"/>
    <w:rsid w:val="00EF70FC"/>
    <w:rsid w:val="00EF798F"/>
    <w:rsid w:val="00F04945"/>
    <w:rsid w:val="00F0505A"/>
    <w:rsid w:val="00F057D5"/>
    <w:rsid w:val="00F11D39"/>
    <w:rsid w:val="00F1201D"/>
    <w:rsid w:val="00F12BDC"/>
    <w:rsid w:val="00F15606"/>
    <w:rsid w:val="00F1661B"/>
    <w:rsid w:val="00F16A25"/>
    <w:rsid w:val="00F16EF0"/>
    <w:rsid w:val="00F20523"/>
    <w:rsid w:val="00F21B97"/>
    <w:rsid w:val="00F22D25"/>
    <w:rsid w:val="00F2483E"/>
    <w:rsid w:val="00F24B63"/>
    <w:rsid w:val="00F25961"/>
    <w:rsid w:val="00F27427"/>
    <w:rsid w:val="00F27D2E"/>
    <w:rsid w:val="00F27F5C"/>
    <w:rsid w:val="00F30F31"/>
    <w:rsid w:val="00F33F2C"/>
    <w:rsid w:val="00F351C0"/>
    <w:rsid w:val="00F37170"/>
    <w:rsid w:val="00F37DCA"/>
    <w:rsid w:val="00F37F61"/>
    <w:rsid w:val="00F4500D"/>
    <w:rsid w:val="00F504AB"/>
    <w:rsid w:val="00F52CBD"/>
    <w:rsid w:val="00F54F3F"/>
    <w:rsid w:val="00F5675D"/>
    <w:rsid w:val="00F56AEE"/>
    <w:rsid w:val="00F60350"/>
    <w:rsid w:val="00F61A4B"/>
    <w:rsid w:val="00F62393"/>
    <w:rsid w:val="00F62738"/>
    <w:rsid w:val="00F64D54"/>
    <w:rsid w:val="00F66145"/>
    <w:rsid w:val="00F67D1C"/>
    <w:rsid w:val="00F71B3D"/>
    <w:rsid w:val="00F7255B"/>
    <w:rsid w:val="00F72E23"/>
    <w:rsid w:val="00F80A5E"/>
    <w:rsid w:val="00F83001"/>
    <w:rsid w:val="00F841A3"/>
    <w:rsid w:val="00F84456"/>
    <w:rsid w:val="00F8512D"/>
    <w:rsid w:val="00F86B80"/>
    <w:rsid w:val="00F86F71"/>
    <w:rsid w:val="00F90493"/>
    <w:rsid w:val="00F911F1"/>
    <w:rsid w:val="00F9247F"/>
    <w:rsid w:val="00F94F02"/>
    <w:rsid w:val="00F95530"/>
    <w:rsid w:val="00F9586D"/>
    <w:rsid w:val="00F97B1A"/>
    <w:rsid w:val="00FA3A3E"/>
    <w:rsid w:val="00FA6F0D"/>
    <w:rsid w:val="00FA771A"/>
    <w:rsid w:val="00FB0646"/>
    <w:rsid w:val="00FB189E"/>
    <w:rsid w:val="00FB439C"/>
    <w:rsid w:val="00FB5537"/>
    <w:rsid w:val="00FB6F0B"/>
    <w:rsid w:val="00FC0C23"/>
    <w:rsid w:val="00FC0FDE"/>
    <w:rsid w:val="00FC1D53"/>
    <w:rsid w:val="00FC56D3"/>
    <w:rsid w:val="00FD2491"/>
    <w:rsid w:val="00FD24D9"/>
    <w:rsid w:val="00FD3360"/>
    <w:rsid w:val="00FD344B"/>
    <w:rsid w:val="00FD3F89"/>
    <w:rsid w:val="00FD4FDE"/>
    <w:rsid w:val="00FE12BC"/>
    <w:rsid w:val="00FE12F2"/>
    <w:rsid w:val="00FE1BA3"/>
    <w:rsid w:val="00FE293C"/>
    <w:rsid w:val="00FE5A37"/>
    <w:rsid w:val="00FE77AC"/>
    <w:rsid w:val="00FF2665"/>
    <w:rsid w:val="00FF295B"/>
    <w:rsid w:val="00FF2E26"/>
    <w:rsid w:val="00FF3ECA"/>
    <w:rsid w:val="00FF4E7A"/>
    <w:rsid w:val="00FF71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C7D"/>
    <w:rPr>
      <w:rFonts w:ascii="Arial" w:hAnsi="Arial"/>
      <w:sz w:val="22"/>
      <w:lang w:val="en-US" w:eastAsia="en-US"/>
    </w:rPr>
  </w:style>
  <w:style w:type="paragraph" w:styleId="Heading1">
    <w:name w:val="heading 1"/>
    <w:basedOn w:val="Normal"/>
    <w:next w:val="Normal"/>
    <w:qFormat/>
    <w:rsid w:val="00C42C7D"/>
    <w:pPr>
      <w:keepNext/>
      <w:numPr>
        <w:numId w:val="1"/>
      </w:numPr>
      <w:outlineLvl w:val="0"/>
    </w:pPr>
    <w:rPr>
      <w:b/>
      <w:bCs/>
    </w:rPr>
  </w:style>
  <w:style w:type="paragraph" w:styleId="Heading2">
    <w:name w:val="heading 2"/>
    <w:basedOn w:val="Normal"/>
    <w:next w:val="Normal"/>
    <w:qFormat/>
    <w:rsid w:val="00C42C7D"/>
    <w:pPr>
      <w:keepNext/>
      <w:numPr>
        <w:ilvl w:val="1"/>
        <w:numId w:val="1"/>
      </w:numPr>
      <w:outlineLvl w:val="1"/>
    </w:pPr>
    <w:rPr>
      <w:b/>
      <w:bCs/>
      <w:sz w:val="28"/>
    </w:rPr>
  </w:style>
  <w:style w:type="paragraph" w:styleId="Heading3">
    <w:name w:val="heading 3"/>
    <w:basedOn w:val="Normal"/>
    <w:next w:val="Normal"/>
    <w:qFormat/>
    <w:rsid w:val="00C42C7D"/>
    <w:pPr>
      <w:keepNext/>
      <w:numPr>
        <w:ilvl w:val="2"/>
        <w:numId w:val="1"/>
      </w:numPr>
      <w:outlineLvl w:val="2"/>
    </w:pPr>
    <w:rPr>
      <w:b/>
      <w:bCs/>
      <w:sz w:val="24"/>
    </w:rPr>
  </w:style>
  <w:style w:type="paragraph" w:styleId="Heading4">
    <w:name w:val="heading 4"/>
    <w:basedOn w:val="Normal"/>
    <w:next w:val="Normal"/>
    <w:qFormat/>
    <w:rsid w:val="00C42C7D"/>
    <w:pPr>
      <w:keepNext/>
      <w:numPr>
        <w:ilvl w:val="3"/>
        <w:numId w:val="1"/>
      </w:numPr>
      <w:outlineLvl w:val="3"/>
    </w:pPr>
    <w:rPr>
      <w:i/>
      <w:iCs/>
    </w:rPr>
  </w:style>
  <w:style w:type="paragraph" w:styleId="Heading5">
    <w:name w:val="heading 5"/>
    <w:basedOn w:val="Normal"/>
    <w:next w:val="Normal"/>
    <w:qFormat/>
    <w:rsid w:val="00C42C7D"/>
    <w:pPr>
      <w:keepNext/>
      <w:numPr>
        <w:ilvl w:val="4"/>
        <w:numId w:val="1"/>
      </w:numPr>
      <w:outlineLvl w:val="4"/>
    </w:pPr>
    <w:rPr>
      <w:i/>
      <w:iCs/>
    </w:rPr>
  </w:style>
  <w:style w:type="paragraph" w:styleId="Heading6">
    <w:name w:val="heading 6"/>
    <w:basedOn w:val="Normal"/>
    <w:next w:val="Normal"/>
    <w:qFormat/>
    <w:rsid w:val="00C42C7D"/>
    <w:pPr>
      <w:keepNext/>
      <w:numPr>
        <w:ilvl w:val="5"/>
        <w:numId w:val="1"/>
      </w:numPr>
      <w:outlineLvl w:val="5"/>
    </w:pPr>
    <w:rPr>
      <w:b/>
      <w:bCs/>
    </w:rPr>
  </w:style>
  <w:style w:type="paragraph" w:styleId="Heading7">
    <w:name w:val="heading 7"/>
    <w:basedOn w:val="Normal"/>
    <w:next w:val="Normal"/>
    <w:qFormat/>
    <w:rsid w:val="00C42C7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C42C7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C42C7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2C7D"/>
    <w:pPr>
      <w:jc w:val="center"/>
    </w:pPr>
    <w:rPr>
      <w:rFonts w:ascii="Times New Roman" w:hAnsi="Times New Roman"/>
      <w:sz w:val="24"/>
      <w:lang w:val="en-GB"/>
    </w:rPr>
  </w:style>
  <w:style w:type="paragraph" w:styleId="BodyTextIndent">
    <w:name w:val="Body Text Indent"/>
    <w:basedOn w:val="Normal"/>
    <w:rsid w:val="00C42C7D"/>
    <w:pPr>
      <w:ind w:left="720"/>
    </w:pPr>
  </w:style>
  <w:style w:type="paragraph" w:styleId="Header">
    <w:name w:val="header"/>
    <w:basedOn w:val="Normal"/>
    <w:link w:val="HeaderChar"/>
    <w:uiPriority w:val="99"/>
    <w:rsid w:val="00614BAF"/>
    <w:pPr>
      <w:tabs>
        <w:tab w:val="center" w:pos="4320"/>
        <w:tab w:val="right" w:pos="8640"/>
      </w:tabs>
    </w:pPr>
  </w:style>
  <w:style w:type="paragraph" w:styleId="Footer">
    <w:name w:val="footer"/>
    <w:basedOn w:val="Normal"/>
    <w:rsid w:val="00614BAF"/>
    <w:pPr>
      <w:tabs>
        <w:tab w:val="center" w:pos="4320"/>
        <w:tab w:val="right" w:pos="8640"/>
      </w:tabs>
    </w:pPr>
  </w:style>
  <w:style w:type="paragraph" w:styleId="FootnoteText">
    <w:name w:val="footnote text"/>
    <w:basedOn w:val="Normal"/>
    <w:semiHidden/>
    <w:rsid w:val="00324FFF"/>
    <w:rPr>
      <w:sz w:val="20"/>
    </w:rPr>
  </w:style>
  <w:style w:type="character" w:styleId="FootnoteReference">
    <w:name w:val="footnote reference"/>
    <w:semiHidden/>
    <w:rsid w:val="00324FFF"/>
    <w:rPr>
      <w:vertAlign w:val="superscript"/>
    </w:rPr>
  </w:style>
  <w:style w:type="paragraph" w:styleId="BalloonText">
    <w:name w:val="Balloon Text"/>
    <w:basedOn w:val="Normal"/>
    <w:semiHidden/>
    <w:rsid w:val="00184299"/>
    <w:rPr>
      <w:rFonts w:ascii="Tahoma" w:hAnsi="Tahoma" w:cs="Tahoma"/>
      <w:sz w:val="16"/>
      <w:szCs w:val="16"/>
    </w:rPr>
  </w:style>
  <w:style w:type="character" w:styleId="Hyperlink">
    <w:name w:val="Hyperlink"/>
    <w:rsid w:val="00850503"/>
    <w:rPr>
      <w:color w:val="0000FF"/>
      <w:u w:val="single"/>
    </w:rPr>
  </w:style>
  <w:style w:type="paragraph" w:styleId="NormalWeb">
    <w:name w:val="Normal (Web)"/>
    <w:basedOn w:val="Normal"/>
    <w:rsid w:val="00AB21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8B2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4CD3"/>
  </w:style>
  <w:style w:type="character" w:styleId="CommentReference">
    <w:name w:val="annotation reference"/>
    <w:semiHidden/>
    <w:rsid w:val="0014514B"/>
    <w:rPr>
      <w:sz w:val="16"/>
      <w:szCs w:val="16"/>
    </w:rPr>
  </w:style>
  <w:style w:type="paragraph" w:styleId="CommentText">
    <w:name w:val="annotation text"/>
    <w:basedOn w:val="Normal"/>
    <w:semiHidden/>
    <w:rsid w:val="0014514B"/>
    <w:rPr>
      <w:sz w:val="20"/>
    </w:rPr>
  </w:style>
  <w:style w:type="paragraph" w:styleId="CommentSubject">
    <w:name w:val="annotation subject"/>
    <w:basedOn w:val="CommentText"/>
    <w:next w:val="CommentText"/>
    <w:semiHidden/>
    <w:rsid w:val="0014514B"/>
    <w:rPr>
      <w:b/>
      <w:bCs/>
    </w:rPr>
  </w:style>
  <w:style w:type="paragraph" w:styleId="TOC2">
    <w:name w:val="toc 2"/>
    <w:basedOn w:val="Normal"/>
    <w:next w:val="Normal"/>
    <w:autoRedefine/>
    <w:semiHidden/>
    <w:rsid w:val="006A6936"/>
    <w:pPr>
      <w:ind w:left="220"/>
    </w:pPr>
  </w:style>
  <w:style w:type="paragraph" w:styleId="TOC1">
    <w:name w:val="toc 1"/>
    <w:basedOn w:val="Normal"/>
    <w:next w:val="Normal"/>
    <w:autoRedefine/>
    <w:semiHidden/>
    <w:rsid w:val="006A6936"/>
  </w:style>
  <w:style w:type="paragraph" w:styleId="TOC4">
    <w:name w:val="toc 4"/>
    <w:basedOn w:val="Normal"/>
    <w:next w:val="Normal"/>
    <w:autoRedefine/>
    <w:semiHidden/>
    <w:rsid w:val="0059674F"/>
    <w:pPr>
      <w:ind w:left="660"/>
    </w:pPr>
  </w:style>
  <w:style w:type="character" w:customStyle="1" w:styleId="TitleChar">
    <w:name w:val="Title Char"/>
    <w:link w:val="Title"/>
    <w:rsid w:val="00AF1F7A"/>
    <w:rPr>
      <w:sz w:val="24"/>
      <w:lang w:val="en-GB" w:eastAsia="en-US"/>
    </w:rPr>
  </w:style>
  <w:style w:type="paragraph" w:styleId="TOC3">
    <w:name w:val="toc 3"/>
    <w:basedOn w:val="Normal"/>
    <w:next w:val="Normal"/>
    <w:autoRedefine/>
    <w:semiHidden/>
    <w:rsid w:val="006A6936"/>
    <w:pPr>
      <w:ind w:left="440"/>
    </w:pPr>
  </w:style>
  <w:style w:type="paragraph" w:styleId="TOC5">
    <w:name w:val="toc 5"/>
    <w:basedOn w:val="Normal"/>
    <w:next w:val="Normal"/>
    <w:autoRedefine/>
    <w:semiHidden/>
    <w:rsid w:val="006A6936"/>
    <w:pPr>
      <w:ind w:left="880"/>
    </w:pPr>
  </w:style>
  <w:style w:type="character" w:customStyle="1" w:styleId="HeaderChar">
    <w:name w:val="Header Char"/>
    <w:link w:val="Header"/>
    <w:uiPriority w:val="99"/>
    <w:rsid w:val="00C54C7B"/>
    <w:rPr>
      <w:rFonts w:ascii="Arial" w:hAnsi="Arial"/>
      <w:sz w:val="22"/>
      <w:lang w:val="en-US" w:eastAsia="en-US"/>
    </w:rPr>
  </w:style>
  <w:style w:type="paragraph" w:styleId="ListParagraph">
    <w:name w:val="List Paragraph"/>
    <w:basedOn w:val="Normal"/>
    <w:uiPriority w:val="34"/>
    <w:qFormat/>
    <w:rsid w:val="004E7DC8"/>
    <w:pPr>
      <w:ind w:left="720"/>
    </w:pPr>
  </w:style>
  <w:style w:type="paragraph" w:styleId="NoSpacing">
    <w:name w:val="No Spacing"/>
    <w:uiPriority w:val="1"/>
    <w:qFormat/>
    <w:rsid w:val="006F38FD"/>
    <w:rPr>
      <w:rFonts w:ascii="Arial" w:hAnsi="Arial"/>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C7D"/>
    <w:rPr>
      <w:rFonts w:ascii="Arial" w:hAnsi="Arial"/>
      <w:sz w:val="22"/>
      <w:lang w:val="en-US" w:eastAsia="en-US"/>
    </w:rPr>
  </w:style>
  <w:style w:type="paragraph" w:styleId="Heading1">
    <w:name w:val="heading 1"/>
    <w:basedOn w:val="Normal"/>
    <w:next w:val="Normal"/>
    <w:qFormat/>
    <w:rsid w:val="00C42C7D"/>
    <w:pPr>
      <w:keepNext/>
      <w:numPr>
        <w:numId w:val="1"/>
      </w:numPr>
      <w:outlineLvl w:val="0"/>
    </w:pPr>
    <w:rPr>
      <w:b/>
      <w:bCs/>
    </w:rPr>
  </w:style>
  <w:style w:type="paragraph" w:styleId="Heading2">
    <w:name w:val="heading 2"/>
    <w:basedOn w:val="Normal"/>
    <w:next w:val="Normal"/>
    <w:qFormat/>
    <w:rsid w:val="00C42C7D"/>
    <w:pPr>
      <w:keepNext/>
      <w:numPr>
        <w:ilvl w:val="1"/>
        <w:numId w:val="1"/>
      </w:numPr>
      <w:outlineLvl w:val="1"/>
    </w:pPr>
    <w:rPr>
      <w:b/>
      <w:bCs/>
      <w:sz w:val="28"/>
    </w:rPr>
  </w:style>
  <w:style w:type="paragraph" w:styleId="Heading3">
    <w:name w:val="heading 3"/>
    <w:basedOn w:val="Normal"/>
    <w:next w:val="Normal"/>
    <w:qFormat/>
    <w:rsid w:val="00C42C7D"/>
    <w:pPr>
      <w:keepNext/>
      <w:numPr>
        <w:ilvl w:val="2"/>
        <w:numId w:val="1"/>
      </w:numPr>
      <w:outlineLvl w:val="2"/>
    </w:pPr>
    <w:rPr>
      <w:b/>
      <w:bCs/>
      <w:sz w:val="24"/>
    </w:rPr>
  </w:style>
  <w:style w:type="paragraph" w:styleId="Heading4">
    <w:name w:val="heading 4"/>
    <w:basedOn w:val="Normal"/>
    <w:next w:val="Normal"/>
    <w:qFormat/>
    <w:rsid w:val="00C42C7D"/>
    <w:pPr>
      <w:keepNext/>
      <w:numPr>
        <w:ilvl w:val="3"/>
        <w:numId w:val="1"/>
      </w:numPr>
      <w:outlineLvl w:val="3"/>
    </w:pPr>
    <w:rPr>
      <w:i/>
      <w:iCs/>
    </w:rPr>
  </w:style>
  <w:style w:type="paragraph" w:styleId="Heading5">
    <w:name w:val="heading 5"/>
    <w:basedOn w:val="Normal"/>
    <w:next w:val="Normal"/>
    <w:qFormat/>
    <w:rsid w:val="00C42C7D"/>
    <w:pPr>
      <w:keepNext/>
      <w:numPr>
        <w:ilvl w:val="4"/>
        <w:numId w:val="1"/>
      </w:numPr>
      <w:outlineLvl w:val="4"/>
    </w:pPr>
    <w:rPr>
      <w:i/>
      <w:iCs/>
    </w:rPr>
  </w:style>
  <w:style w:type="paragraph" w:styleId="Heading6">
    <w:name w:val="heading 6"/>
    <w:basedOn w:val="Normal"/>
    <w:next w:val="Normal"/>
    <w:qFormat/>
    <w:rsid w:val="00C42C7D"/>
    <w:pPr>
      <w:keepNext/>
      <w:numPr>
        <w:ilvl w:val="5"/>
        <w:numId w:val="1"/>
      </w:numPr>
      <w:outlineLvl w:val="5"/>
    </w:pPr>
    <w:rPr>
      <w:b/>
      <w:bCs/>
    </w:rPr>
  </w:style>
  <w:style w:type="paragraph" w:styleId="Heading7">
    <w:name w:val="heading 7"/>
    <w:basedOn w:val="Normal"/>
    <w:next w:val="Normal"/>
    <w:qFormat/>
    <w:rsid w:val="00C42C7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C42C7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C42C7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2C7D"/>
    <w:pPr>
      <w:jc w:val="center"/>
    </w:pPr>
    <w:rPr>
      <w:rFonts w:ascii="Times New Roman" w:hAnsi="Times New Roman"/>
      <w:sz w:val="24"/>
      <w:lang w:val="en-GB"/>
    </w:rPr>
  </w:style>
  <w:style w:type="paragraph" w:styleId="BodyTextIndent">
    <w:name w:val="Body Text Indent"/>
    <w:basedOn w:val="Normal"/>
    <w:rsid w:val="00C42C7D"/>
    <w:pPr>
      <w:ind w:left="720"/>
    </w:pPr>
  </w:style>
  <w:style w:type="paragraph" w:styleId="Header">
    <w:name w:val="header"/>
    <w:basedOn w:val="Normal"/>
    <w:link w:val="HeaderChar"/>
    <w:uiPriority w:val="99"/>
    <w:rsid w:val="00614BAF"/>
    <w:pPr>
      <w:tabs>
        <w:tab w:val="center" w:pos="4320"/>
        <w:tab w:val="right" w:pos="8640"/>
      </w:tabs>
    </w:pPr>
  </w:style>
  <w:style w:type="paragraph" w:styleId="Footer">
    <w:name w:val="footer"/>
    <w:basedOn w:val="Normal"/>
    <w:rsid w:val="00614BAF"/>
    <w:pPr>
      <w:tabs>
        <w:tab w:val="center" w:pos="4320"/>
        <w:tab w:val="right" w:pos="8640"/>
      </w:tabs>
    </w:pPr>
  </w:style>
  <w:style w:type="paragraph" w:styleId="FootnoteText">
    <w:name w:val="footnote text"/>
    <w:basedOn w:val="Normal"/>
    <w:semiHidden/>
    <w:rsid w:val="00324FFF"/>
    <w:rPr>
      <w:sz w:val="20"/>
    </w:rPr>
  </w:style>
  <w:style w:type="character" w:styleId="FootnoteReference">
    <w:name w:val="footnote reference"/>
    <w:semiHidden/>
    <w:rsid w:val="00324FFF"/>
    <w:rPr>
      <w:vertAlign w:val="superscript"/>
    </w:rPr>
  </w:style>
  <w:style w:type="paragraph" w:styleId="BalloonText">
    <w:name w:val="Balloon Text"/>
    <w:basedOn w:val="Normal"/>
    <w:semiHidden/>
    <w:rsid w:val="00184299"/>
    <w:rPr>
      <w:rFonts w:ascii="Tahoma" w:hAnsi="Tahoma" w:cs="Tahoma"/>
      <w:sz w:val="16"/>
      <w:szCs w:val="16"/>
    </w:rPr>
  </w:style>
  <w:style w:type="character" w:styleId="Hyperlink">
    <w:name w:val="Hyperlink"/>
    <w:rsid w:val="00850503"/>
    <w:rPr>
      <w:color w:val="0000FF"/>
      <w:u w:val="single"/>
    </w:rPr>
  </w:style>
  <w:style w:type="paragraph" w:styleId="NormalWeb">
    <w:name w:val="Normal (Web)"/>
    <w:basedOn w:val="Normal"/>
    <w:rsid w:val="00AB21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8B2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4CD3"/>
  </w:style>
  <w:style w:type="character" w:styleId="CommentReference">
    <w:name w:val="annotation reference"/>
    <w:semiHidden/>
    <w:rsid w:val="0014514B"/>
    <w:rPr>
      <w:sz w:val="16"/>
      <w:szCs w:val="16"/>
    </w:rPr>
  </w:style>
  <w:style w:type="paragraph" w:styleId="CommentText">
    <w:name w:val="annotation text"/>
    <w:basedOn w:val="Normal"/>
    <w:semiHidden/>
    <w:rsid w:val="0014514B"/>
    <w:rPr>
      <w:sz w:val="20"/>
    </w:rPr>
  </w:style>
  <w:style w:type="paragraph" w:styleId="CommentSubject">
    <w:name w:val="annotation subject"/>
    <w:basedOn w:val="CommentText"/>
    <w:next w:val="CommentText"/>
    <w:semiHidden/>
    <w:rsid w:val="0014514B"/>
    <w:rPr>
      <w:b/>
      <w:bCs/>
    </w:rPr>
  </w:style>
  <w:style w:type="paragraph" w:styleId="TOC2">
    <w:name w:val="toc 2"/>
    <w:basedOn w:val="Normal"/>
    <w:next w:val="Normal"/>
    <w:autoRedefine/>
    <w:semiHidden/>
    <w:rsid w:val="006A6936"/>
    <w:pPr>
      <w:ind w:left="220"/>
    </w:pPr>
  </w:style>
  <w:style w:type="paragraph" w:styleId="TOC1">
    <w:name w:val="toc 1"/>
    <w:basedOn w:val="Normal"/>
    <w:next w:val="Normal"/>
    <w:autoRedefine/>
    <w:semiHidden/>
    <w:rsid w:val="006A6936"/>
  </w:style>
  <w:style w:type="paragraph" w:styleId="TOC4">
    <w:name w:val="toc 4"/>
    <w:basedOn w:val="Normal"/>
    <w:next w:val="Normal"/>
    <w:autoRedefine/>
    <w:semiHidden/>
    <w:rsid w:val="0059674F"/>
    <w:pPr>
      <w:ind w:left="660"/>
    </w:pPr>
  </w:style>
  <w:style w:type="character" w:customStyle="1" w:styleId="TitleChar">
    <w:name w:val="Title Char"/>
    <w:link w:val="Title"/>
    <w:rsid w:val="00AF1F7A"/>
    <w:rPr>
      <w:sz w:val="24"/>
      <w:lang w:val="en-GB" w:eastAsia="en-US"/>
    </w:rPr>
  </w:style>
  <w:style w:type="paragraph" w:styleId="TOC3">
    <w:name w:val="toc 3"/>
    <w:basedOn w:val="Normal"/>
    <w:next w:val="Normal"/>
    <w:autoRedefine/>
    <w:semiHidden/>
    <w:rsid w:val="006A6936"/>
    <w:pPr>
      <w:ind w:left="440"/>
    </w:pPr>
  </w:style>
  <w:style w:type="paragraph" w:styleId="TOC5">
    <w:name w:val="toc 5"/>
    <w:basedOn w:val="Normal"/>
    <w:next w:val="Normal"/>
    <w:autoRedefine/>
    <w:semiHidden/>
    <w:rsid w:val="006A6936"/>
    <w:pPr>
      <w:ind w:left="880"/>
    </w:pPr>
  </w:style>
  <w:style w:type="character" w:customStyle="1" w:styleId="HeaderChar">
    <w:name w:val="Header Char"/>
    <w:link w:val="Header"/>
    <w:uiPriority w:val="99"/>
    <w:rsid w:val="00C54C7B"/>
    <w:rPr>
      <w:rFonts w:ascii="Arial" w:hAnsi="Arial"/>
      <w:sz w:val="22"/>
      <w:lang w:val="en-US" w:eastAsia="en-US"/>
    </w:rPr>
  </w:style>
  <w:style w:type="paragraph" w:styleId="ListParagraph">
    <w:name w:val="List Paragraph"/>
    <w:basedOn w:val="Normal"/>
    <w:uiPriority w:val="34"/>
    <w:qFormat/>
    <w:rsid w:val="004E7DC8"/>
    <w:pPr>
      <w:ind w:left="720"/>
    </w:pPr>
  </w:style>
  <w:style w:type="paragraph" w:styleId="NoSpacing">
    <w:name w:val="No Spacing"/>
    <w:uiPriority w:val="1"/>
    <w:qFormat/>
    <w:rsid w:val="006F38FD"/>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08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8C87E-137E-46F1-A942-69AFF5CAB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697AD5F</Template>
  <TotalTime>4</TotalTime>
  <Pages>4</Pages>
  <Words>1450</Words>
  <Characters>8216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COMPREHENSIVE PROGRAM REVIEW: Framework and Process</vt:lpstr>
    </vt:vector>
  </TitlesOfParts>
  <Company>Sir Sandford Fleming College</Company>
  <LinksUpToDate>false</LinksUpToDate>
  <CharactersWithSpaces>9647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PROGRAM REVIEW: Framework and Process</dc:title>
  <dc:creator>ITS</dc:creator>
  <cp:lastModifiedBy>Kris McBride</cp:lastModifiedBy>
  <cp:revision>3</cp:revision>
  <cp:lastPrinted>2014-09-23T20:40:00Z</cp:lastPrinted>
  <dcterms:created xsi:type="dcterms:W3CDTF">2015-06-16T17:52:00Z</dcterms:created>
  <dcterms:modified xsi:type="dcterms:W3CDTF">2015-06-16T17:55:00Z</dcterms:modified>
</cp:coreProperties>
</file>