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645318" w:rsidP="00373FD2">
            <w:pPr>
              <w:pStyle w:val="Header"/>
              <w:jc w:val="center"/>
              <w:rPr>
                <w:rFonts w:cs="Arial"/>
                <w:b/>
                <w:szCs w:val="22"/>
                <w:lang w:val="en-CA"/>
              </w:rPr>
            </w:pPr>
            <w:r>
              <w:rPr>
                <w:rFonts w:cs="Arial"/>
                <w:b/>
                <w:szCs w:val="22"/>
                <w:lang w:val="en-CA"/>
              </w:rPr>
              <w:t>D. Collis</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645318" w:rsidP="00373FD2">
            <w:pPr>
              <w:pStyle w:val="Header"/>
              <w:jc w:val="center"/>
              <w:rPr>
                <w:rFonts w:cs="Arial"/>
                <w:b/>
                <w:szCs w:val="22"/>
                <w:lang w:val="en-CA"/>
              </w:rPr>
            </w:pPr>
            <w:r>
              <w:rPr>
                <w:rFonts w:cs="Arial"/>
                <w:b/>
                <w:szCs w:val="22"/>
                <w:lang w:val="en-CA"/>
              </w:rPr>
              <w:t>JABS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645318" w:rsidP="00373FD2">
            <w:pPr>
              <w:pStyle w:val="Header"/>
              <w:jc w:val="center"/>
              <w:rPr>
                <w:rFonts w:cs="Arial"/>
                <w:b/>
                <w:szCs w:val="22"/>
                <w:lang w:val="en-CA"/>
              </w:rPr>
            </w:pPr>
            <w:r>
              <w:rPr>
                <w:rFonts w:cs="Arial"/>
                <w:b/>
                <w:szCs w:val="22"/>
                <w:lang w:val="en-CA"/>
              </w:rPr>
              <w:t>LCK/PLG</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645318" w:rsidP="00645318">
            <w:pPr>
              <w:pStyle w:val="Header"/>
              <w:jc w:val="center"/>
              <w:rPr>
                <w:rFonts w:cs="Arial"/>
                <w:b/>
                <w:szCs w:val="22"/>
                <w:lang w:val="en-CA"/>
              </w:rPr>
            </w:pPr>
            <w:r>
              <w:rPr>
                <w:rFonts w:cs="Arial"/>
                <w:b/>
                <w:szCs w:val="22"/>
                <w:lang w:val="en-CA"/>
              </w:rPr>
              <w:t>November 30, 2013</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645318" w:rsidP="00373FD2">
            <w:pPr>
              <w:pStyle w:val="Header"/>
              <w:jc w:val="center"/>
              <w:rPr>
                <w:rFonts w:cs="Arial"/>
                <w:b/>
                <w:szCs w:val="22"/>
                <w:lang w:val="en-CA"/>
              </w:rPr>
            </w:pPr>
            <w:r>
              <w:rPr>
                <w:rFonts w:cs="Arial"/>
                <w:b/>
                <w:szCs w:val="22"/>
                <w:lang w:val="en-CA"/>
              </w:rPr>
              <w:t>Law Clerk and Paralegal</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 xml:space="preserve">has been </w:t>
            </w:r>
            <w:r w:rsidR="00373FD2" w:rsidRPr="00902FB1">
              <w:rPr>
                <w:rFonts w:cs="Arial"/>
                <w:sz w:val="20"/>
              </w:rPr>
              <w:t xml:space="preserve">generated via faculty and staff professional development, engagement in </w:t>
            </w:r>
            <w:proofErr w:type="spellStart"/>
            <w:r w:rsidR="00373FD2" w:rsidRPr="00902FB1">
              <w:rPr>
                <w:rFonts w:cs="Arial"/>
                <w:sz w:val="20"/>
              </w:rPr>
              <w:t>sectoral</w:t>
            </w:r>
            <w:proofErr w:type="spellEnd"/>
            <w:r w:rsidR="00373FD2" w:rsidRPr="00902FB1">
              <w:rPr>
                <w:rFonts w:cs="Arial"/>
                <w:sz w:val="20"/>
              </w:rPr>
              <w:t xml:space="preserve"> and profession associations, and involvement in community and employer networks connected to the field</w:t>
            </w:r>
            <w:r>
              <w:rPr>
                <w:rFonts w:cs="Arial"/>
                <w:sz w:val="20"/>
              </w:rPr>
              <w:t>?</w:t>
            </w:r>
          </w:p>
          <w:p w:rsidR="00373FD2" w:rsidRDefault="00373FD2" w:rsidP="00373FD2">
            <w:pPr>
              <w:rPr>
                <w:rFonts w:cs="Arial"/>
                <w:sz w:val="20"/>
              </w:rPr>
            </w:pPr>
          </w:p>
          <w:p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rsidR="00373FD2" w:rsidRDefault="00373FD2" w:rsidP="00373FD2">
            <w:pPr>
              <w:rPr>
                <w:rFonts w:cs="Arial"/>
                <w:sz w:val="20"/>
              </w:rPr>
            </w:pPr>
          </w:p>
          <w:p w:rsidR="00373FD2" w:rsidRPr="00CE2383"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Pr="00367B3B"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EF15D9" w:rsidRPr="00367B3B" w:rsidRDefault="00EF15D9" w:rsidP="00373FD2">
            <w:pPr>
              <w:tabs>
                <w:tab w:val="left" w:pos="681"/>
                <w:tab w:val="left" w:pos="972"/>
              </w:tabs>
              <w:ind w:left="681" w:hanging="609"/>
              <w:rPr>
                <w:rFonts w:cs="Arial"/>
                <w:sz w:val="20"/>
              </w:rPr>
            </w:pPr>
          </w:p>
          <w:p w:rsidR="00EF15D9" w:rsidRPr="00367B3B"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 Deliverables/ measurements</w:t>
            </w:r>
            <w:r w:rsidR="005D6913" w:rsidRPr="00367B3B">
              <w:rPr>
                <w:rFonts w:cs="Arial"/>
                <w:sz w:val="20"/>
              </w:rPr>
              <w:t xml:space="preserve"> that align with the strategy</w:t>
            </w:r>
            <w:r w:rsidR="00EF15D9" w:rsidRPr="00367B3B">
              <w:rPr>
                <w:rFonts w:cs="Arial"/>
                <w:sz w:val="20"/>
              </w:rPr>
              <w:t xml:space="preserve">? </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373FD2" w:rsidRPr="00356C80" w:rsidRDefault="00373FD2" w:rsidP="00373FD2">
            <w:pPr>
              <w:tabs>
                <w:tab w:val="left" w:pos="252"/>
                <w:tab w:val="left" w:pos="972"/>
              </w:tabs>
              <w:ind w:left="72"/>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rsidR="001D5C52" w:rsidRDefault="001D5C52" w:rsidP="001D5C52">
            <w:pPr>
              <w:pStyle w:val="ListParagraph"/>
              <w:rPr>
                <w:rFonts w:cs="Arial"/>
                <w:sz w:val="20"/>
              </w:rPr>
            </w:pPr>
          </w:p>
          <w:p w:rsidR="00373FD2" w:rsidRPr="001D5C5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373FD2" w:rsidRDefault="00373FD2" w:rsidP="00EF15D9">
            <w:pPr>
              <w:pStyle w:val="Title"/>
              <w:tabs>
                <w:tab w:val="left" w:pos="432"/>
                <w:tab w:val="left" w:pos="972"/>
              </w:tabs>
              <w:ind w:left="432" w:hanging="360"/>
              <w:jc w:val="left"/>
              <w:rPr>
                <w:rFonts w:ascii="Arial" w:hAnsi="Arial" w:cs="Arial"/>
                <w:b/>
                <w:sz w:val="20"/>
              </w:rPr>
            </w:pPr>
          </w:p>
          <w:p w:rsidR="00BB4D6B" w:rsidRPr="00356C80" w:rsidRDefault="00BB4D6B"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1D5C52" w:rsidRPr="001D5C52">
              <w:rPr>
                <w:rFonts w:cs="Arial"/>
                <w:sz w:val="20"/>
              </w:rPr>
              <w:t xml:space="preserve">Does the current program contain a discrete Applied Learning opportunity for students? If yes, which category </w:t>
            </w:r>
            <w:r>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_</w:t>
            </w:r>
            <w:r w:rsidR="00BB4D6B">
              <w:rPr>
                <w:rFonts w:cs="Arial"/>
                <w:sz w:val="20"/>
              </w:rPr>
              <w:t>X</w:t>
            </w:r>
            <w:r>
              <w:rPr>
                <w:rFonts w:cs="Arial"/>
                <w:sz w:val="20"/>
              </w:rPr>
              <w:t xml:space="preserve">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Pr="003D338F" w:rsidRDefault="003D338F" w:rsidP="004C2936">
            <w:pPr>
              <w:numPr>
                <w:ilvl w:val="1"/>
                <w:numId w:val="5"/>
              </w:numPr>
              <w:tabs>
                <w:tab w:val="left" w:pos="252"/>
                <w:tab w:val="left" w:pos="681"/>
              </w:tabs>
              <w:rPr>
                <w:rFonts w:cs="Arial"/>
                <w:sz w:val="20"/>
              </w:rPr>
            </w:pPr>
            <w:r>
              <w:rPr>
                <w:rFonts w:cs="Arial"/>
                <w:sz w:val="20"/>
              </w:rPr>
              <w:t xml:space="preserve"> In the winter of 2014, 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p>
          <w:p w:rsidR="003D338F" w:rsidRDefault="003D338F" w:rsidP="003D338F">
            <w:pPr>
              <w:tabs>
                <w:tab w:val="left" w:pos="252"/>
                <w:tab w:val="left" w:pos="681"/>
              </w:tabs>
              <w:ind w:left="792"/>
              <w:rPr>
                <w:rFonts w:cs="Arial"/>
                <w:sz w:val="20"/>
              </w:rPr>
            </w:pPr>
            <w:r>
              <w:rPr>
                <w:rFonts w:cs="Arial"/>
                <w:sz w:val="20"/>
              </w:rPr>
              <w:t xml:space="preserve"> </w:t>
            </w:r>
          </w:p>
          <w:p w:rsidR="003D338F" w:rsidRPr="001D5C52" w:rsidRDefault="003D338F" w:rsidP="004C2936">
            <w:pPr>
              <w:numPr>
                <w:ilvl w:val="1"/>
                <w:numId w:val="5"/>
              </w:numPr>
              <w:tabs>
                <w:tab w:val="left" w:pos="252"/>
                <w:tab w:val="left" w:pos="681"/>
              </w:tabs>
              <w:rPr>
                <w:rFonts w:cs="Arial"/>
                <w:sz w:val="20"/>
              </w:rPr>
            </w:pPr>
            <w:r>
              <w:rPr>
                <w:rFonts w:cs="Arial"/>
                <w:sz w:val="20"/>
              </w:rPr>
              <w:t xml:space="preserve">  If the answer to 3.1 is no, are there plans to create a discrete Applied Learning opportunity for students within this program? Why or why not? </w:t>
            </w: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373FD2" w:rsidRDefault="00373FD2" w:rsidP="00373FD2">
            <w:pPr>
              <w:tabs>
                <w:tab w:val="left" w:pos="252"/>
                <w:tab w:val="left" w:pos="972"/>
              </w:tabs>
              <w:ind w:left="252"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BB4D6B" w:rsidRDefault="00A50216" w:rsidP="00A26CBA">
            <w:pPr>
              <w:numPr>
                <w:ilvl w:val="0"/>
                <w:numId w:val="2"/>
              </w:numPr>
              <w:rPr>
                <w:rFonts w:cs="Arial"/>
                <w:b/>
                <w:sz w:val="20"/>
              </w:rPr>
            </w:pPr>
            <w:r>
              <w:rPr>
                <w:rFonts w:cs="Arial"/>
                <w:b/>
                <w:sz w:val="20"/>
              </w:rPr>
              <w:t xml:space="preserve">It has been identified by both students and industry employers that the offering of a </w:t>
            </w:r>
            <w:r w:rsidR="00BB4D6B">
              <w:rPr>
                <w:rFonts w:cs="Arial"/>
                <w:b/>
                <w:sz w:val="20"/>
              </w:rPr>
              <w:t>Dual Diploma opportunity for students</w:t>
            </w:r>
            <w:r>
              <w:rPr>
                <w:rFonts w:cs="Arial"/>
                <w:b/>
                <w:sz w:val="20"/>
              </w:rPr>
              <w:t xml:space="preserve"> enhances their employability</w:t>
            </w:r>
          </w:p>
          <w:p w:rsidR="00BB4D6B" w:rsidRDefault="00BB4D6B" w:rsidP="00BB4D6B">
            <w:pPr>
              <w:ind w:left="720"/>
              <w:rPr>
                <w:rFonts w:cs="Arial"/>
                <w:b/>
                <w:sz w:val="20"/>
              </w:rPr>
            </w:pPr>
          </w:p>
          <w:p w:rsidR="00A26CBA" w:rsidRDefault="00A26CBA" w:rsidP="00A26CBA">
            <w:pPr>
              <w:numPr>
                <w:ilvl w:val="0"/>
                <w:numId w:val="2"/>
              </w:numPr>
              <w:rPr>
                <w:rFonts w:cs="Arial"/>
                <w:b/>
                <w:sz w:val="20"/>
              </w:rPr>
            </w:pPr>
            <w:r>
              <w:rPr>
                <w:rFonts w:cs="Arial"/>
                <w:b/>
                <w:sz w:val="20"/>
              </w:rPr>
              <w:t>Case Study Approach to content delivery meets employment readiness needs</w:t>
            </w:r>
          </w:p>
          <w:p w:rsidR="00A26CBA" w:rsidRDefault="00A26CBA" w:rsidP="00A26CBA">
            <w:pPr>
              <w:ind w:left="720"/>
              <w:rPr>
                <w:rFonts w:cs="Arial"/>
                <w:b/>
                <w:sz w:val="20"/>
              </w:rPr>
            </w:pPr>
          </w:p>
          <w:p w:rsidR="00A26CBA" w:rsidRDefault="00A26CBA" w:rsidP="00A26CBA">
            <w:pPr>
              <w:numPr>
                <w:ilvl w:val="0"/>
                <w:numId w:val="2"/>
              </w:numPr>
              <w:rPr>
                <w:rFonts w:cs="Arial"/>
                <w:b/>
                <w:sz w:val="20"/>
              </w:rPr>
            </w:pPr>
            <w:r w:rsidRPr="00C30E9E">
              <w:rPr>
                <w:rFonts w:cs="Arial"/>
                <w:b/>
                <w:sz w:val="20"/>
              </w:rPr>
              <w:t>Shared cross course assignment delivery and assessment</w:t>
            </w:r>
          </w:p>
          <w:p w:rsidR="00A26CBA" w:rsidRDefault="00A26CBA" w:rsidP="00A26CBA">
            <w:pPr>
              <w:ind w:left="720"/>
              <w:rPr>
                <w:rFonts w:cs="Arial"/>
                <w:b/>
                <w:sz w:val="20"/>
              </w:rPr>
            </w:pPr>
          </w:p>
          <w:p w:rsidR="00A26CBA" w:rsidRDefault="00A26CBA" w:rsidP="00A26CBA">
            <w:pPr>
              <w:numPr>
                <w:ilvl w:val="0"/>
                <w:numId w:val="2"/>
              </w:numPr>
              <w:rPr>
                <w:rFonts w:cs="Arial"/>
                <w:b/>
                <w:sz w:val="20"/>
              </w:rPr>
            </w:pPr>
            <w:r w:rsidRPr="00C30E9E">
              <w:rPr>
                <w:rFonts w:cs="Arial"/>
                <w:b/>
                <w:sz w:val="20"/>
              </w:rPr>
              <w:t>Balance between procedural and substantive law instruction</w:t>
            </w:r>
          </w:p>
          <w:p w:rsidR="00A26CBA" w:rsidRDefault="00A26CBA" w:rsidP="00A26CBA">
            <w:pPr>
              <w:ind w:left="720"/>
              <w:rPr>
                <w:rFonts w:cs="Arial"/>
                <w:b/>
                <w:sz w:val="20"/>
              </w:rPr>
            </w:pPr>
          </w:p>
          <w:p w:rsidR="00A50216" w:rsidRDefault="00A26CBA" w:rsidP="00A26CBA">
            <w:pPr>
              <w:numPr>
                <w:ilvl w:val="0"/>
                <w:numId w:val="2"/>
              </w:numPr>
              <w:rPr>
                <w:rFonts w:cs="Arial"/>
                <w:b/>
                <w:sz w:val="20"/>
              </w:rPr>
            </w:pPr>
            <w:r w:rsidRPr="00C30E9E">
              <w:rPr>
                <w:rFonts w:cs="Arial"/>
                <w:b/>
                <w:sz w:val="20"/>
              </w:rPr>
              <w:t>Positive industry feedback</w:t>
            </w:r>
          </w:p>
          <w:p w:rsidR="00A50216" w:rsidRDefault="00A50216" w:rsidP="00A50216">
            <w:pPr>
              <w:pStyle w:val="ListParagraph"/>
              <w:rPr>
                <w:rFonts w:cs="Arial"/>
              </w:rPr>
            </w:pPr>
          </w:p>
          <w:p w:rsidR="00645318" w:rsidRDefault="00A50216" w:rsidP="007A5921">
            <w:pPr>
              <w:numPr>
                <w:ilvl w:val="0"/>
                <w:numId w:val="2"/>
              </w:numPr>
              <w:rPr>
                <w:rFonts w:cs="Arial"/>
                <w:b/>
                <w:sz w:val="20"/>
              </w:rPr>
            </w:pPr>
            <w:r>
              <w:rPr>
                <w:rFonts w:cs="Arial"/>
                <w:b/>
                <w:sz w:val="20"/>
              </w:rPr>
              <w:t xml:space="preserve">Prior to the </w:t>
            </w:r>
            <w:r w:rsidR="007A5921">
              <w:rPr>
                <w:rFonts w:cs="Arial"/>
                <w:b/>
                <w:sz w:val="20"/>
              </w:rPr>
              <w:t>current Fall 2013 intake</w:t>
            </w:r>
            <w:r>
              <w:rPr>
                <w:rFonts w:cs="Arial"/>
                <w:b/>
                <w:sz w:val="20"/>
              </w:rPr>
              <w:t xml:space="preserve"> it was identified that there was not </w:t>
            </w:r>
            <w:proofErr w:type="gramStart"/>
            <w:r>
              <w:rPr>
                <w:rFonts w:cs="Arial"/>
                <w:b/>
                <w:sz w:val="20"/>
              </w:rPr>
              <w:t>enough  Coordinator</w:t>
            </w:r>
            <w:proofErr w:type="gramEnd"/>
            <w:r>
              <w:rPr>
                <w:rFonts w:cs="Arial"/>
                <w:b/>
                <w:sz w:val="20"/>
              </w:rPr>
              <w:t xml:space="preserve"> contact  with students during the common semester</w:t>
            </w:r>
            <w:r w:rsidR="007A5921">
              <w:rPr>
                <w:rFonts w:cs="Arial"/>
                <w:b/>
                <w:sz w:val="20"/>
              </w:rPr>
              <w:t xml:space="preserve">. Having Coordinator contact provides an opportunity for relationship building and gathering of information in order to make informed decisions. \in an effort to alleviate this issue four contact hours during first semester with coordinators has been implemented. </w:t>
            </w:r>
          </w:p>
          <w:p w:rsidR="00645318" w:rsidRDefault="00645318" w:rsidP="00645318">
            <w:pPr>
              <w:pStyle w:val="ListParagraph"/>
              <w:rPr>
                <w:rFonts w:cs="Arial"/>
              </w:rPr>
            </w:pPr>
          </w:p>
          <w:p w:rsidR="00645318" w:rsidRDefault="00645318" w:rsidP="00645318">
            <w:pPr>
              <w:ind w:left="720"/>
              <w:rPr>
                <w:rFonts w:cs="Arial"/>
              </w:rPr>
            </w:pPr>
          </w:p>
          <w:p w:rsidR="00645318" w:rsidRDefault="00645318" w:rsidP="00645318">
            <w:pPr>
              <w:ind w:left="720"/>
              <w:rPr>
                <w:rFonts w:cs="Arial"/>
              </w:rPr>
            </w:pPr>
          </w:p>
          <w:p w:rsidR="00373FD2" w:rsidRPr="007A5921" w:rsidRDefault="00373FD2" w:rsidP="00645318">
            <w:pPr>
              <w:ind w:left="720"/>
              <w:rPr>
                <w:rFonts w:cs="Arial"/>
                <w:b/>
                <w:sz w:val="20"/>
              </w:rPr>
            </w:pPr>
            <w:r w:rsidRPr="007A5921">
              <w:rPr>
                <w:rFonts w:cs="Arial"/>
              </w:rPr>
              <w:br/>
            </w:r>
          </w:p>
        </w:tc>
      </w:tr>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CE109D">
            <w:pPr>
              <w:pStyle w:val="Title"/>
              <w:jc w:val="left"/>
              <w:rPr>
                <w:rFonts w:ascii="Arial" w:hAnsi="Arial" w:cs="Arial"/>
                <w:sz w:val="20"/>
              </w:rPr>
            </w:pPr>
            <w:r w:rsidRPr="00356C80">
              <w:rPr>
                <w:rFonts w:ascii="Arial" w:hAnsi="Arial" w:cs="Arial"/>
                <w:sz w:val="20"/>
              </w:rPr>
              <w:t>Identify priority actions for the next year and the rationale for their inclusion. For each, indicate the project lead, and the proposed timelines for completion</w:t>
            </w:r>
            <w:r w:rsidR="00CE109D">
              <w:rPr>
                <w:rFonts w:ascii="Arial" w:hAnsi="Arial" w:cs="Arial"/>
                <w:sz w:val="20"/>
              </w:rPr>
              <w:t>.</w:t>
            </w:r>
            <w:r w:rsidR="00CE109D">
              <w:rPr>
                <w:rFonts w:ascii="Arial" w:hAnsi="Arial" w:cs="Arial"/>
                <w:b/>
                <w:color w:val="FF0000"/>
                <w:sz w:val="20"/>
              </w:rPr>
              <w:t xml:space="preserve"> What resources are required to complete the action plan, </w:t>
            </w:r>
            <w:r w:rsidR="00CC00E8">
              <w:rPr>
                <w:rFonts w:ascii="Arial" w:hAnsi="Arial" w:cs="Arial"/>
                <w:b/>
                <w:color w:val="FF0000"/>
                <w:sz w:val="20"/>
              </w:rPr>
              <w:t>i.e.</w:t>
            </w:r>
            <w:r w:rsidR="00CE109D">
              <w:rPr>
                <w:rFonts w:ascii="Arial" w:hAnsi="Arial" w:cs="Arial"/>
                <w:b/>
                <w:color w:val="FF0000"/>
                <w:sz w:val="20"/>
              </w:rPr>
              <w:t>, software, equipment, and training?</w:t>
            </w:r>
            <w:r w:rsidRPr="00356C80">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A26CBA" w:rsidRPr="00DC1597" w:rsidRDefault="00A26CBA" w:rsidP="00A26CBA">
            <w:pPr>
              <w:pStyle w:val="Title"/>
              <w:jc w:val="left"/>
              <w:rPr>
                <w:rFonts w:ascii="Arial" w:hAnsi="Arial" w:cs="Arial"/>
                <w:b/>
                <w:sz w:val="20"/>
              </w:rPr>
            </w:pPr>
          </w:p>
          <w:p w:rsidR="00A15AA7" w:rsidRDefault="00A15AA7" w:rsidP="00A15AA7">
            <w:pPr>
              <w:numPr>
                <w:ilvl w:val="0"/>
                <w:numId w:val="6"/>
              </w:numPr>
              <w:rPr>
                <w:rFonts w:cs="Arial"/>
                <w:b/>
                <w:sz w:val="20"/>
              </w:rPr>
            </w:pPr>
            <w:proofErr w:type="gramStart"/>
            <w:r>
              <w:rPr>
                <w:rFonts w:cs="Arial"/>
                <w:b/>
                <w:sz w:val="20"/>
              </w:rPr>
              <w:t xml:space="preserve">Complete </w:t>
            </w:r>
            <w:r w:rsidRPr="004146D6">
              <w:rPr>
                <w:rFonts w:cs="Arial"/>
                <w:b/>
                <w:sz w:val="20"/>
              </w:rPr>
              <w:t xml:space="preserve"> </w:t>
            </w:r>
            <w:r>
              <w:rPr>
                <w:rFonts w:cs="Arial"/>
                <w:b/>
                <w:sz w:val="20"/>
              </w:rPr>
              <w:t>outstanding</w:t>
            </w:r>
            <w:proofErr w:type="gramEnd"/>
            <w:r>
              <w:rPr>
                <w:rFonts w:cs="Arial"/>
                <w:b/>
                <w:sz w:val="20"/>
              </w:rPr>
              <w:t xml:space="preserve"> </w:t>
            </w:r>
            <w:r w:rsidRPr="004146D6">
              <w:rPr>
                <w:rFonts w:cs="Arial"/>
                <w:b/>
                <w:sz w:val="20"/>
              </w:rPr>
              <w:t xml:space="preserve">2013 CBD </w:t>
            </w:r>
            <w:r>
              <w:rPr>
                <w:rFonts w:cs="Arial"/>
                <w:b/>
                <w:sz w:val="20"/>
              </w:rPr>
              <w:t xml:space="preserve">projects </w:t>
            </w:r>
            <w:r w:rsidRPr="004146D6">
              <w:rPr>
                <w:rFonts w:cs="Arial"/>
                <w:b/>
                <w:sz w:val="20"/>
              </w:rPr>
              <w:t xml:space="preserve"> through consultations with</w:t>
            </w:r>
            <w:r>
              <w:rPr>
                <w:rFonts w:cs="Arial"/>
                <w:b/>
                <w:sz w:val="20"/>
              </w:rPr>
              <w:t xml:space="preserve"> faculty and CLT</w:t>
            </w:r>
            <w:r w:rsidR="00645318">
              <w:rPr>
                <w:rFonts w:cs="Arial"/>
                <w:b/>
                <w:sz w:val="20"/>
              </w:rPr>
              <w:t xml:space="preserve">. </w:t>
            </w:r>
            <w:r>
              <w:rPr>
                <w:rFonts w:cs="Arial"/>
                <w:b/>
                <w:sz w:val="20"/>
              </w:rPr>
              <w:t>(Coordinator – Lead)</w:t>
            </w:r>
          </w:p>
          <w:p w:rsidR="00A15AA7" w:rsidRPr="004146D6" w:rsidRDefault="00A15AA7" w:rsidP="00A15AA7">
            <w:pPr>
              <w:ind w:left="720"/>
              <w:rPr>
                <w:rFonts w:cs="Arial"/>
                <w:b/>
                <w:sz w:val="20"/>
              </w:rPr>
            </w:pPr>
          </w:p>
          <w:p w:rsidR="00A15AA7" w:rsidRDefault="00A15AA7" w:rsidP="00A15AA7">
            <w:pPr>
              <w:numPr>
                <w:ilvl w:val="0"/>
                <w:numId w:val="6"/>
              </w:numPr>
              <w:rPr>
                <w:rFonts w:cs="Arial"/>
                <w:b/>
                <w:sz w:val="20"/>
              </w:rPr>
            </w:pPr>
            <w:r>
              <w:rPr>
                <w:rFonts w:cs="Arial"/>
                <w:b/>
                <w:sz w:val="20"/>
              </w:rPr>
              <w:t>Enhance program involvement in the Common semester block.  This will be a coordinated effort conducted by program faculty and coordinator.</w:t>
            </w:r>
          </w:p>
          <w:p w:rsidR="00A15AA7" w:rsidRDefault="00A15AA7" w:rsidP="00A15AA7">
            <w:pPr>
              <w:ind w:left="720"/>
              <w:rPr>
                <w:rFonts w:cs="Arial"/>
                <w:b/>
                <w:sz w:val="20"/>
              </w:rPr>
            </w:pPr>
          </w:p>
          <w:p w:rsidR="00A26CBA" w:rsidRDefault="00A26CBA" w:rsidP="00A15AA7">
            <w:pPr>
              <w:numPr>
                <w:ilvl w:val="0"/>
                <w:numId w:val="6"/>
              </w:numPr>
              <w:rPr>
                <w:rFonts w:cs="Arial"/>
                <w:b/>
                <w:sz w:val="20"/>
              </w:rPr>
            </w:pPr>
            <w:r>
              <w:rPr>
                <w:rFonts w:cs="Arial"/>
                <w:b/>
                <w:sz w:val="20"/>
              </w:rPr>
              <w:t>Review LCK 4</w:t>
            </w:r>
            <w:r w:rsidRPr="00C30E9E">
              <w:rPr>
                <w:rFonts w:cs="Arial"/>
                <w:b/>
                <w:sz w:val="20"/>
                <w:vertAlign w:val="superscript"/>
              </w:rPr>
              <w:t>th</w:t>
            </w:r>
            <w:r w:rsidR="00BB4D6B">
              <w:rPr>
                <w:rFonts w:cs="Arial"/>
                <w:b/>
                <w:sz w:val="20"/>
              </w:rPr>
              <w:t xml:space="preserve"> semester course competencies</w:t>
            </w:r>
            <w:r w:rsidR="00645318">
              <w:rPr>
                <w:rFonts w:cs="Arial"/>
                <w:b/>
                <w:sz w:val="20"/>
              </w:rPr>
              <w:t>.</w:t>
            </w:r>
            <w:r w:rsidR="00BB4D6B">
              <w:rPr>
                <w:rFonts w:cs="Arial"/>
                <w:b/>
                <w:sz w:val="20"/>
              </w:rPr>
              <w:t xml:space="preserve"> (Coordinator – Lead)</w:t>
            </w:r>
          </w:p>
          <w:p w:rsidR="00645318" w:rsidRDefault="00645318" w:rsidP="00645318">
            <w:pPr>
              <w:pStyle w:val="ListParagraph"/>
              <w:rPr>
                <w:rFonts w:cs="Arial"/>
                <w:b/>
                <w:sz w:val="20"/>
              </w:rPr>
            </w:pPr>
          </w:p>
          <w:p w:rsidR="00645318" w:rsidRDefault="00645318" w:rsidP="00A15AA7">
            <w:pPr>
              <w:numPr>
                <w:ilvl w:val="0"/>
                <w:numId w:val="6"/>
              </w:numPr>
              <w:rPr>
                <w:rFonts w:cs="Arial"/>
                <w:b/>
                <w:sz w:val="20"/>
              </w:rPr>
            </w:pPr>
            <w:r>
              <w:rPr>
                <w:rFonts w:cs="Arial"/>
                <w:b/>
                <w:sz w:val="20"/>
              </w:rPr>
              <w:t>Review PLG common semester course offerings. Update the LSUC. (Coordinator – Lead)</w:t>
            </w:r>
          </w:p>
          <w:p w:rsidR="00A26CBA" w:rsidRDefault="00A26CBA" w:rsidP="00A26CBA">
            <w:pPr>
              <w:ind w:left="360"/>
              <w:rPr>
                <w:rFonts w:cs="Arial"/>
                <w:b/>
                <w:sz w:val="20"/>
              </w:rPr>
            </w:pPr>
          </w:p>
          <w:p w:rsidR="00A26CBA" w:rsidRPr="00DC1597" w:rsidRDefault="00A26CBA" w:rsidP="00A15AA7">
            <w:pPr>
              <w:numPr>
                <w:ilvl w:val="0"/>
                <w:numId w:val="6"/>
              </w:numPr>
              <w:rPr>
                <w:rFonts w:cs="Arial"/>
                <w:b/>
                <w:sz w:val="20"/>
              </w:rPr>
            </w:pPr>
            <w:r>
              <w:rPr>
                <w:rFonts w:cs="Arial"/>
                <w:b/>
                <w:sz w:val="20"/>
              </w:rPr>
              <w:t>Sched</w:t>
            </w:r>
            <w:r w:rsidR="00C37A10">
              <w:rPr>
                <w:rFonts w:cs="Arial"/>
                <w:b/>
                <w:sz w:val="20"/>
              </w:rPr>
              <w:t>ule Advisory committee meeting for Spring 2014</w:t>
            </w:r>
            <w:r w:rsidR="00A15AA7">
              <w:rPr>
                <w:rFonts w:cs="Arial"/>
                <w:b/>
                <w:sz w:val="20"/>
              </w:rPr>
              <w:t xml:space="preserve"> </w:t>
            </w:r>
            <w:r w:rsidR="00BB4D6B">
              <w:rPr>
                <w:rFonts w:cs="Arial"/>
                <w:b/>
                <w:sz w:val="20"/>
              </w:rPr>
              <w:t xml:space="preserve"> (Coordinator – Lead)</w:t>
            </w:r>
            <w:r w:rsidRPr="00DC1597">
              <w:rPr>
                <w:rFonts w:cs="Arial"/>
                <w:b/>
                <w:sz w:val="20"/>
              </w:rPr>
              <w:br/>
            </w:r>
          </w:p>
          <w:p w:rsidR="00A26CBA" w:rsidRDefault="00C37A10" w:rsidP="00A15AA7">
            <w:pPr>
              <w:numPr>
                <w:ilvl w:val="0"/>
                <w:numId w:val="6"/>
              </w:numPr>
              <w:rPr>
                <w:rFonts w:cs="Arial"/>
                <w:b/>
                <w:sz w:val="20"/>
              </w:rPr>
            </w:pPr>
            <w:r>
              <w:rPr>
                <w:rFonts w:cs="Arial"/>
                <w:b/>
                <w:sz w:val="20"/>
              </w:rPr>
              <w:t xml:space="preserve">Continue to </w:t>
            </w:r>
            <w:r w:rsidR="00A26CBA">
              <w:rPr>
                <w:rFonts w:cs="Arial"/>
                <w:b/>
                <w:sz w:val="20"/>
              </w:rPr>
              <w:t>ensure legal experts are teaching core substantive courses.</w:t>
            </w:r>
          </w:p>
          <w:p w:rsidR="00A15AA7" w:rsidRDefault="00A15AA7" w:rsidP="00A15AA7">
            <w:pPr>
              <w:ind w:left="720"/>
              <w:rPr>
                <w:rFonts w:cs="Arial"/>
                <w:b/>
                <w:sz w:val="20"/>
              </w:rPr>
            </w:pPr>
          </w:p>
          <w:p w:rsidR="00C37A10" w:rsidRDefault="00C37A10" w:rsidP="00A15AA7">
            <w:pPr>
              <w:numPr>
                <w:ilvl w:val="0"/>
                <w:numId w:val="6"/>
              </w:numPr>
              <w:rPr>
                <w:rFonts w:cs="Arial"/>
                <w:b/>
                <w:sz w:val="20"/>
              </w:rPr>
            </w:pPr>
            <w:r>
              <w:rPr>
                <w:rFonts w:cs="Arial"/>
                <w:b/>
                <w:sz w:val="20"/>
              </w:rPr>
              <w:t xml:space="preserve">Ensure that faulty teaching in the Paralegal program are licenced and in good standing </w:t>
            </w:r>
            <w:r w:rsidR="007A5921">
              <w:rPr>
                <w:rFonts w:cs="Arial"/>
                <w:b/>
                <w:sz w:val="20"/>
              </w:rPr>
              <w:t>with the LSUC</w:t>
            </w:r>
            <w:r w:rsidR="00645318">
              <w:rPr>
                <w:rFonts w:cs="Arial"/>
                <w:b/>
                <w:sz w:val="20"/>
              </w:rPr>
              <w:t>.</w:t>
            </w:r>
          </w:p>
          <w:p w:rsidR="00A15AA7" w:rsidRDefault="00A15AA7" w:rsidP="00A15AA7">
            <w:pPr>
              <w:ind w:left="720"/>
              <w:rPr>
                <w:rFonts w:cs="Arial"/>
                <w:b/>
                <w:sz w:val="20"/>
              </w:rPr>
            </w:pPr>
          </w:p>
          <w:p w:rsidR="00373FD2" w:rsidRDefault="00A26CBA" w:rsidP="00A15AA7">
            <w:pPr>
              <w:numPr>
                <w:ilvl w:val="0"/>
                <w:numId w:val="6"/>
              </w:numPr>
              <w:rPr>
                <w:rFonts w:cs="Arial"/>
                <w:b/>
                <w:sz w:val="20"/>
              </w:rPr>
            </w:pPr>
            <w:r>
              <w:rPr>
                <w:rFonts w:cs="Arial"/>
                <w:b/>
                <w:sz w:val="20"/>
              </w:rPr>
              <w:t>Review curriculum map to ensure currency</w:t>
            </w:r>
            <w:r w:rsidR="00A15AA7">
              <w:rPr>
                <w:rFonts w:cs="Arial"/>
                <w:b/>
                <w:sz w:val="20"/>
              </w:rPr>
              <w:t xml:space="preserve"> with course offering – Ongoing</w:t>
            </w:r>
            <w:r w:rsidR="00645318">
              <w:rPr>
                <w:rFonts w:cs="Arial"/>
                <w:b/>
                <w:sz w:val="20"/>
              </w:rPr>
              <w:t>.</w:t>
            </w:r>
            <w:r w:rsidR="00A15AA7">
              <w:rPr>
                <w:rFonts w:cs="Arial"/>
                <w:b/>
                <w:sz w:val="20"/>
              </w:rPr>
              <w:t xml:space="preserve"> (Coordinator  - Lead)</w:t>
            </w:r>
          </w:p>
          <w:p w:rsidR="00A15AA7" w:rsidRPr="00A26CBA" w:rsidRDefault="00A15AA7" w:rsidP="00A15AA7">
            <w:pPr>
              <w:rPr>
                <w:rFonts w:cs="Arial"/>
                <w:b/>
                <w:sz w:val="20"/>
              </w:rPr>
            </w:pPr>
          </w:p>
          <w:p w:rsidR="00A15AA7" w:rsidRPr="004146D6" w:rsidRDefault="00A15AA7" w:rsidP="00A15AA7">
            <w:pPr>
              <w:numPr>
                <w:ilvl w:val="0"/>
                <w:numId w:val="6"/>
              </w:numPr>
              <w:rPr>
                <w:rFonts w:cs="Arial"/>
                <w:b/>
                <w:sz w:val="20"/>
              </w:rPr>
            </w:pPr>
            <w:r>
              <w:rPr>
                <w:rFonts w:cs="Arial"/>
                <w:b/>
                <w:sz w:val="20"/>
              </w:rPr>
              <w:t xml:space="preserve">Consider </w:t>
            </w:r>
            <w:r w:rsidR="00645318">
              <w:rPr>
                <w:rFonts w:cs="Arial"/>
                <w:b/>
                <w:sz w:val="20"/>
              </w:rPr>
              <w:t xml:space="preserve">looking to and drafting cross </w:t>
            </w:r>
            <w:proofErr w:type="gramStart"/>
            <w:r w:rsidR="00645318">
              <w:rPr>
                <w:rFonts w:cs="Arial"/>
                <w:b/>
                <w:sz w:val="20"/>
              </w:rPr>
              <w:t xml:space="preserve">program </w:t>
            </w:r>
            <w:r>
              <w:rPr>
                <w:rFonts w:cs="Arial"/>
                <w:b/>
                <w:sz w:val="20"/>
              </w:rPr>
              <w:t xml:space="preserve"> simulated</w:t>
            </w:r>
            <w:proofErr w:type="gramEnd"/>
            <w:r>
              <w:rPr>
                <w:rFonts w:cs="Arial"/>
                <w:b/>
                <w:sz w:val="20"/>
              </w:rPr>
              <w:t xml:space="preserve"> exercise and/or a post-graduate certificate.  Conflict resolution, restorative justice, mediation and mental health are some ideas that could be explored</w:t>
            </w:r>
            <w:r w:rsidR="00645318">
              <w:rPr>
                <w:rFonts w:cs="Arial"/>
                <w:b/>
                <w:sz w:val="20"/>
              </w:rPr>
              <w:t>. (Coordinator – Lead)</w:t>
            </w:r>
          </w:p>
          <w:p w:rsidR="00373FD2" w:rsidRPr="00356C80" w:rsidRDefault="00373FD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BB4D6B" w:rsidRDefault="00645318" w:rsidP="00645318">
            <w:pPr>
              <w:numPr>
                <w:ilvl w:val="0"/>
                <w:numId w:val="2"/>
              </w:numPr>
              <w:rPr>
                <w:rFonts w:cs="Arial"/>
                <w:b/>
                <w:sz w:val="20"/>
              </w:rPr>
            </w:pPr>
            <w:r>
              <w:rPr>
                <w:rFonts w:cs="Arial"/>
                <w:b/>
                <w:sz w:val="20"/>
              </w:rPr>
              <w:t xml:space="preserve">Continue to build relationships within the legal community, but a broader geographical area aimed at increased stakeholder program involvement and enhanced placement options. </w:t>
            </w:r>
            <w:r w:rsidR="00373FD2" w:rsidRPr="00BB4D6B">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headerReference w:type="default" r:id="rId8"/>
      <w:headerReference w:type="first" r:id="rId9"/>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D9" w:rsidRDefault="000703D9">
      <w:r>
        <w:separator/>
      </w:r>
    </w:p>
  </w:endnote>
  <w:endnote w:type="continuationSeparator" w:id="0">
    <w:p w:rsidR="000703D9" w:rsidRDefault="0007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D9" w:rsidRDefault="000703D9">
      <w:r>
        <w:separator/>
      </w:r>
    </w:p>
  </w:footnote>
  <w:footnote w:type="continuationSeparator" w:id="0">
    <w:p w:rsidR="000703D9" w:rsidRDefault="0007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3B" w:rsidRPr="00367B3B" w:rsidRDefault="00367B3B" w:rsidP="00367B3B">
    <w:pPr>
      <w:pStyle w:val="Header"/>
      <w:tabs>
        <w:tab w:val="clear" w:pos="8640"/>
        <w:tab w:val="right" w:pos="9072"/>
      </w:tabs>
      <w:ind w:right="-750"/>
      <w:rPr>
        <w:b/>
        <w:i/>
        <w:sz w:val="16"/>
      </w:rPr>
    </w:pPr>
    <w:r w:rsidRPr="00367B3B">
      <w:rPr>
        <w:b/>
        <w:i/>
        <w:sz w:val="16"/>
      </w:rPr>
      <w:t xml:space="preserve">Please note that this is a pilot document, revised to support the Applied Learning Enhancement Implementation Plan at Fleming. </w:t>
    </w:r>
    <w:r w:rsidR="00CA0F31">
      <w:rPr>
        <w:b/>
        <w:i/>
        <w:sz w:val="16"/>
      </w:rPr>
      <w:t xml:space="preserve">This document </w:t>
    </w:r>
    <w:r w:rsidRPr="00367B3B">
      <w:rPr>
        <w:b/>
        <w:i/>
        <w:sz w:val="16"/>
      </w:rPr>
      <w:t xml:space="preserve">will be reviewed in the Winter of 2014 to determine further use and/or revisions. </w:t>
    </w:r>
  </w:p>
  <w:p w:rsidR="00367B3B" w:rsidRDefault="00367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3B" w:rsidRPr="00367B3B" w:rsidRDefault="00367B3B" w:rsidP="00367B3B">
    <w:pPr>
      <w:pStyle w:val="Header"/>
      <w:tabs>
        <w:tab w:val="clear" w:pos="8640"/>
        <w:tab w:val="right" w:pos="9072"/>
      </w:tabs>
      <w:ind w:right="-750"/>
      <w:rPr>
        <w:b/>
        <w:i/>
        <w:sz w:val="16"/>
      </w:rPr>
    </w:pPr>
    <w:r w:rsidRPr="00367B3B">
      <w:rPr>
        <w:b/>
        <w:i/>
        <w:sz w:val="16"/>
      </w:rPr>
      <w:t>Please note that this is a pilot document, revised to support the Applied Learning Enhancement I</w:t>
    </w:r>
    <w:r w:rsidR="00CA0F31">
      <w:rPr>
        <w:b/>
        <w:i/>
        <w:sz w:val="16"/>
      </w:rPr>
      <w:t xml:space="preserve">mplementation Plan at Fleming. This </w:t>
    </w:r>
    <w:proofErr w:type="gramStart"/>
    <w:r w:rsidR="00CA0F31">
      <w:rPr>
        <w:b/>
        <w:i/>
        <w:sz w:val="16"/>
      </w:rPr>
      <w:t xml:space="preserve">document </w:t>
    </w:r>
    <w:r w:rsidRPr="00367B3B">
      <w:rPr>
        <w:b/>
        <w:i/>
        <w:sz w:val="16"/>
      </w:rPr>
      <w:t xml:space="preserve"> will</w:t>
    </w:r>
    <w:proofErr w:type="gramEnd"/>
    <w:r w:rsidRPr="00367B3B">
      <w:rPr>
        <w:b/>
        <w:i/>
        <w:sz w:val="16"/>
      </w:rPr>
      <w:t xml:space="preserve"> be reviewed in the Winter of 2014 to determine further use and/or revisions. </w:t>
    </w:r>
  </w:p>
  <w:p w:rsidR="00367B3B" w:rsidRDefault="00367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9174421"/>
    <w:multiLevelType w:val="hybridMultilevel"/>
    <w:tmpl w:val="C07E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03D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288A"/>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45318"/>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5921"/>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488E"/>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5AA7"/>
    <w:rsid w:val="00A1689D"/>
    <w:rsid w:val="00A20B37"/>
    <w:rsid w:val="00A230FE"/>
    <w:rsid w:val="00A23654"/>
    <w:rsid w:val="00A24813"/>
    <w:rsid w:val="00A24E29"/>
    <w:rsid w:val="00A25FE6"/>
    <w:rsid w:val="00A26055"/>
    <w:rsid w:val="00A26CBA"/>
    <w:rsid w:val="00A272B8"/>
    <w:rsid w:val="00A31BD7"/>
    <w:rsid w:val="00A4059C"/>
    <w:rsid w:val="00A454E0"/>
    <w:rsid w:val="00A50216"/>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B4D6B"/>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A10"/>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016CE94-865C-4849-91FA-E8BA9A3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F08D-B110-4DDA-A476-74569023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7033654A</Template>
  <TotalTime>1</TotalTime>
  <Pages>3</Pages>
  <Words>891</Words>
  <Characters>5080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Wendy Morgan</cp:lastModifiedBy>
  <cp:revision>2</cp:revision>
  <cp:lastPrinted>2012-04-04T19:04:00Z</cp:lastPrinted>
  <dcterms:created xsi:type="dcterms:W3CDTF">2015-03-16T16:51:00Z</dcterms:created>
  <dcterms:modified xsi:type="dcterms:W3CDTF">2015-03-16T16:51:00Z</dcterms:modified>
</cp:coreProperties>
</file>