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3FD2" w:rsidRDefault="00373FD2" w:rsidP="00373FD2">
      <w:pPr>
        <w:pStyle w:val="Title"/>
        <w:rPr>
          <w:rFonts w:ascii="Arial" w:hAnsi="Arial" w:cs="Arial"/>
          <w:b/>
          <w:szCs w:val="24"/>
        </w:rPr>
      </w:pPr>
      <w:bookmarkStart w:id="0" w:name="_GoBack"/>
      <w:bookmarkEnd w:id="0"/>
      <w:r w:rsidRPr="00DC1597">
        <w:rPr>
          <w:rFonts w:ascii="Arial" w:hAnsi="Arial" w:cs="Arial"/>
          <w:b/>
          <w:szCs w:val="24"/>
        </w:rPr>
        <w:t xml:space="preserve">Curriculum Renewal: </w:t>
      </w:r>
    </w:p>
    <w:p w:rsidR="00373FD2" w:rsidRDefault="00373FD2" w:rsidP="00373FD2">
      <w:pPr>
        <w:pStyle w:val="Title"/>
        <w:rPr>
          <w:rFonts w:ascii="Arial" w:hAnsi="Arial" w:cs="Arial"/>
          <w:b/>
          <w:szCs w:val="24"/>
        </w:rPr>
      </w:pPr>
      <w:r w:rsidRPr="00DC1597">
        <w:rPr>
          <w:rFonts w:ascii="Arial" w:hAnsi="Arial" w:cs="Arial"/>
          <w:b/>
          <w:szCs w:val="24"/>
        </w:rPr>
        <w:t>Analysis and Action Plan Template</w:t>
      </w:r>
      <w:r w:rsidR="0087727A">
        <w:rPr>
          <w:rFonts w:ascii="Arial" w:hAnsi="Arial" w:cs="Arial"/>
          <w:b/>
          <w:szCs w:val="24"/>
        </w:rPr>
        <w:t xml:space="preserve"> 201</w:t>
      </w:r>
      <w:r w:rsidR="001D5863">
        <w:rPr>
          <w:rFonts w:ascii="Arial" w:hAnsi="Arial" w:cs="Arial"/>
          <w:b/>
          <w:szCs w:val="24"/>
        </w:rPr>
        <w:t>4</w:t>
      </w:r>
      <w:r w:rsidR="0087727A">
        <w:rPr>
          <w:rFonts w:ascii="Arial" w:hAnsi="Arial" w:cs="Arial"/>
          <w:b/>
          <w:szCs w:val="24"/>
        </w:rPr>
        <w:t>/1</w:t>
      </w:r>
      <w:r w:rsidR="001D5863">
        <w:rPr>
          <w:rFonts w:ascii="Arial" w:hAnsi="Arial" w:cs="Arial"/>
          <w:b/>
          <w:szCs w:val="24"/>
        </w:rPr>
        <w:t>5</w:t>
      </w:r>
    </w:p>
    <w:p w:rsidR="00373FD2" w:rsidRDefault="00373FD2" w:rsidP="00373FD2">
      <w:pPr>
        <w:pStyle w:val="Title"/>
        <w:rPr>
          <w:rFonts w:ascii="Arial" w:hAnsi="Arial" w:cs="Arial"/>
          <w:b/>
          <w:szCs w:val="24"/>
        </w:rPr>
      </w:pPr>
    </w:p>
    <w:tbl>
      <w:tblPr>
        <w:tblW w:w="1020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blLayout w:type="fixed"/>
        <w:tblCellMar>
          <w:top w:w="28" w:type="dxa"/>
          <w:left w:w="28" w:type="dxa"/>
          <w:bottom w:w="28" w:type="dxa"/>
          <w:right w:w="28" w:type="dxa"/>
        </w:tblCellMar>
        <w:tblLook w:val="04A0" w:firstRow="1" w:lastRow="0" w:firstColumn="1" w:lastColumn="0" w:noHBand="0" w:noVBand="1"/>
      </w:tblPr>
      <w:tblGrid>
        <w:gridCol w:w="2576"/>
        <w:gridCol w:w="1981"/>
        <w:gridCol w:w="1982"/>
        <w:gridCol w:w="3667"/>
      </w:tblGrid>
      <w:tr w:rsidR="00373FD2" w:rsidRPr="00C54C7B" w:rsidTr="00367B3B">
        <w:trPr>
          <w:tblHeader/>
        </w:trPr>
        <w:tc>
          <w:tcPr>
            <w:tcW w:w="2576" w:type="dxa"/>
            <w:shd w:val="clear" w:color="auto" w:fill="EAF1DD"/>
          </w:tcPr>
          <w:p w:rsidR="00373FD2" w:rsidRPr="00C54C7B" w:rsidRDefault="00373FD2" w:rsidP="00373FD2">
            <w:pPr>
              <w:pStyle w:val="Header"/>
              <w:jc w:val="right"/>
              <w:rPr>
                <w:rFonts w:cs="Arial"/>
                <w:b/>
                <w:szCs w:val="22"/>
                <w:lang w:val="en-CA"/>
              </w:rPr>
            </w:pPr>
            <w:r w:rsidRPr="00C54C7B">
              <w:rPr>
                <w:rFonts w:cs="Arial"/>
                <w:b/>
                <w:szCs w:val="22"/>
                <w:lang w:val="en-CA"/>
              </w:rPr>
              <w:t xml:space="preserve">Program Coordinator:  </w:t>
            </w:r>
          </w:p>
        </w:tc>
        <w:tc>
          <w:tcPr>
            <w:tcW w:w="1981" w:type="dxa"/>
            <w:shd w:val="clear" w:color="auto" w:fill="EAF1DD"/>
          </w:tcPr>
          <w:p w:rsidR="00373FD2" w:rsidRPr="00C54C7B" w:rsidRDefault="004F7427" w:rsidP="00373FD2">
            <w:pPr>
              <w:pStyle w:val="Header"/>
              <w:jc w:val="center"/>
              <w:rPr>
                <w:rFonts w:cs="Arial"/>
                <w:b/>
                <w:szCs w:val="22"/>
                <w:lang w:val="en-CA"/>
              </w:rPr>
            </w:pPr>
            <w:r>
              <w:rPr>
                <w:rFonts w:cs="Arial"/>
                <w:b/>
                <w:szCs w:val="22"/>
                <w:lang w:val="en-CA"/>
              </w:rPr>
              <w:t>LeeAnn Cormier</w:t>
            </w:r>
          </w:p>
        </w:tc>
        <w:tc>
          <w:tcPr>
            <w:tcW w:w="1982" w:type="dxa"/>
            <w:shd w:val="clear" w:color="auto" w:fill="EAF1DD"/>
          </w:tcPr>
          <w:p w:rsidR="00373FD2" w:rsidRPr="00C54C7B" w:rsidRDefault="00373FD2" w:rsidP="00373FD2">
            <w:pPr>
              <w:pStyle w:val="Header"/>
              <w:jc w:val="right"/>
              <w:rPr>
                <w:rFonts w:cs="Arial"/>
                <w:b/>
                <w:szCs w:val="22"/>
                <w:lang w:val="en-CA"/>
              </w:rPr>
            </w:pPr>
            <w:r w:rsidRPr="00C54C7B">
              <w:rPr>
                <w:rFonts w:cs="Arial"/>
                <w:b/>
                <w:szCs w:val="22"/>
                <w:lang w:val="en-CA"/>
              </w:rPr>
              <w:t>School:</w:t>
            </w:r>
          </w:p>
        </w:tc>
        <w:tc>
          <w:tcPr>
            <w:tcW w:w="3667" w:type="dxa"/>
            <w:shd w:val="clear" w:color="auto" w:fill="EAF1DD"/>
          </w:tcPr>
          <w:p w:rsidR="00373FD2" w:rsidRPr="00C54C7B" w:rsidRDefault="004F7427" w:rsidP="00373FD2">
            <w:pPr>
              <w:pStyle w:val="Header"/>
              <w:jc w:val="center"/>
              <w:rPr>
                <w:rFonts w:cs="Arial"/>
                <w:b/>
                <w:szCs w:val="22"/>
                <w:lang w:val="en-CA"/>
              </w:rPr>
            </w:pPr>
            <w:r>
              <w:rPr>
                <w:rFonts w:cs="Arial"/>
                <w:b/>
                <w:szCs w:val="22"/>
                <w:lang w:val="en-CA"/>
              </w:rPr>
              <w:t>CDH&amp;J</w:t>
            </w:r>
          </w:p>
        </w:tc>
      </w:tr>
      <w:tr w:rsidR="00373FD2" w:rsidRPr="00C54C7B" w:rsidTr="00367B3B">
        <w:trPr>
          <w:tblHeader/>
        </w:trPr>
        <w:tc>
          <w:tcPr>
            <w:tcW w:w="2576" w:type="dxa"/>
            <w:shd w:val="clear" w:color="auto" w:fill="EAF1DD"/>
          </w:tcPr>
          <w:p w:rsidR="00373FD2" w:rsidRPr="00C54C7B" w:rsidRDefault="00373FD2" w:rsidP="00373FD2">
            <w:pPr>
              <w:pStyle w:val="Header"/>
              <w:jc w:val="right"/>
              <w:rPr>
                <w:rFonts w:cs="Arial"/>
                <w:b/>
                <w:szCs w:val="22"/>
                <w:lang w:val="en-CA"/>
              </w:rPr>
            </w:pPr>
            <w:r>
              <w:rPr>
                <w:rFonts w:cs="Arial"/>
                <w:b/>
                <w:szCs w:val="22"/>
                <w:lang w:val="en-CA"/>
              </w:rPr>
              <w:t>Program Code:</w:t>
            </w:r>
          </w:p>
        </w:tc>
        <w:tc>
          <w:tcPr>
            <w:tcW w:w="1981" w:type="dxa"/>
            <w:shd w:val="clear" w:color="auto" w:fill="EAF1DD"/>
          </w:tcPr>
          <w:p w:rsidR="00373FD2" w:rsidRPr="00C54C7B" w:rsidRDefault="004F7427" w:rsidP="00373FD2">
            <w:pPr>
              <w:pStyle w:val="Header"/>
              <w:jc w:val="center"/>
              <w:rPr>
                <w:rFonts w:cs="Arial"/>
                <w:b/>
                <w:szCs w:val="22"/>
                <w:lang w:val="en-CA"/>
              </w:rPr>
            </w:pPr>
            <w:r>
              <w:rPr>
                <w:rFonts w:cs="Arial"/>
                <w:b/>
                <w:szCs w:val="22"/>
                <w:lang w:val="en-CA"/>
              </w:rPr>
              <w:t>50733</w:t>
            </w:r>
          </w:p>
        </w:tc>
        <w:tc>
          <w:tcPr>
            <w:tcW w:w="1982" w:type="dxa"/>
            <w:shd w:val="clear" w:color="auto" w:fill="EAF1DD"/>
          </w:tcPr>
          <w:p w:rsidR="00373FD2" w:rsidRPr="00C54C7B" w:rsidRDefault="00373FD2" w:rsidP="00373FD2">
            <w:pPr>
              <w:pStyle w:val="Header"/>
              <w:jc w:val="right"/>
              <w:rPr>
                <w:rFonts w:cs="Arial"/>
                <w:b/>
                <w:szCs w:val="22"/>
                <w:lang w:val="en-CA"/>
              </w:rPr>
            </w:pPr>
            <w:r w:rsidRPr="00C54C7B">
              <w:rPr>
                <w:rFonts w:cs="Arial"/>
                <w:b/>
                <w:szCs w:val="22"/>
                <w:lang w:val="en-CA"/>
              </w:rPr>
              <w:t>Date Completed:</w:t>
            </w:r>
          </w:p>
        </w:tc>
        <w:tc>
          <w:tcPr>
            <w:tcW w:w="3667" w:type="dxa"/>
            <w:shd w:val="clear" w:color="auto" w:fill="EAF1DD"/>
          </w:tcPr>
          <w:p w:rsidR="00373FD2" w:rsidRPr="00C54C7B" w:rsidRDefault="004F7427" w:rsidP="00373FD2">
            <w:pPr>
              <w:pStyle w:val="Header"/>
              <w:jc w:val="center"/>
              <w:rPr>
                <w:rFonts w:cs="Arial"/>
                <w:b/>
                <w:szCs w:val="22"/>
                <w:lang w:val="en-CA"/>
              </w:rPr>
            </w:pPr>
            <w:r>
              <w:rPr>
                <w:rFonts w:cs="Arial"/>
                <w:b/>
                <w:szCs w:val="22"/>
                <w:lang w:val="en-CA"/>
              </w:rPr>
              <w:t>December 8, 2014</w:t>
            </w:r>
          </w:p>
        </w:tc>
      </w:tr>
      <w:tr w:rsidR="00373FD2" w:rsidRPr="00C54C7B" w:rsidTr="00367B3B">
        <w:trPr>
          <w:tblHeader/>
        </w:trPr>
        <w:tc>
          <w:tcPr>
            <w:tcW w:w="2576" w:type="dxa"/>
            <w:shd w:val="clear" w:color="auto" w:fill="EAF1DD"/>
          </w:tcPr>
          <w:p w:rsidR="00373FD2" w:rsidRDefault="00373FD2" w:rsidP="00373FD2">
            <w:pPr>
              <w:pStyle w:val="Header"/>
              <w:jc w:val="right"/>
              <w:rPr>
                <w:rFonts w:cs="Arial"/>
                <w:b/>
                <w:szCs w:val="22"/>
                <w:lang w:val="en-CA"/>
              </w:rPr>
            </w:pPr>
            <w:r w:rsidRPr="00C54C7B">
              <w:rPr>
                <w:rFonts w:cs="Arial"/>
                <w:b/>
                <w:szCs w:val="22"/>
                <w:lang w:val="en-CA"/>
              </w:rPr>
              <w:t xml:space="preserve">Program Name:  </w:t>
            </w:r>
          </w:p>
        </w:tc>
        <w:tc>
          <w:tcPr>
            <w:tcW w:w="7630" w:type="dxa"/>
            <w:gridSpan w:val="3"/>
            <w:shd w:val="clear" w:color="auto" w:fill="EAF1DD"/>
          </w:tcPr>
          <w:p w:rsidR="00373FD2" w:rsidRPr="00C54C7B" w:rsidRDefault="004F7427" w:rsidP="00373FD2">
            <w:pPr>
              <w:pStyle w:val="Header"/>
              <w:jc w:val="center"/>
              <w:rPr>
                <w:rFonts w:cs="Arial"/>
                <w:b/>
                <w:szCs w:val="22"/>
                <w:lang w:val="en-CA"/>
              </w:rPr>
            </w:pPr>
            <w:r>
              <w:rPr>
                <w:rFonts w:cs="Arial"/>
                <w:b/>
                <w:szCs w:val="22"/>
                <w:lang w:val="en-CA"/>
              </w:rPr>
              <w:t>Drug and Alcohol Counsellor - DA</w:t>
            </w:r>
          </w:p>
        </w:tc>
      </w:tr>
    </w:tbl>
    <w:p w:rsidR="005A334C" w:rsidRDefault="005A334C"/>
    <w:tbl>
      <w:tblPr>
        <w:tblW w:w="1020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1E0" w:firstRow="1" w:lastRow="1" w:firstColumn="1" w:lastColumn="1" w:noHBand="0" w:noVBand="0"/>
      </w:tblPr>
      <w:tblGrid>
        <w:gridCol w:w="10206"/>
      </w:tblGrid>
      <w:tr w:rsidR="00373FD2" w:rsidRPr="00356C80" w:rsidTr="00367B3B">
        <w:tc>
          <w:tcPr>
            <w:tcW w:w="10206" w:type="dxa"/>
            <w:shd w:val="clear" w:color="auto" w:fill="C0C0C0"/>
            <w:tcMar>
              <w:top w:w="113" w:type="dxa"/>
              <w:bottom w:w="113" w:type="dxa"/>
            </w:tcMar>
          </w:tcPr>
          <w:p w:rsidR="00373FD2" w:rsidRPr="00356C80" w:rsidRDefault="00373FD2" w:rsidP="00373FD2">
            <w:pPr>
              <w:pStyle w:val="Title"/>
              <w:shd w:val="clear" w:color="auto" w:fill="C0C0C0"/>
              <w:jc w:val="left"/>
              <w:rPr>
                <w:rFonts w:ascii="Arial" w:hAnsi="Arial" w:cs="Arial"/>
                <w:b/>
                <w:sz w:val="20"/>
              </w:rPr>
            </w:pPr>
            <w:r w:rsidRPr="00356C80">
              <w:rPr>
                <w:rFonts w:ascii="Arial" w:hAnsi="Arial" w:cs="Arial"/>
                <w:b/>
                <w:sz w:val="20"/>
              </w:rPr>
              <w:t>A. Analysis of Indicators</w:t>
            </w:r>
          </w:p>
          <w:p w:rsidR="009E264C" w:rsidRDefault="009E264C" w:rsidP="00373FD2">
            <w:pPr>
              <w:pStyle w:val="Title"/>
              <w:shd w:val="clear" w:color="auto" w:fill="C0C0C0"/>
              <w:jc w:val="left"/>
              <w:rPr>
                <w:rFonts w:ascii="Arial" w:hAnsi="Arial" w:cs="Arial"/>
                <w:sz w:val="20"/>
              </w:rPr>
            </w:pPr>
          </w:p>
          <w:p w:rsidR="00373FD2" w:rsidRPr="00356C80" w:rsidRDefault="00373FD2" w:rsidP="00373FD2">
            <w:pPr>
              <w:pStyle w:val="Title"/>
              <w:shd w:val="clear" w:color="auto" w:fill="C0C0C0"/>
              <w:jc w:val="left"/>
              <w:rPr>
                <w:rFonts w:ascii="Arial" w:hAnsi="Arial" w:cs="Arial"/>
                <w:b/>
                <w:sz w:val="20"/>
              </w:rPr>
            </w:pPr>
            <w:r w:rsidRPr="00356C80">
              <w:rPr>
                <w:rFonts w:ascii="Arial" w:hAnsi="Arial" w:cs="Arial"/>
                <w:b/>
                <w:sz w:val="20"/>
              </w:rPr>
              <w:t xml:space="preserve">Reflect on, and discuss, the following indicators in the context of the curriculum and program: </w:t>
            </w:r>
          </w:p>
          <w:p w:rsidR="00373FD2" w:rsidRPr="00356C80" w:rsidRDefault="00373FD2" w:rsidP="00373FD2">
            <w:pPr>
              <w:pStyle w:val="Title"/>
              <w:shd w:val="clear" w:color="auto" w:fill="C0C0C0"/>
              <w:jc w:val="left"/>
              <w:rPr>
                <w:rFonts w:ascii="Arial" w:hAnsi="Arial" w:cs="Arial"/>
                <w:sz w:val="20"/>
              </w:rPr>
            </w:pPr>
            <w:r w:rsidRPr="00356C80">
              <w:rPr>
                <w:rFonts w:ascii="Arial" w:hAnsi="Arial" w:cs="Arial"/>
                <w:sz w:val="20"/>
              </w:rPr>
              <w:t xml:space="preserve"> </w:t>
            </w:r>
          </w:p>
        </w:tc>
      </w:tr>
      <w:tr w:rsidR="00373FD2" w:rsidRPr="00356C80" w:rsidTr="00367B3B">
        <w:tc>
          <w:tcPr>
            <w:tcW w:w="10206" w:type="dxa"/>
            <w:tcMar>
              <w:top w:w="113" w:type="dxa"/>
              <w:bottom w:w="113" w:type="dxa"/>
            </w:tcMar>
          </w:tcPr>
          <w:p w:rsidR="00373FD2" w:rsidRPr="00356C80" w:rsidRDefault="00373FD2" w:rsidP="004C2936">
            <w:pPr>
              <w:numPr>
                <w:ilvl w:val="0"/>
                <w:numId w:val="3"/>
              </w:numPr>
              <w:ind w:left="256" w:hanging="256"/>
              <w:jc w:val="both"/>
              <w:rPr>
                <w:rFonts w:cs="Arial"/>
                <w:b/>
                <w:sz w:val="20"/>
              </w:rPr>
            </w:pPr>
            <w:r w:rsidRPr="00356C80">
              <w:rPr>
                <w:rFonts w:cs="Arial"/>
                <w:b/>
                <w:sz w:val="20"/>
              </w:rPr>
              <w:t>Industry  / Sector Trends</w:t>
            </w:r>
          </w:p>
          <w:p w:rsidR="00373FD2" w:rsidRPr="00356C80" w:rsidRDefault="00373FD2" w:rsidP="00373FD2">
            <w:pPr>
              <w:jc w:val="both"/>
              <w:rPr>
                <w:rFonts w:cs="Arial"/>
                <w:b/>
                <w:sz w:val="20"/>
              </w:rPr>
            </w:pPr>
          </w:p>
          <w:p w:rsidR="00373FD2" w:rsidRDefault="002C47FD" w:rsidP="005C63D5">
            <w:pPr>
              <w:ind w:left="720"/>
              <w:rPr>
                <w:rFonts w:asciiTheme="minorHAnsi" w:hAnsiTheme="minorHAnsi" w:cstheme="minorHAnsi"/>
                <w:sz w:val="20"/>
              </w:rPr>
            </w:pPr>
            <w:r w:rsidRPr="00C21699">
              <w:rPr>
                <w:rFonts w:asciiTheme="minorHAnsi" w:hAnsiTheme="minorHAnsi" w:cstheme="minorHAnsi"/>
                <w:sz w:val="20"/>
              </w:rPr>
              <w:t>The DA</w:t>
            </w:r>
            <w:r w:rsidR="004F7427" w:rsidRPr="00C21699">
              <w:rPr>
                <w:rFonts w:asciiTheme="minorHAnsi" w:hAnsiTheme="minorHAnsi" w:cstheme="minorHAnsi"/>
                <w:sz w:val="20"/>
              </w:rPr>
              <w:t xml:space="preserve"> program is going through a transitional stage </w:t>
            </w:r>
            <w:r w:rsidRPr="00C21699">
              <w:rPr>
                <w:rFonts w:asciiTheme="minorHAnsi" w:hAnsiTheme="minorHAnsi" w:cstheme="minorHAnsi"/>
                <w:sz w:val="20"/>
              </w:rPr>
              <w:t>after</w:t>
            </w:r>
            <w:r w:rsidR="004F7427" w:rsidRPr="00C21699">
              <w:rPr>
                <w:rFonts w:asciiTheme="minorHAnsi" w:hAnsiTheme="minorHAnsi" w:cstheme="minorHAnsi"/>
                <w:sz w:val="20"/>
              </w:rPr>
              <w:t xml:space="preserve"> the </w:t>
            </w:r>
            <w:r w:rsidRPr="00C21699">
              <w:rPr>
                <w:rFonts w:asciiTheme="minorHAnsi" w:hAnsiTheme="minorHAnsi" w:cstheme="minorHAnsi"/>
                <w:sz w:val="20"/>
              </w:rPr>
              <w:t xml:space="preserve">retirement of our </w:t>
            </w:r>
            <w:r w:rsidR="004F7427" w:rsidRPr="00C21699">
              <w:rPr>
                <w:rFonts w:asciiTheme="minorHAnsi" w:hAnsiTheme="minorHAnsi" w:cstheme="minorHAnsi"/>
                <w:sz w:val="20"/>
              </w:rPr>
              <w:t xml:space="preserve">long-term coordinator </w:t>
            </w:r>
            <w:r w:rsidRPr="00C21699">
              <w:rPr>
                <w:rFonts w:asciiTheme="minorHAnsi" w:hAnsiTheme="minorHAnsi" w:cstheme="minorHAnsi"/>
                <w:sz w:val="20"/>
              </w:rPr>
              <w:t>as well as</w:t>
            </w:r>
            <w:r w:rsidR="004F7427" w:rsidRPr="00C21699">
              <w:rPr>
                <w:rFonts w:asciiTheme="minorHAnsi" w:hAnsiTheme="minorHAnsi" w:cstheme="minorHAnsi"/>
                <w:sz w:val="20"/>
              </w:rPr>
              <w:t xml:space="preserve"> prepa</w:t>
            </w:r>
            <w:r w:rsidRPr="00C21699">
              <w:rPr>
                <w:rFonts w:asciiTheme="minorHAnsi" w:hAnsiTheme="minorHAnsi" w:cstheme="minorHAnsi"/>
                <w:sz w:val="20"/>
              </w:rPr>
              <w:t>ration</w:t>
            </w:r>
            <w:r w:rsidR="004F7427" w:rsidRPr="00C21699">
              <w:rPr>
                <w:rFonts w:asciiTheme="minorHAnsi" w:hAnsiTheme="minorHAnsi" w:cstheme="minorHAnsi"/>
                <w:sz w:val="20"/>
              </w:rPr>
              <w:t xml:space="preserve"> for </w:t>
            </w:r>
            <w:r w:rsidRPr="00C21699">
              <w:rPr>
                <w:rFonts w:asciiTheme="minorHAnsi" w:hAnsiTheme="minorHAnsi" w:cstheme="minorHAnsi"/>
                <w:sz w:val="20"/>
              </w:rPr>
              <w:t>the</w:t>
            </w:r>
            <w:r w:rsidR="004F7427" w:rsidRPr="00C21699">
              <w:rPr>
                <w:rFonts w:asciiTheme="minorHAnsi" w:hAnsiTheme="minorHAnsi" w:cstheme="minorHAnsi"/>
                <w:sz w:val="20"/>
              </w:rPr>
              <w:t xml:space="preserve"> upcoming program review.  It feels like we are hovering </w:t>
            </w:r>
            <w:r w:rsidR="00B33290">
              <w:rPr>
                <w:rFonts w:asciiTheme="minorHAnsi" w:hAnsiTheme="minorHAnsi" w:cstheme="minorHAnsi"/>
                <w:sz w:val="20"/>
              </w:rPr>
              <w:t xml:space="preserve">in a holding pattern </w:t>
            </w:r>
            <w:r w:rsidR="004F7427" w:rsidRPr="00C21699">
              <w:rPr>
                <w:rFonts w:asciiTheme="minorHAnsi" w:hAnsiTheme="minorHAnsi" w:cstheme="minorHAnsi"/>
                <w:sz w:val="20"/>
              </w:rPr>
              <w:t>with what is until we make decisions on what will be.</w:t>
            </w:r>
          </w:p>
          <w:p w:rsidR="00B33290" w:rsidRPr="00C21699" w:rsidRDefault="00B33290" w:rsidP="005C63D5">
            <w:pPr>
              <w:ind w:left="720"/>
              <w:rPr>
                <w:rFonts w:asciiTheme="minorHAnsi" w:hAnsiTheme="minorHAnsi" w:cstheme="minorHAnsi"/>
                <w:sz w:val="20"/>
              </w:rPr>
            </w:pPr>
          </w:p>
          <w:p w:rsidR="004F7427" w:rsidRDefault="004F7427" w:rsidP="005C63D5">
            <w:pPr>
              <w:ind w:left="720"/>
              <w:rPr>
                <w:rFonts w:asciiTheme="minorHAnsi" w:hAnsiTheme="minorHAnsi" w:cstheme="minorHAnsi"/>
                <w:sz w:val="20"/>
              </w:rPr>
            </w:pPr>
            <w:r w:rsidRPr="00C21699">
              <w:rPr>
                <w:rFonts w:asciiTheme="minorHAnsi" w:hAnsiTheme="minorHAnsi" w:cstheme="minorHAnsi"/>
                <w:sz w:val="20"/>
              </w:rPr>
              <w:t>We continue to be aware that our program needs to follow the trends within the field of incorporating more on mental health issues</w:t>
            </w:r>
            <w:r w:rsidR="002C47FD" w:rsidRPr="00C21699">
              <w:rPr>
                <w:rFonts w:asciiTheme="minorHAnsi" w:hAnsiTheme="minorHAnsi" w:cstheme="minorHAnsi"/>
                <w:sz w:val="20"/>
              </w:rPr>
              <w:t>,</w:t>
            </w:r>
            <w:r w:rsidRPr="00C21699">
              <w:rPr>
                <w:rFonts w:asciiTheme="minorHAnsi" w:hAnsiTheme="minorHAnsi" w:cstheme="minorHAnsi"/>
                <w:sz w:val="20"/>
              </w:rPr>
              <w:t xml:space="preserve"> concurrent disorders, opiate abuse, a change in the standardized addictions assessment used, trauma-informed counselling, older adults, </w:t>
            </w:r>
            <w:r w:rsidR="002C47FD" w:rsidRPr="00C21699">
              <w:rPr>
                <w:rFonts w:asciiTheme="minorHAnsi" w:hAnsiTheme="minorHAnsi" w:cstheme="minorHAnsi"/>
                <w:sz w:val="20"/>
              </w:rPr>
              <w:t xml:space="preserve">holistic techniques being used, </w:t>
            </w:r>
            <w:r w:rsidRPr="00C21699">
              <w:rPr>
                <w:rFonts w:asciiTheme="minorHAnsi" w:hAnsiTheme="minorHAnsi" w:cstheme="minorHAnsi"/>
                <w:sz w:val="20"/>
              </w:rPr>
              <w:t>and process addictions (including cyber-addiction).</w:t>
            </w:r>
          </w:p>
          <w:p w:rsidR="00B33290" w:rsidRPr="00C21699" w:rsidRDefault="00B33290" w:rsidP="005C63D5">
            <w:pPr>
              <w:ind w:left="720"/>
              <w:rPr>
                <w:rFonts w:asciiTheme="minorHAnsi" w:hAnsiTheme="minorHAnsi" w:cstheme="minorHAnsi"/>
                <w:sz w:val="20"/>
              </w:rPr>
            </w:pPr>
          </w:p>
          <w:p w:rsidR="002C47FD" w:rsidRDefault="002C47FD" w:rsidP="002C47FD">
            <w:pPr>
              <w:ind w:left="720"/>
              <w:rPr>
                <w:rFonts w:asciiTheme="minorHAnsi" w:hAnsiTheme="minorHAnsi" w:cstheme="minorHAnsi"/>
                <w:sz w:val="20"/>
              </w:rPr>
            </w:pPr>
            <w:r w:rsidRPr="00C21699">
              <w:rPr>
                <w:rFonts w:asciiTheme="minorHAnsi" w:hAnsiTheme="minorHAnsi" w:cstheme="minorHAnsi"/>
                <w:sz w:val="20"/>
              </w:rPr>
              <w:t xml:space="preserve">In the upcoming year, a new Advisory Board will be built to help guide the program into the next phase; the new phase will accommodate the </w:t>
            </w:r>
            <w:r w:rsidR="00B33290">
              <w:rPr>
                <w:rFonts w:asciiTheme="minorHAnsi" w:hAnsiTheme="minorHAnsi" w:cstheme="minorHAnsi"/>
                <w:sz w:val="20"/>
              </w:rPr>
              <w:t xml:space="preserve">current and future </w:t>
            </w:r>
            <w:r w:rsidRPr="00C21699">
              <w:rPr>
                <w:rFonts w:asciiTheme="minorHAnsi" w:hAnsiTheme="minorHAnsi" w:cstheme="minorHAnsi"/>
                <w:sz w:val="20"/>
              </w:rPr>
              <w:t xml:space="preserve">trends in the field.  </w:t>
            </w:r>
          </w:p>
          <w:p w:rsidR="00B33290" w:rsidRPr="00C21699" w:rsidRDefault="00B33290" w:rsidP="002C47FD">
            <w:pPr>
              <w:ind w:left="720"/>
              <w:rPr>
                <w:rFonts w:asciiTheme="minorHAnsi" w:hAnsiTheme="minorHAnsi" w:cstheme="minorHAnsi"/>
                <w:sz w:val="20"/>
              </w:rPr>
            </w:pPr>
          </w:p>
          <w:p w:rsidR="002C47FD" w:rsidRDefault="002C47FD" w:rsidP="002C47FD">
            <w:pPr>
              <w:ind w:left="720"/>
              <w:rPr>
                <w:rFonts w:asciiTheme="minorHAnsi" w:hAnsiTheme="minorHAnsi" w:cstheme="minorHAnsi"/>
                <w:sz w:val="20"/>
              </w:rPr>
            </w:pPr>
            <w:r w:rsidRPr="00C21699">
              <w:rPr>
                <w:rFonts w:asciiTheme="minorHAnsi" w:hAnsiTheme="minorHAnsi" w:cstheme="minorHAnsi"/>
                <w:sz w:val="20"/>
              </w:rPr>
              <w:t>I have made contact with the Canadian Certified Addiction Counsellor Federation (CACCF) about becoming an identified college program within the federation.  The program is well aligned for this formal process since we use the twelve core competencies and code of ethics from the federation.  Currently our students can apply for a student certification and with 2 more years of experience, can apply for the entry level certification.</w:t>
            </w:r>
          </w:p>
          <w:p w:rsidR="00B33290" w:rsidRPr="00356C80" w:rsidRDefault="00B33290" w:rsidP="002C47FD">
            <w:pPr>
              <w:ind w:left="720"/>
              <w:rPr>
                <w:rFonts w:cs="Arial"/>
                <w:sz w:val="20"/>
              </w:rPr>
            </w:pPr>
          </w:p>
        </w:tc>
      </w:tr>
      <w:tr w:rsidR="00373FD2" w:rsidRPr="00356C80" w:rsidTr="00367B3B">
        <w:tc>
          <w:tcPr>
            <w:tcW w:w="10206" w:type="dxa"/>
            <w:tcMar>
              <w:top w:w="113" w:type="dxa"/>
              <w:bottom w:w="113" w:type="dxa"/>
            </w:tcMar>
          </w:tcPr>
          <w:p w:rsidR="001D5C52" w:rsidRPr="001D5C52" w:rsidRDefault="00373FD2" w:rsidP="005E3F63">
            <w:pPr>
              <w:tabs>
                <w:tab w:val="left" w:pos="252"/>
                <w:tab w:val="left" w:pos="972"/>
              </w:tabs>
              <w:ind w:left="252" w:hanging="180"/>
              <w:rPr>
                <w:rFonts w:cs="Arial"/>
                <w:vanish/>
                <w:sz w:val="20"/>
              </w:rPr>
            </w:pPr>
            <w:r w:rsidRPr="00356C80">
              <w:rPr>
                <w:rFonts w:cs="Arial"/>
                <w:b/>
                <w:sz w:val="20"/>
              </w:rPr>
              <w:t>2. Curriculum Development</w:t>
            </w:r>
          </w:p>
          <w:p w:rsidR="001D5C52" w:rsidRPr="001D5C52" w:rsidRDefault="001D5C52" w:rsidP="004C2936">
            <w:pPr>
              <w:pStyle w:val="ListParagraph"/>
              <w:numPr>
                <w:ilvl w:val="0"/>
                <w:numId w:val="4"/>
              </w:numPr>
              <w:tabs>
                <w:tab w:val="left" w:pos="681"/>
                <w:tab w:val="left" w:pos="972"/>
              </w:tabs>
              <w:rPr>
                <w:rFonts w:cs="Arial"/>
                <w:vanish/>
                <w:sz w:val="20"/>
              </w:rPr>
            </w:pPr>
          </w:p>
          <w:p w:rsidR="002247EA" w:rsidRDefault="002247EA" w:rsidP="00D65F38">
            <w:pPr>
              <w:tabs>
                <w:tab w:val="left" w:pos="681"/>
                <w:tab w:val="left" w:pos="972"/>
              </w:tabs>
              <w:rPr>
                <w:rFonts w:cs="Arial"/>
                <w:sz w:val="20"/>
              </w:rPr>
            </w:pPr>
          </w:p>
          <w:p w:rsidR="00373FD2" w:rsidRPr="00367B3B" w:rsidRDefault="00373FD2" w:rsidP="00373FD2">
            <w:pPr>
              <w:tabs>
                <w:tab w:val="left" w:pos="432"/>
                <w:tab w:val="left" w:pos="972"/>
              </w:tabs>
              <w:ind w:left="432" w:hanging="360"/>
              <w:rPr>
                <w:rFonts w:cs="Arial"/>
                <w:sz w:val="20"/>
              </w:rPr>
            </w:pPr>
          </w:p>
          <w:p w:rsidR="00D65F38" w:rsidRPr="00C21699" w:rsidRDefault="00DB0ADC" w:rsidP="000673C8">
            <w:pPr>
              <w:tabs>
                <w:tab w:val="left" w:pos="681"/>
                <w:tab w:val="left" w:pos="972"/>
              </w:tabs>
              <w:ind w:left="720"/>
              <w:rPr>
                <w:rFonts w:asciiTheme="minorHAnsi" w:hAnsiTheme="minorHAnsi" w:cstheme="minorHAnsi"/>
                <w:sz w:val="20"/>
              </w:rPr>
            </w:pPr>
            <w:r w:rsidRPr="00C21699">
              <w:rPr>
                <w:rFonts w:asciiTheme="minorHAnsi" w:hAnsiTheme="minorHAnsi" w:cstheme="minorHAnsi"/>
                <w:sz w:val="20"/>
              </w:rPr>
              <w:t xml:space="preserve">The program </w:t>
            </w:r>
            <w:proofErr w:type="gramStart"/>
            <w:r w:rsidRPr="00C21699">
              <w:rPr>
                <w:rFonts w:asciiTheme="minorHAnsi" w:hAnsiTheme="minorHAnsi" w:cstheme="minorHAnsi"/>
                <w:sz w:val="20"/>
              </w:rPr>
              <w:t>staff continue</w:t>
            </w:r>
            <w:proofErr w:type="gramEnd"/>
            <w:r w:rsidRPr="00C21699">
              <w:rPr>
                <w:rFonts w:asciiTheme="minorHAnsi" w:hAnsiTheme="minorHAnsi" w:cstheme="minorHAnsi"/>
                <w:sz w:val="20"/>
              </w:rPr>
              <w:t xml:space="preserve"> to implement the curriculum changes from 2011-2012 year.  These changes involved additional hours </w:t>
            </w:r>
            <w:r w:rsidR="00B33290">
              <w:rPr>
                <w:rFonts w:asciiTheme="minorHAnsi" w:hAnsiTheme="minorHAnsi" w:cstheme="minorHAnsi"/>
                <w:sz w:val="20"/>
              </w:rPr>
              <w:t>in</w:t>
            </w:r>
            <w:r w:rsidRPr="00C21699">
              <w:rPr>
                <w:rFonts w:asciiTheme="minorHAnsi" w:hAnsiTheme="minorHAnsi" w:cstheme="minorHAnsi"/>
                <w:sz w:val="20"/>
              </w:rPr>
              <w:t>to the</w:t>
            </w:r>
            <w:r w:rsidR="00B33290">
              <w:rPr>
                <w:rFonts w:asciiTheme="minorHAnsi" w:hAnsiTheme="minorHAnsi" w:cstheme="minorHAnsi"/>
                <w:sz w:val="20"/>
              </w:rPr>
              <w:t xml:space="preserve"> P</w:t>
            </w:r>
            <w:r w:rsidRPr="00C21699">
              <w:rPr>
                <w:rFonts w:asciiTheme="minorHAnsi" w:hAnsiTheme="minorHAnsi" w:cstheme="minorHAnsi"/>
                <w:sz w:val="20"/>
              </w:rPr>
              <w:t xml:space="preserve">harmacology </w:t>
            </w:r>
            <w:r w:rsidR="00B33290">
              <w:rPr>
                <w:rFonts w:asciiTheme="minorHAnsi" w:hAnsiTheme="minorHAnsi" w:cstheme="minorHAnsi"/>
                <w:sz w:val="20"/>
              </w:rPr>
              <w:t>R</w:t>
            </w:r>
            <w:r w:rsidRPr="00C21699">
              <w:rPr>
                <w:rFonts w:asciiTheme="minorHAnsi" w:hAnsiTheme="minorHAnsi" w:cstheme="minorHAnsi"/>
                <w:sz w:val="20"/>
              </w:rPr>
              <w:t xml:space="preserve">elated to </w:t>
            </w:r>
            <w:r w:rsidR="00B33290">
              <w:rPr>
                <w:rFonts w:asciiTheme="minorHAnsi" w:hAnsiTheme="minorHAnsi" w:cstheme="minorHAnsi"/>
                <w:sz w:val="20"/>
              </w:rPr>
              <w:t>A</w:t>
            </w:r>
            <w:r w:rsidRPr="00C21699">
              <w:rPr>
                <w:rFonts w:asciiTheme="minorHAnsi" w:hAnsiTheme="minorHAnsi" w:cstheme="minorHAnsi"/>
                <w:sz w:val="20"/>
              </w:rPr>
              <w:t>ddictions course, and specialized addictions related courses (Families in Addiction, Trends in Addictions, Concurrent Disorders, Advanced Addiction Methods,</w:t>
            </w:r>
            <w:r w:rsidR="00B33290">
              <w:rPr>
                <w:rFonts w:asciiTheme="minorHAnsi" w:hAnsiTheme="minorHAnsi" w:cstheme="minorHAnsi"/>
                <w:sz w:val="20"/>
              </w:rPr>
              <w:t xml:space="preserve"> </w:t>
            </w:r>
            <w:r w:rsidRPr="00C21699">
              <w:rPr>
                <w:rFonts w:asciiTheme="minorHAnsi" w:hAnsiTheme="minorHAnsi" w:cstheme="minorHAnsi"/>
                <w:sz w:val="20"/>
              </w:rPr>
              <w:t xml:space="preserve">and Applied Skills.  We will need to change the assessment taught in Management and Assessment for semester two to accommodate the </w:t>
            </w:r>
            <w:r w:rsidR="00B33290">
              <w:rPr>
                <w:rFonts w:asciiTheme="minorHAnsi" w:hAnsiTheme="minorHAnsi" w:cstheme="minorHAnsi"/>
                <w:sz w:val="20"/>
              </w:rPr>
              <w:t xml:space="preserve">newly introduced </w:t>
            </w:r>
            <w:r w:rsidRPr="00C21699">
              <w:rPr>
                <w:rFonts w:asciiTheme="minorHAnsi" w:hAnsiTheme="minorHAnsi" w:cstheme="minorHAnsi"/>
                <w:sz w:val="20"/>
              </w:rPr>
              <w:t>standardized assessment in the field.</w:t>
            </w:r>
            <w:r w:rsidR="00D65F38" w:rsidRPr="00C21699">
              <w:rPr>
                <w:rFonts w:asciiTheme="minorHAnsi" w:hAnsiTheme="minorHAnsi" w:cstheme="minorHAnsi"/>
                <w:sz w:val="20"/>
              </w:rPr>
              <w:t xml:space="preserve">  </w:t>
            </w:r>
          </w:p>
          <w:p w:rsidR="00D65F38" w:rsidRPr="00C21699" w:rsidRDefault="00D65F38" w:rsidP="000673C8">
            <w:pPr>
              <w:tabs>
                <w:tab w:val="left" w:pos="681"/>
                <w:tab w:val="left" w:pos="972"/>
              </w:tabs>
              <w:ind w:left="720"/>
              <w:rPr>
                <w:rFonts w:asciiTheme="minorHAnsi" w:hAnsiTheme="minorHAnsi" w:cstheme="minorHAnsi"/>
                <w:sz w:val="20"/>
              </w:rPr>
            </w:pPr>
          </w:p>
          <w:p w:rsidR="000673C8" w:rsidRPr="00C21699" w:rsidRDefault="00D65F38" w:rsidP="000673C8">
            <w:pPr>
              <w:tabs>
                <w:tab w:val="left" w:pos="681"/>
                <w:tab w:val="left" w:pos="972"/>
              </w:tabs>
              <w:ind w:left="720"/>
              <w:rPr>
                <w:rFonts w:asciiTheme="minorHAnsi" w:hAnsiTheme="minorHAnsi" w:cstheme="minorHAnsi"/>
                <w:sz w:val="20"/>
              </w:rPr>
            </w:pPr>
            <w:r w:rsidRPr="00C21699">
              <w:rPr>
                <w:rFonts w:asciiTheme="minorHAnsi" w:hAnsiTheme="minorHAnsi" w:cstheme="minorHAnsi"/>
                <w:sz w:val="20"/>
              </w:rPr>
              <w:t>Most of the courses include a blended learning style.  Some of the courses include technology enhanced learning, namely College Communications, Introduction to Computers, and Abnormal Psychology.</w:t>
            </w:r>
          </w:p>
          <w:p w:rsidR="00D65F38" w:rsidRPr="00C21699" w:rsidRDefault="00D65F38" w:rsidP="000673C8">
            <w:pPr>
              <w:tabs>
                <w:tab w:val="left" w:pos="681"/>
                <w:tab w:val="left" w:pos="972"/>
              </w:tabs>
              <w:ind w:left="720"/>
              <w:rPr>
                <w:rFonts w:asciiTheme="minorHAnsi" w:hAnsiTheme="minorHAnsi" w:cstheme="minorHAnsi"/>
                <w:sz w:val="20"/>
              </w:rPr>
            </w:pPr>
          </w:p>
          <w:p w:rsidR="00D65F38" w:rsidRDefault="00D65F38" w:rsidP="000673C8">
            <w:pPr>
              <w:tabs>
                <w:tab w:val="left" w:pos="681"/>
                <w:tab w:val="left" w:pos="972"/>
              </w:tabs>
              <w:ind w:left="720"/>
              <w:rPr>
                <w:rFonts w:asciiTheme="minorHAnsi" w:hAnsiTheme="minorHAnsi" w:cstheme="minorHAnsi"/>
                <w:sz w:val="20"/>
              </w:rPr>
            </w:pPr>
            <w:r w:rsidRPr="00C21699">
              <w:rPr>
                <w:rFonts w:asciiTheme="minorHAnsi" w:hAnsiTheme="minorHAnsi" w:cstheme="minorHAnsi"/>
                <w:sz w:val="20"/>
              </w:rPr>
              <w:t>The program adheres to sustainability issues by building the foundation of addictions knowledge and counselling to then build further knowledge to create stability in the skill set and knowledge graduates leave with.  For example, we begin semester one with introductory courses that are further built upon in second semester then in third semester, the courses are highly specialized for preparation of the field.  A student must be successful in semester one and two before moving onto the final academic semester.  The integrated learning increases ten-fold when the student completes a block placement in fourth semester prior to graduation.</w:t>
            </w:r>
          </w:p>
          <w:p w:rsidR="00B33290" w:rsidRPr="00C21699" w:rsidRDefault="00B33290" w:rsidP="000673C8">
            <w:pPr>
              <w:tabs>
                <w:tab w:val="left" w:pos="681"/>
                <w:tab w:val="left" w:pos="972"/>
              </w:tabs>
              <w:ind w:left="720"/>
              <w:rPr>
                <w:rFonts w:asciiTheme="minorHAnsi" w:hAnsiTheme="minorHAnsi" w:cstheme="minorHAnsi"/>
                <w:sz w:val="20"/>
              </w:rPr>
            </w:pPr>
          </w:p>
          <w:p w:rsidR="00140BE0" w:rsidRPr="00C21699" w:rsidRDefault="00140BE0" w:rsidP="000673C8">
            <w:pPr>
              <w:tabs>
                <w:tab w:val="left" w:pos="681"/>
                <w:tab w:val="left" w:pos="972"/>
              </w:tabs>
              <w:ind w:left="720"/>
              <w:rPr>
                <w:rFonts w:asciiTheme="minorHAnsi" w:hAnsiTheme="minorHAnsi" w:cstheme="minorHAnsi"/>
                <w:sz w:val="20"/>
              </w:rPr>
            </w:pPr>
            <w:r w:rsidRPr="00C21699">
              <w:rPr>
                <w:rFonts w:asciiTheme="minorHAnsi" w:hAnsiTheme="minorHAnsi" w:cstheme="minorHAnsi"/>
                <w:sz w:val="20"/>
              </w:rPr>
              <w:t xml:space="preserve">For those students that are not successful in passing their courses, they must meet with the coordinator to review </w:t>
            </w:r>
            <w:r w:rsidR="005E3F63" w:rsidRPr="00C21699">
              <w:rPr>
                <w:rFonts w:asciiTheme="minorHAnsi" w:hAnsiTheme="minorHAnsi" w:cstheme="minorHAnsi"/>
                <w:sz w:val="20"/>
              </w:rPr>
              <w:lastRenderedPageBreak/>
              <w:t>the struggles and brainstorm solutions to increase their personal sustainability.</w:t>
            </w:r>
          </w:p>
          <w:p w:rsidR="005E3F63" w:rsidRPr="00C21699" w:rsidRDefault="005E3F63" w:rsidP="000673C8">
            <w:pPr>
              <w:tabs>
                <w:tab w:val="left" w:pos="681"/>
                <w:tab w:val="left" w:pos="972"/>
              </w:tabs>
              <w:ind w:left="720"/>
              <w:rPr>
                <w:rFonts w:asciiTheme="minorHAnsi" w:hAnsiTheme="minorHAnsi" w:cstheme="minorHAnsi"/>
                <w:sz w:val="20"/>
              </w:rPr>
            </w:pPr>
          </w:p>
          <w:p w:rsidR="005E3F63" w:rsidRPr="00C21699" w:rsidRDefault="005E3F63" w:rsidP="000673C8">
            <w:pPr>
              <w:tabs>
                <w:tab w:val="left" w:pos="681"/>
                <w:tab w:val="left" w:pos="972"/>
              </w:tabs>
              <w:ind w:left="720"/>
              <w:rPr>
                <w:rFonts w:asciiTheme="minorHAnsi" w:hAnsiTheme="minorHAnsi" w:cstheme="minorHAnsi"/>
                <w:sz w:val="20"/>
              </w:rPr>
            </w:pPr>
            <w:r w:rsidRPr="00C21699">
              <w:rPr>
                <w:rFonts w:asciiTheme="minorHAnsi" w:hAnsiTheme="minorHAnsi" w:cstheme="minorHAnsi"/>
                <w:sz w:val="20"/>
              </w:rPr>
              <w:t>There have been no further partnerships made with any schools or institutions.  We continue to have an articulation agreement with Lethbridge University whereby our graduates can be accepted into the third year for a Bachelor of Health Science Degree specializing in Addictions.  The DA program continues to compete for placement opportunities with students of other college diplomas, certificates, and degree programs; it can prove difficult in some geographical areas to secure placement for students.</w:t>
            </w:r>
          </w:p>
          <w:p w:rsidR="005E3F63" w:rsidRPr="00356C80" w:rsidRDefault="005E3F63" w:rsidP="00EF15D9">
            <w:pPr>
              <w:pStyle w:val="Title"/>
              <w:tabs>
                <w:tab w:val="left" w:pos="432"/>
                <w:tab w:val="left" w:pos="972"/>
              </w:tabs>
              <w:ind w:left="432" w:hanging="360"/>
              <w:jc w:val="left"/>
              <w:rPr>
                <w:rFonts w:ascii="Arial" w:hAnsi="Arial" w:cs="Arial"/>
                <w:b/>
                <w:sz w:val="20"/>
              </w:rPr>
            </w:pPr>
          </w:p>
        </w:tc>
      </w:tr>
      <w:tr w:rsidR="001D5C52" w:rsidRPr="00356C80" w:rsidTr="00367B3B">
        <w:tc>
          <w:tcPr>
            <w:tcW w:w="10206" w:type="dxa"/>
            <w:tcMar>
              <w:top w:w="113" w:type="dxa"/>
              <w:bottom w:w="113" w:type="dxa"/>
            </w:tcMar>
          </w:tcPr>
          <w:p w:rsidR="001D5C52" w:rsidRDefault="001D5C52" w:rsidP="001D5C52">
            <w:pPr>
              <w:tabs>
                <w:tab w:val="left" w:pos="252"/>
                <w:tab w:val="left" w:pos="972"/>
              </w:tabs>
              <w:ind w:left="252" w:hanging="180"/>
              <w:rPr>
                <w:rFonts w:cs="Arial"/>
                <w:b/>
                <w:sz w:val="20"/>
              </w:rPr>
            </w:pPr>
            <w:r>
              <w:rPr>
                <w:rFonts w:cs="Arial"/>
                <w:b/>
                <w:sz w:val="20"/>
              </w:rPr>
              <w:lastRenderedPageBreak/>
              <w:t>3</w:t>
            </w:r>
            <w:r w:rsidRPr="00356C80">
              <w:rPr>
                <w:rFonts w:cs="Arial"/>
                <w:b/>
                <w:sz w:val="20"/>
              </w:rPr>
              <w:t xml:space="preserve">. </w:t>
            </w:r>
            <w:r>
              <w:rPr>
                <w:rFonts w:cs="Arial"/>
                <w:b/>
                <w:sz w:val="20"/>
              </w:rPr>
              <w:t>Applied Learning</w:t>
            </w:r>
          </w:p>
          <w:p w:rsidR="001D5C52" w:rsidRDefault="001D5C52" w:rsidP="001D5C52">
            <w:pPr>
              <w:tabs>
                <w:tab w:val="left" w:pos="252"/>
                <w:tab w:val="left" w:pos="972"/>
              </w:tabs>
              <w:ind w:left="252" w:hanging="180"/>
              <w:rPr>
                <w:rFonts w:cs="Arial"/>
                <w:b/>
                <w:sz w:val="20"/>
              </w:rPr>
            </w:pPr>
          </w:p>
          <w:p w:rsidR="003D338F" w:rsidRPr="003D338F" w:rsidRDefault="003D338F" w:rsidP="004C2936">
            <w:pPr>
              <w:pStyle w:val="ListParagraph"/>
              <w:numPr>
                <w:ilvl w:val="0"/>
                <w:numId w:val="5"/>
              </w:numPr>
              <w:tabs>
                <w:tab w:val="left" w:pos="252"/>
                <w:tab w:val="left" w:pos="972"/>
              </w:tabs>
              <w:rPr>
                <w:rFonts w:cs="Arial"/>
                <w:vanish/>
                <w:sz w:val="20"/>
              </w:rPr>
            </w:pPr>
          </w:p>
          <w:p w:rsidR="003D338F" w:rsidRPr="003D338F" w:rsidRDefault="003D338F" w:rsidP="004C2936">
            <w:pPr>
              <w:pStyle w:val="ListParagraph"/>
              <w:numPr>
                <w:ilvl w:val="0"/>
                <w:numId w:val="5"/>
              </w:numPr>
              <w:tabs>
                <w:tab w:val="left" w:pos="252"/>
                <w:tab w:val="left" w:pos="972"/>
              </w:tabs>
              <w:rPr>
                <w:rFonts w:cs="Arial"/>
                <w:vanish/>
                <w:sz w:val="20"/>
              </w:rPr>
            </w:pPr>
          </w:p>
          <w:p w:rsidR="003D338F" w:rsidRPr="003D338F" w:rsidRDefault="003D338F" w:rsidP="004C2936">
            <w:pPr>
              <w:pStyle w:val="ListParagraph"/>
              <w:numPr>
                <w:ilvl w:val="0"/>
                <w:numId w:val="5"/>
              </w:numPr>
              <w:tabs>
                <w:tab w:val="left" w:pos="252"/>
                <w:tab w:val="left" w:pos="972"/>
              </w:tabs>
              <w:rPr>
                <w:rFonts w:cs="Arial"/>
                <w:vanish/>
                <w:sz w:val="20"/>
              </w:rPr>
            </w:pPr>
          </w:p>
          <w:p w:rsidR="005E3F63" w:rsidRDefault="005E3F63" w:rsidP="005E3F63">
            <w:pPr>
              <w:tabs>
                <w:tab w:val="left" w:pos="252"/>
                <w:tab w:val="left" w:pos="681"/>
              </w:tabs>
              <w:ind w:left="360"/>
              <w:rPr>
                <w:rFonts w:cs="Arial"/>
                <w:sz w:val="20"/>
              </w:rPr>
            </w:pPr>
            <w:r w:rsidRPr="00C21699">
              <w:rPr>
                <w:rFonts w:asciiTheme="minorHAnsi" w:hAnsiTheme="minorHAnsi" w:cstheme="minorHAnsi"/>
                <w:sz w:val="20"/>
              </w:rPr>
              <w:t xml:space="preserve">The DA </w:t>
            </w:r>
            <w:r w:rsidR="001D5C52" w:rsidRPr="00C21699">
              <w:rPr>
                <w:rFonts w:asciiTheme="minorHAnsi" w:hAnsiTheme="minorHAnsi" w:cstheme="minorHAnsi"/>
                <w:sz w:val="20"/>
              </w:rPr>
              <w:t>program contain</w:t>
            </w:r>
            <w:r w:rsidRPr="00C21699">
              <w:rPr>
                <w:rFonts w:asciiTheme="minorHAnsi" w:hAnsiTheme="minorHAnsi" w:cstheme="minorHAnsi"/>
                <w:sz w:val="20"/>
              </w:rPr>
              <w:t>s</w:t>
            </w:r>
            <w:r w:rsidR="001D5C52" w:rsidRPr="00C21699">
              <w:rPr>
                <w:rFonts w:asciiTheme="minorHAnsi" w:hAnsiTheme="minorHAnsi" w:cstheme="minorHAnsi"/>
                <w:sz w:val="20"/>
              </w:rPr>
              <w:t xml:space="preserve"> a </w:t>
            </w:r>
            <w:r w:rsidR="00B33290">
              <w:rPr>
                <w:rFonts w:asciiTheme="minorHAnsi" w:hAnsiTheme="minorHAnsi" w:cstheme="minorHAnsi"/>
                <w:sz w:val="20"/>
              </w:rPr>
              <w:t>specific</w:t>
            </w:r>
            <w:r w:rsidRPr="00C21699">
              <w:rPr>
                <w:rFonts w:asciiTheme="minorHAnsi" w:hAnsiTheme="minorHAnsi" w:cstheme="minorHAnsi"/>
                <w:sz w:val="18"/>
              </w:rPr>
              <w:t xml:space="preserve"> applied learning </w:t>
            </w:r>
            <w:r w:rsidR="001D5C52" w:rsidRPr="00C21699">
              <w:rPr>
                <w:rFonts w:asciiTheme="minorHAnsi" w:hAnsiTheme="minorHAnsi" w:cstheme="minorHAnsi"/>
                <w:sz w:val="20"/>
              </w:rPr>
              <w:t>opportunity for students</w:t>
            </w:r>
            <w:r w:rsidRPr="00C21699">
              <w:rPr>
                <w:rFonts w:asciiTheme="minorHAnsi" w:hAnsiTheme="minorHAnsi" w:cstheme="minorHAnsi"/>
                <w:sz w:val="20"/>
              </w:rPr>
              <w:t>.  The applied learning opportunity is a block placement in fourth semester involving direct supervision of the field work experience of 525 hours</w:t>
            </w:r>
            <w:r>
              <w:rPr>
                <w:rFonts w:cs="Arial"/>
                <w:sz w:val="20"/>
              </w:rPr>
              <w:t>.</w:t>
            </w:r>
          </w:p>
          <w:p w:rsidR="00BF7A03" w:rsidRPr="001D5C52" w:rsidRDefault="00BF7A03" w:rsidP="005E3F63">
            <w:pPr>
              <w:tabs>
                <w:tab w:val="left" w:pos="252"/>
                <w:tab w:val="left" w:pos="681"/>
              </w:tabs>
              <w:ind w:left="360"/>
              <w:rPr>
                <w:rFonts w:cs="Arial"/>
                <w:sz w:val="20"/>
              </w:rPr>
            </w:pPr>
          </w:p>
        </w:tc>
      </w:tr>
      <w:tr w:rsidR="00373FD2" w:rsidRPr="00356C80" w:rsidTr="00367B3B">
        <w:tc>
          <w:tcPr>
            <w:tcW w:w="10206" w:type="dxa"/>
            <w:tcMar>
              <w:top w:w="113" w:type="dxa"/>
              <w:bottom w:w="113" w:type="dxa"/>
            </w:tcMar>
          </w:tcPr>
          <w:p w:rsidR="00373FD2" w:rsidRPr="00E81B27" w:rsidRDefault="001D5863" w:rsidP="00373FD2">
            <w:pPr>
              <w:tabs>
                <w:tab w:val="left" w:pos="252"/>
                <w:tab w:val="left" w:pos="972"/>
              </w:tabs>
              <w:ind w:left="252" w:hanging="180"/>
              <w:rPr>
                <w:rFonts w:cs="Arial"/>
                <w:b/>
                <w:sz w:val="20"/>
              </w:rPr>
            </w:pPr>
            <w:r>
              <w:rPr>
                <w:rFonts w:cs="Arial"/>
                <w:b/>
                <w:sz w:val="20"/>
              </w:rPr>
              <w:t>4</w:t>
            </w:r>
            <w:r w:rsidR="00373FD2" w:rsidRPr="00E81B27">
              <w:rPr>
                <w:rFonts w:cs="Arial"/>
                <w:b/>
                <w:sz w:val="20"/>
              </w:rPr>
              <w:t>. Student and Graduate Satisfaction</w:t>
            </w:r>
          </w:p>
          <w:p w:rsidR="00373FD2" w:rsidRPr="00E81B27" w:rsidRDefault="00373FD2" w:rsidP="00373FD2">
            <w:pPr>
              <w:tabs>
                <w:tab w:val="left" w:pos="252"/>
                <w:tab w:val="left" w:pos="972"/>
              </w:tabs>
              <w:ind w:left="252" w:hanging="180"/>
              <w:rPr>
                <w:rFonts w:cs="Arial"/>
                <w:b/>
                <w:sz w:val="20"/>
              </w:rPr>
            </w:pPr>
          </w:p>
          <w:p w:rsidR="00BF7A03" w:rsidRDefault="003B40A8" w:rsidP="00373FD2">
            <w:pPr>
              <w:tabs>
                <w:tab w:val="left" w:pos="252"/>
                <w:tab w:val="left" w:pos="972"/>
              </w:tabs>
              <w:ind w:left="252" w:hanging="180"/>
              <w:rPr>
                <w:rFonts w:asciiTheme="minorHAnsi" w:hAnsiTheme="minorHAnsi" w:cstheme="minorHAnsi"/>
                <w:sz w:val="20"/>
              </w:rPr>
            </w:pPr>
            <w:r>
              <w:rPr>
                <w:rFonts w:asciiTheme="minorHAnsi" w:hAnsiTheme="minorHAnsi" w:cstheme="minorHAnsi"/>
                <w:sz w:val="20"/>
              </w:rPr>
              <w:t xml:space="preserve">    </w:t>
            </w:r>
            <w:r w:rsidRPr="003B40A8">
              <w:rPr>
                <w:rFonts w:asciiTheme="minorHAnsi" w:hAnsiTheme="minorHAnsi" w:cstheme="minorHAnsi"/>
                <w:sz w:val="20"/>
              </w:rPr>
              <w:t>The DA program continues to contribute to the revenue of the school</w:t>
            </w:r>
            <w:r>
              <w:rPr>
                <w:rFonts w:asciiTheme="minorHAnsi" w:hAnsiTheme="minorHAnsi" w:cstheme="minorHAnsi"/>
                <w:sz w:val="20"/>
              </w:rPr>
              <w:t>.</w:t>
            </w:r>
            <w:r w:rsidR="00FE0467">
              <w:rPr>
                <w:rFonts w:asciiTheme="minorHAnsi" w:hAnsiTheme="minorHAnsi" w:cstheme="minorHAnsi"/>
                <w:sz w:val="20"/>
              </w:rPr>
              <w:t xml:space="preserve">  The most recent KPI results illustrate that DA students are highly satisfied with the content of the program related to the field (83.5%), and believe the program helps them develop their ability to work with others (88.1%).  Our program does not involve a math component other than scoring the standardized assessment used in the field.  The students were not highly satisfied with the computer skill development part of their learning at Fleming (46.6%).</w:t>
            </w:r>
          </w:p>
          <w:p w:rsidR="00FE0467" w:rsidRDefault="00FE0467" w:rsidP="00373FD2">
            <w:pPr>
              <w:tabs>
                <w:tab w:val="left" w:pos="252"/>
                <w:tab w:val="left" w:pos="972"/>
              </w:tabs>
              <w:ind w:left="252" w:hanging="180"/>
              <w:rPr>
                <w:rFonts w:asciiTheme="minorHAnsi" w:hAnsiTheme="minorHAnsi" w:cstheme="minorHAnsi"/>
                <w:sz w:val="20"/>
              </w:rPr>
            </w:pPr>
          </w:p>
          <w:p w:rsidR="00FE0467" w:rsidRPr="003B40A8" w:rsidRDefault="00FE0467" w:rsidP="00373FD2">
            <w:pPr>
              <w:tabs>
                <w:tab w:val="left" w:pos="252"/>
                <w:tab w:val="left" w:pos="972"/>
              </w:tabs>
              <w:ind w:left="252" w:hanging="180"/>
              <w:rPr>
                <w:rFonts w:asciiTheme="minorHAnsi" w:hAnsiTheme="minorHAnsi" w:cstheme="minorHAnsi"/>
                <w:sz w:val="20"/>
              </w:rPr>
            </w:pPr>
            <w:r>
              <w:rPr>
                <w:rFonts w:asciiTheme="minorHAnsi" w:hAnsiTheme="minorHAnsi" w:cstheme="minorHAnsi"/>
                <w:sz w:val="20"/>
              </w:rPr>
              <w:t xml:space="preserve">    Our retention rates are substantial between each semester: 75% between one and two, 73% between two and three, and the lowest retention rate is between semester three and four – 69%.  This last statistic would show those students that defer their placement opportunity because of personal circumstances and those needing to be successful in all courses before going into the field experience.</w:t>
            </w:r>
          </w:p>
          <w:p w:rsidR="00373FD2" w:rsidRPr="00E81B27" w:rsidRDefault="00373FD2" w:rsidP="00373FD2">
            <w:pPr>
              <w:tabs>
                <w:tab w:val="left" w:pos="252"/>
                <w:tab w:val="left" w:pos="972"/>
              </w:tabs>
              <w:ind w:left="252" w:hanging="180"/>
              <w:rPr>
                <w:rFonts w:cs="Arial"/>
                <w:sz w:val="20"/>
              </w:rPr>
            </w:pPr>
          </w:p>
        </w:tc>
      </w:tr>
      <w:tr w:rsidR="00373FD2" w:rsidRPr="00356C80" w:rsidTr="00367B3B">
        <w:tc>
          <w:tcPr>
            <w:tcW w:w="10206" w:type="dxa"/>
            <w:shd w:val="clear" w:color="auto" w:fill="C0C0C0"/>
            <w:tcMar>
              <w:top w:w="113" w:type="dxa"/>
              <w:bottom w:w="113" w:type="dxa"/>
            </w:tcMar>
          </w:tcPr>
          <w:p w:rsidR="00373FD2" w:rsidRPr="00356C80" w:rsidRDefault="00373FD2" w:rsidP="00373FD2">
            <w:pPr>
              <w:rPr>
                <w:rFonts w:cs="Arial"/>
                <w:b/>
                <w:sz w:val="20"/>
              </w:rPr>
            </w:pPr>
            <w:r w:rsidRPr="00356C80">
              <w:rPr>
                <w:rFonts w:cs="Arial"/>
                <w:b/>
                <w:sz w:val="20"/>
              </w:rPr>
              <w:t xml:space="preserve">B. Curriculum Strengths and Challenges </w:t>
            </w:r>
          </w:p>
          <w:p w:rsidR="00373FD2" w:rsidRPr="00356C80" w:rsidRDefault="00373FD2" w:rsidP="00373FD2">
            <w:pPr>
              <w:rPr>
                <w:rFonts w:cs="Arial"/>
                <w:b/>
                <w:sz w:val="20"/>
              </w:rPr>
            </w:pPr>
          </w:p>
          <w:p w:rsidR="00373FD2" w:rsidRPr="00356C80" w:rsidRDefault="00373FD2" w:rsidP="00373FD2">
            <w:pPr>
              <w:rPr>
                <w:rFonts w:cs="Arial"/>
                <w:sz w:val="20"/>
              </w:rPr>
            </w:pPr>
            <w:r w:rsidRPr="00356C80">
              <w:rPr>
                <w:rFonts w:cs="Arial"/>
                <w:sz w:val="20"/>
              </w:rPr>
              <w:t xml:space="preserve">Summarize the curriculum strengths and challenges identified by the team. </w:t>
            </w:r>
          </w:p>
          <w:p w:rsidR="00373FD2" w:rsidRPr="00356C80" w:rsidRDefault="00373FD2" w:rsidP="00373FD2">
            <w:pPr>
              <w:rPr>
                <w:rFonts w:cs="Arial"/>
                <w:sz w:val="20"/>
              </w:rPr>
            </w:pPr>
          </w:p>
        </w:tc>
      </w:tr>
      <w:tr w:rsidR="00373FD2" w:rsidRPr="00356C80" w:rsidTr="00367B3B">
        <w:tc>
          <w:tcPr>
            <w:tcW w:w="10206" w:type="dxa"/>
            <w:tcMar>
              <w:top w:w="113" w:type="dxa"/>
              <w:bottom w:w="113" w:type="dxa"/>
            </w:tcMar>
          </w:tcPr>
          <w:p w:rsidR="00373FD2" w:rsidRPr="00356C80" w:rsidRDefault="00373FD2" w:rsidP="00373FD2">
            <w:pPr>
              <w:rPr>
                <w:rFonts w:cs="Arial"/>
                <w:b/>
                <w:sz w:val="20"/>
              </w:rPr>
            </w:pPr>
          </w:p>
          <w:p w:rsidR="00971737" w:rsidRPr="00C21699" w:rsidRDefault="00971737" w:rsidP="00971737">
            <w:pPr>
              <w:ind w:left="360"/>
              <w:rPr>
                <w:rFonts w:asciiTheme="minorHAnsi" w:hAnsiTheme="minorHAnsi" w:cstheme="minorHAnsi"/>
                <w:b/>
                <w:sz w:val="20"/>
              </w:rPr>
            </w:pPr>
            <w:r w:rsidRPr="00C21699">
              <w:rPr>
                <w:rFonts w:asciiTheme="minorHAnsi" w:hAnsiTheme="minorHAnsi" w:cstheme="minorHAnsi"/>
                <w:b/>
                <w:sz w:val="20"/>
              </w:rPr>
              <w:t>Strengths:</w:t>
            </w:r>
          </w:p>
          <w:p w:rsidR="00971737" w:rsidRPr="00C21699" w:rsidRDefault="00971737" w:rsidP="004C2936">
            <w:pPr>
              <w:numPr>
                <w:ilvl w:val="0"/>
                <w:numId w:val="2"/>
              </w:numPr>
              <w:rPr>
                <w:rFonts w:asciiTheme="minorHAnsi" w:hAnsiTheme="minorHAnsi" w:cstheme="minorHAnsi"/>
                <w:sz w:val="20"/>
              </w:rPr>
            </w:pPr>
            <w:r w:rsidRPr="00C21699">
              <w:rPr>
                <w:rFonts w:asciiTheme="minorHAnsi" w:hAnsiTheme="minorHAnsi" w:cstheme="minorHAnsi"/>
                <w:sz w:val="20"/>
              </w:rPr>
              <w:t>Block placement experiences across the province and occasionally out of province in primary addictions sites as well as secondary site</w:t>
            </w:r>
          </w:p>
          <w:p w:rsidR="00971737" w:rsidRPr="00C21699" w:rsidRDefault="00971737" w:rsidP="004C2936">
            <w:pPr>
              <w:numPr>
                <w:ilvl w:val="0"/>
                <w:numId w:val="2"/>
              </w:numPr>
              <w:rPr>
                <w:rFonts w:asciiTheme="minorHAnsi" w:hAnsiTheme="minorHAnsi" w:cstheme="minorHAnsi"/>
                <w:sz w:val="20"/>
              </w:rPr>
            </w:pPr>
            <w:r w:rsidRPr="00C21699">
              <w:rPr>
                <w:rFonts w:asciiTheme="minorHAnsi" w:hAnsiTheme="minorHAnsi" w:cstheme="minorHAnsi"/>
                <w:sz w:val="20"/>
              </w:rPr>
              <w:t>To date part-time faculty from diverse backgrounds and addictions experiences teaching in the program</w:t>
            </w:r>
          </w:p>
          <w:p w:rsidR="00971737" w:rsidRPr="00C21699" w:rsidRDefault="00971737" w:rsidP="004C2936">
            <w:pPr>
              <w:numPr>
                <w:ilvl w:val="0"/>
                <w:numId w:val="2"/>
              </w:numPr>
              <w:rPr>
                <w:rFonts w:asciiTheme="minorHAnsi" w:hAnsiTheme="minorHAnsi" w:cstheme="minorHAnsi"/>
                <w:sz w:val="20"/>
              </w:rPr>
            </w:pPr>
            <w:r w:rsidRPr="00C21699">
              <w:rPr>
                <w:rFonts w:asciiTheme="minorHAnsi" w:hAnsiTheme="minorHAnsi" w:cstheme="minorHAnsi"/>
                <w:sz w:val="20"/>
              </w:rPr>
              <w:t>To date, field visits to the placement sites to build a supportive two-sided relationship</w:t>
            </w:r>
          </w:p>
          <w:p w:rsidR="00D60205" w:rsidRPr="00C21699" w:rsidRDefault="00D60205" w:rsidP="004C2936">
            <w:pPr>
              <w:numPr>
                <w:ilvl w:val="0"/>
                <w:numId w:val="2"/>
              </w:numPr>
              <w:rPr>
                <w:rFonts w:asciiTheme="minorHAnsi" w:hAnsiTheme="minorHAnsi" w:cstheme="minorHAnsi"/>
                <w:sz w:val="20"/>
              </w:rPr>
            </w:pPr>
            <w:r w:rsidRPr="00C21699">
              <w:rPr>
                <w:rFonts w:asciiTheme="minorHAnsi" w:hAnsiTheme="minorHAnsi" w:cstheme="minorHAnsi"/>
                <w:sz w:val="20"/>
              </w:rPr>
              <w:t>Many graduates obtain employment in the field</w:t>
            </w:r>
            <w:r w:rsidR="00B33290">
              <w:rPr>
                <w:rFonts w:asciiTheme="minorHAnsi" w:hAnsiTheme="minorHAnsi" w:cstheme="minorHAnsi"/>
                <w:sz w:val="20"/>
              </w:rPr>
              <w:t xml:space="preserve"> (46.6%)</w:t>
            </w:r>
          </w:p>
          <w:p w:rsidR="00971737" w:rsidRPr="00C21699" w:rsidRDefault="00971737" w:rsidP="00971737">
            <w:pPr>
              <w:rPr>
                <w:rFonts w:asciiTheme="minorHAnsi" w:hAnsiTheme="minorHAnsi" w:cstheme="minorHAnsi"/>
                <w:sz w:val="20"/>
              </w:rPr>
            </w:pPr>
          </w:p>
          <w:p w:rsidR="00373FD2" w:rsidRPr="00C21699" w:rsidRDefault="00971737" w:rsidP="00971737">
            <w:pPr>
              <w:ind w:firstLine="422"/>
              <w:rPr>
                <w:rFonts w:asciiTheme="minorHAnsi" w:hAnsiTheme="minorHAnsi" w:cstheme="minorHAnsi"/>
                <w:b/>
                <w:sz w:val="20"/>
              </w:rPr>
            </w:pPr>
            <w:r w:rsidRPr="00C21699">
              <w:rPr>
                <w:rFonts w:asciiTheme="minorHAnsi" w:hAnsiTheme="minorHAnsi" w:cstheme="minorHAnsi"/>
                <w:b/>
                <w:sz w:val="20"/>
              </w:rPr>
              <w:t>Challenges:</w:t>
            </w:r>
          </w:p>
          <w:p w:rsidR="00971737" w:rsidRPr="00C21699" w:rsidRDefault="00B33290" w:rsidP="004C2936">
            <w:pPr>
              <w:numPr>
                <w:ilvl w:val="0"/>
                <w:numId w:val="2"/>
              </w:numPr>
              <w:rPr>
                <w:rFonts w:asciiTheme="minorHAnsi" w:hAnsiTheme="minorHAnsi" w:cstheme="minorHAnsi"/>
                <w:sz w:val="20"/>
              </w:rPr>
            </w:pPr>
            <w:r>
              <w:rPr>
                <w:rFonts w:asciiTheme="minorHAnsi" w:hAnsiTheme="minorHAnsi" w:cstheme="minorHAnsi"/>
                <w:sz w:val="20"/>
              </w:rPr>
              <w:t>College</w:t>
            </w:r>
            <w:r w:rsidR="00971737" w:rsidRPr="00C21699">
              <w:rPr>
                <w:rFonts w:asciiTheme="minorHAnsi" w:hAnsiTheme="minorHAnsi" w:cstheme="minorHAnsi"/>
                <w:sz w:val="20"/>
              </w:rPr>
              <w:t xml:space="preserve"> changes that affect placement visits and retaining part-time faculty</w:t>
            </w:r>
          </w:p>
          <w:p w:rsidR="00971737" w:rsidRPr="00C21699" w:rsidRDefault="00971737" w:rsidP="004C2936">
            <w:pPr>
              <w:numPr>
                <w:ilvl w:val="0"/>
                <w:numId w:val="2"/>
              </w:numPr>
              <w:rPr>
                <w:rFonts w:asciiTheme="minorHAnsi" w:hAnsiTheme="minorHAnsi" w:cstheme="minorHAnsi"/>
                <w:sz w:val="20"/>
              </w:rPr>
            </w:pPr>
            <w:r w:rsidRPr="00C21699">
              <w:rPr>
                <w:rFonts w:asciiTheme="minorHAnsi" w:hAnsiTheme="minorHAnsi" w:cstheme="minorHAnsi"/>
                <w:sz w:val="20"/>
              </w:rPr>
              <w:t>Need to embed extra workshops that enhance employability and skill set i.e. ASIST, CPR</w:t>
            </w:r>
          </w:p>
          <w:p w:rsidR="00D60205" w:rsidRPr="00C21699" w:rsidRDefault="00971737" w:rsidP="004C2936">
            <w:pPr>
              <w:numPr>
                <w:ilvl w:val="0"/>
                <w:numId w:val="2"/>
              </w:numPr>
              <w:rPr>
                <w:rFonts w:asciiTheme="minorHAnsi" w:hAnsiTheme="minorHAnsi" w:cstheme="minorHAnsi"/>
                <w:sz w:val="20"/>
              </w:rPr>
            </w:pPr>
            <w:r w:rsidRPr="00C21699">
              <w:rPr>
                <w:rFonts w:asciiTheme="minorHAnsi" w:hAnsiTheme="minorHAnsi" w:cstheme="minorHAnsi"/>
                <w:sz w:val="20"/>
              </w:rPr>
              <w:t xml:space="preserve">Re-work ordering of some courses i.e. move Advanced Issues into </w:t>
            </w:r>
            <w:proofErr w:type="spellStart"/>
            <w:r w:rsidRPr="00C21699">
              <w:rPr>
                <w:rFonts w:asciiTheme="minorHAnsi" w:hAnsiTheme="minorHAnsi" w:cstheme="minorHAnsi"/>
                <w:sz w:val="20"/>
              </w:rPr>
              <w:t>sem</w:t>
            </w:r>
            <w:proofErr w:type="spellEnd"/>
            <w:r w:rsidRPr="00C21699">
              <w:rPr>
                <w:rFonts w:asciiTheme="minorHAnsi" w:hAnsiTheme="minorHAnsi" w:cstheme="minorHAnsi"/>
                <w:sz w:val="20"/>
              </w:rPr>
              <w:t xml:space="preserve"> 2 and move Management and Assessment into </w:t>
            </w:r>
            <w:proofErr w:type="spellStart"/>
            <w:r w:rsidRPr="00C21699">
              <w:rPr>
                <w:rFonts w:asciiTheme="minorHAnsi" w:hAnsiTheme="minorHAnsi" w:cstheme="minorHAnsi"/>
                <w:sz w:val="20"/>
              </w:rPr>
              <w:t>sem</w:t>
            </w:r>
            <w:proofErr w:type="spellEnd"/>
            <w:r w:rsidRPr="00C21699">
              <w:rPr>
                <w:rFonts w:asciiTheme="minorHAnsi" w:hAnsiTheme="minorHAnsi" w:cstheme="minorHAnsi"/>
                <w:sz w:val="20"/>
              </w:rPr>
              <w:t xml:space="preserve"> 3</w:t>
            </w:r>
          </w:p>
          <w:p w:rsidR="00D60205" w:rsidRPr="00C21699" w:rsidRDefault="00D60205" w:rsidP="004C2936">
            <w:pPr>
              <w:numPr>
                <w:ilvl w:val="0"/>
                <w:numId w:val="2"/>
              </w:numPr>
              <w:rPr>
                <w:rFonts w:asciiTheme="minorHAnsi" w:hAnsiTheme="minorHAnsi" w:cstheme="minorHAnsi"/>
                <w:sz w:val="20"/>
              </w:rPr>
            </w:pPr>
            <w:r w:rsidRPr="00C21699">
              <w:rPr>
                <w:rFonts w:asciiTheme="minorHAnsi" w:hAnsiTheme="minorHAnsi" w:cstheme="minorHAnsi"/>
                <w:sz w:val="20"/>
              </w:rPr>
              <w:t>Develop more web-based courses</w:t>
            </w:r>
          </w:p>
          <w:p w:rsidR="00373FD2" w:rsidRPr="00356C80" w:rsidRDefault="00D60205" w:rsidP="00D60205">
            <w:pPr>
              <w:numPr>
                <w:ilvl w:val="0"/>
                <w:numId w:val="2"/>
              </w:numPr>
              <w:rPr>
                <w:rFonts w:cs="Arial"/>
                <w:b/>
                <w:sz w:val="20"/>
              </w:rPr>
            </w:pPr>
            <w:r w:rsidRPr="00C21699">
              <w:rPr>
                <w:rFonts w:asciiTheme="minorHAnsi" w:hAnsiTheme="minorHAnsi" w:cstheme="minorHAnsi"/>
                <w:sz w:val="20"/>
              </w:rPr>
              <w:t>Consider title change to Community Addictions and Mental Health Counsellor, then incorporate more mental health courses, trauma-informed courses, self-care courses</w:t>
            </w:r>
            <w:r w:rsidR="00373FD2" w:rsidRPr="00C21699">
              <w:rPr>
                <w:rFonts w:asciiTheme="minorHAnsi" w:hAnsiTheme="minorHAnsi" w:cstheme="minorHAnsi"/>
              </w:rPr>
              <w:br/>
            </w:r>
          </w:p>
        </w:tc>
      </w:tr>
      <w:tr w:rsidR="000673C8" w:rsidRPr="000673C8" w:rsidTr="00367B3B">
        <w:tc>
          <w:tcPr>
            <w:tcW w:w="10206" w:type="dxa"/>
            <w:shd w:val="clear" w:color="auto" w:fill="C0C0C0"/>
            <w:tcMar>
              <w:top w:w="113" w:type="dxa"/>
              <w:bottom w:w="113" w:type="dxa"/>
            </w:tcMar>
          </w:tcPr>
          <w:p w:rsidR="00373FD2" w:rsidRPr="000673C8" w:rsidRDefault="00373FD2" w:rsidP="00373FD2">
            <w:pPr>
              <w:pStyle w:val="Title"/>
              <w:jc w:val="left"/>
              <w:rPr>
                <w:rFonts w:ascii="Arial" w:hAnsi="Arial" w:cs="Arial"/>
                <w:b/>
                <w:sz w:val="20"/>
              </w:rPr>
            </w:pPr>
            <w:r w:rsidRPr="000673C8">
              <w:rPr>
                <w:rFonts w:ascii="Arial" w:hAnsi="Arial" w:cs="Arial"/>
                <w:b/>
                <w:sz w:val="20"/>
              </w:rPr>
              <w:lastRenderedPageBreak/>
              <w:t>C. Action Plan</w:t>
            </w:r>
          </w:p>
          <w:p w:rsidR="00373FD2" w:rsidRPr="000673C8" w:rsidRDefault="00373FD2" w:rsidP="00373FD2">
            <w:pPr>
              <w:pStyle w:val="Title"/>
              <w:jc w:val="left"/>
              <w:rPr>
                <w:rFonts w:ascii="Arial" w:hAnsi="Arial" w:cs="Arial"/>
                <w:b/>
                <w:sz w:val="20"/>
              </w:rPr>
            </w:pPr>
            <w:r w:rsidRPr="000673C8">
              <w:rPr>
                <w:rFonts w:ascii="Arial" w:hAnsi="Arial" w:cs="Arial"/>
                <w:b/>
                <w:sz w:val="20"/>
              </w:rPr>
              <w:t xml:space="preserve"> </w:t>
            </w:r>
          </w:p>
          <w:p w:rsidR="00373FD2" w:rsidRPr="000673C8" w:rsidRDefault="00373FD2" w:rsidP="00CE109D">
            <w:pPr>
              <w:pStyle w:val="Title"/>
              <w:jc w:val="left"/>
              <w:rPr>
                <w:rFonts w:ascii="Arial" w:hAnsi="Arial" w:cs="Arial"/>
                <w:sz w:val="20"/>
              </w:rPr>
            </w:pPr>
            <w:r w:rsidRPr="000673C8">
              <w:rPr>
                <w:rFonts w:ascii="Arial" w:hAnsi="Arial" w:cs="Arial"/>
                <w:sz w:val="20"/>
              </w:rPr>
              <w:t>Identify priority actions for the next year and the rationale for their inclusion. For each, indicate the project lead, and the proposed timelines for completion</w:t>
            </w:r>
            <w:r w:rsidR="00CE109D" w:rsidRPr="000673C8">
              <w:rPr>
                <w:rFonts w:ascii="Arial" w:hAnsi="Arial" w:cs="Arial"/>
                <w:sz w:val="20"/>
              </w:rPr>
              <w:t>.</w:t>
            </w:r>
            <w:r w:rsidR="00CE109D" w:rsidRPr="000673C8">
              <w:rPr>
                <w:rFonts w:ascii="Arial" w:hAnsi="Arial" w:cs="Arial"/>
                <w:b/>
                <w:sz w:val="20"/>
              </w:rPr>
              <w:t xml:space="preserve"> What resources are required to complete the action plan, </w:t>
            </w:r>
            <w:r w:rsidR="00CC00E8" w:rsidRPr="000673C8">
              <w:rPr>
                <w:rFonts w:ascii="Arial" w:hAnsi="Arial" w:cs="Arial"/>
                <w:b/>
                <w:sz w:val="20"/>
              </w:rPr>
              <w:t>i.e.</w:t>
            </w:r>
            <w:r w:rsidR="00CE109D" w:rsidRPr="000673C8">
              <w:rPr>
                <w:rFonts w:ascii="Arial" w:hAnsi="Arial" w:cs="Arial"/>
                <w:b/>
                <w:sz w:val="20"/>
              </w:rPr>
              <w:t>, software, equipment, and training?</w:t>
            </w:r>
            <w:r w:rsidRPr="000673C8">
              <w:rPr>
                <w:rFonts w:ascii="Arial" w:hAnsi="Arial" w:cs="Arial"/>
                <w:sz w:val="20"/>
              </w:rPr>
              <w:t xml:space="preserve"> </w:t>
            </w:r>
          </w:p>
        </w:tc>
      </w:tr>
      <w:tr w:rsidR="00373FD2" w:rsidRPr="00356C80" w:rsidTr="00367B3B">
        <w:tc>
          <w:tcPr>
            <w:tcW w:w="10206" w:type="dxa"/>
            <w:tcBorders>
              <w:bottom w:val="single" w:sz="4" w:space="0" w:color="auto"/>
            </w:tcBorders>
            <w:tcMar>
              <w:top w:w="113" w:type="dxa"/>
              <w:bottom w:w="113" w:type="dxa"/>
            </w:tcMar>
          </w:tcPr>
          <w:p w:rsidR="00373FD2" w:rsidRPr="00356C80" w:rsidRDefault="00373FD2" w:rsidP="00373FD2">
            <w:pPr>
              <w:pStyle w:val="Title"/>
              <w:jc w:val="left"/>
              <w:rPr>
                <w:rFonts w:ascii="Arial" w:hAnsi="Arial" w:cs="Arial"/>
                <w:b/>
                <w:sz w:val="20"/>
              </w:rPr>
            </w:pPr>
          </w:p>
          <w:p w:rsidR="00A328B1" w:rsidRPr="00EE5C90" w:rsidRDefault="00A328B1" w:rsidP="004C2936">
            <w:pPr>
              <w:numPr>
                <w:ilvl w:val="0"/>
                <w:numId w:val="2"/>
              </w:numPr>
              <w:rPr>
                <w:rFonts w:asciiTheme="minorHAnsi" w:hAnsiTheme="minorHAnsi" w:cstheme="minorHAnsi"/>
                <w:sz w:val="20"/>
              </w:rPr>
            </w:pPr>
            <w:r w:rsidRPr="00EE5C90">
              <w:rPr>
                <w:rFonts w:asciiTheme="minorHAnsi" w:hAnsiTheme="minorHAnsi" w:cstheme="minorHAnsi"/>
                <w:sz w:val="20"/>
              </w:rPr>
              <w:t>Re-boot Program Advisory Board</w:t>
            </w:r>
          </w:p>
          <w:p w:rsidR="00373FD2" w:rsidRPr="00EE5C90" w:rsidRDefault="00A328B1" w:rsidP="004C2936">
            <w:pPr>
              <w:numPr>
                <w:ilvl w:val="0"/>
                <w:numId w:val="2"/>
              </w:numPr>
              <w:rPr>
                <w:rFonts w:asciiTheme="minorHAnsi" w:hAnsiTheme="minorHAnsi" w:cstheme="minorHAnsi"/>
                <w:b/>
                <w:sz w:val="20"/>
              </w:rPr>
            </w:pPr>
            <w:r w:rsidRPr="00EE5C90">
              <w:rPr>
                <w:rFonts w:asciiTheme="minorHAnsi" w:hAnsiTheme="minorHAnsi" w:cstheme="minorHAnsi"/>
                <w:sz w:val="20"/>
              </w:rPr>
              <w:t>Program Review and follow through to implement proposed changes/updates</w:t>
            </w:r>
          </w:p>
          <w:p w:rsidR="00A60E26" w:rsidRPr="00EE5C90" w:rsidRDefault="00A60E26" w:rsidP="004C2936">
            <w:pPr>
              <w:numPr>
                <w:ilvl w:val="0"/>
                <w:numId w:val="2"/>
              </w:numPr>
              <w:rPr>
                <w:rFonts w:asciiTheme="minorHAnsi" w:hAnsiTheme="minorHAnsi" w:cstheme="minorHAnsi"/>
                <w:b/>
                <w:sz w:val="20"/>
              </w:rPr>
            </w:pPr>
            <w:r w:rsidRPr="00EE5C90">
              <w:rPr>
                <w:rFonts w:asciiTheme="minorHAnsi" w:hAnsiTheme="minorHAnsi" w:cstheme="minorHAnsi"/>
                <w:sz w:val="20"/>
              </w:rPr>
              <w:t>Seamless – consistent – clear agreements for those students choosing a dual diploma with the Fleming community of programs</w:t>
            </w:r>
          </w:p>
          <w:p w:rsidR="00E51CA2" w:rsidRPr="00356C80" w:rsidRDefault="00E51CA2" w:rsidP="00373FD2">
            <w:pPr>
              <w:pStyle w:val="Title"/>
              <w:jc w:val="left"/>
              <w:rPr>
                <w:rFonts w:ascii="Arial" w:hAnsi="Arial" w:cs="Arial"/>
                <w:b/>
                <w:sz w:val="20"/>
              </w:rPr>
            </w:pPr>
          </w:p>
        </w:tc>
      </w:tr>
      <w:tr w:rsidR="00373FD2" w:rsidRPr="00356C80" w:rsidTr="00367B3B">
        <w:tc>
          <w:tcPr>
            <w:tcW w:w="10206" w:type="dxa"/>
            <w:shd w:val="clear" w:color="auto" w:fill="C0C0C0"/>
            <w:tcMar>
              <w:top w:w="113" w:type="dxa"/>
              <w:bottom w:w="113" w:type="dxa"/>
            </w:tcMar>
          </w:tcPr>
          <w:p w:rsidR="00373FD2" w:rsidRPr="005D2FC7" w:rsidRDefault="00373FD2" w:rsidP="00373FD2">
            <w:pPr>
              <w:pStyle w:val="Title"/>
              <w:shd w:val="clear" w:color="auto" w:fill="C0C0C0"/>
              <w:jc w:val="left"/>
              <w:rPr>
                <w:rFonts w:ascii="Arial" w:hAnsi="Arial" w:cs="Arial"/>
                <w:b/>
                <w:szCs w:val="24"/>
              </w:rPr>
            </w:pPr>
            <w:r w:rsidRPr="005D2FC7">
              <w:rPr>
                <w:rFonts w:ascii="Arial" w:hAnsi="Arial" w:cs="Arial"/>
                <w:b/>
                <w:szCs w:val="24"/>
              </w:rPr>
              <w:t>D. Deferred Actions</w:t>
            </w:r>
          </w:p>
          <w:p w:rsidR="00373FD2" w:rsidRPr="00356C80" w:rsidRDefault="00373FD2" w:rsidP="00373FD2">
            <w:pPr>
              <w:pStyle w:val="Title"/>
              <w:shd w:val="clear" w:color="auto" w:fill="C0C0C0"/>
              <w:jc w:val="left"/>
              <w:rPr>
                <w:rFonts w:ascii="Arial" w:hAnsi="Arial" w:cs="Arial"/>
                <w:b/>
                <w:sz w:val="20"/>
              </w:rPr>
            </w:pPr>
          </w:p>
          <w:p w:rsidR="00373FD2" w:rsidRPr="00356C80" w:rsidRDefault="00373FD2" w:rsidP="00373FD2">
            <w:pPr>
              <w:pStyle w:val="Title"/>
              <w:shd w:val="clear" w:color="auto" w:fill="C0C0C0"/>
              <w:jc w:val="left"/>
              <w:rPr>
                <w:rFonts w:ascii="Arial" w:hAnsi="Arial" w:cs="Arial"/>
                <w:sz w:val="20"/>
              </w:rPr>
            </w:pPr>
            <w:r w:rsidRPr="00356C80">
              <w:rPr>
                <w:rFonts w:ascii="Arial" w:hAnsi="Arial" w:cs="Arial"/>
                <w:sz w:val="20"/>
              </w:rPr>
              <w:t>Record any issues that will need to be</w:t>
            </w:r>
            <w:r w:rsidRPr="00356C80">
              <w:rPr>
                <w:rFonts w:ascii="Arial" w:hAnsi="Arial" w:cs="Arial"/>
                <w:b/>
                <w:sz w:val="20"/>
              </w:rPr>
              <w:t xml:space="preserve"> </w:t>
            </w:r>
            <w:r w:rsidRPr="00356C80">
              <w:rPr>
                <w:rFonts w:ascii="Arial" w:hAnsi="Arial" w:cs="Arial"/>
                <w:sz w:val="20"/>
              </w:rPr>
              <w:t>monitored, researched, or deferred for future action.</w:t>
            </w:r>
          </w:p>
          <w:p w:rsidR="00373FD2" w:rsidRPr="00356C80" w:rsidRDefault="00373FD2" w:rsidP="00373FD2">
            <w:pPr>
              <w:pStyle w:val="Title"/>
              <w:shd w:val="clear" w:color="auto" w:fill="C0C0C0"/>
              <w:jc w:val="left"/>
              <w:rPr>
                <w:rFonts w:ascii="Arial" w:hAnsi="Arial" w:cs="Arial"/>
                <w:b/>
                <w:sz w:val="20"/>
              </w:rPr>
            </w:pPr>
          </w:p>
        </w:tc>
      </w:tr>
      <w:tr w:rsidR="00373FD2" w:rsidRPr="00356C80" w:rsidTr="00367B3B">
        <w:tc>
          <w:tcPr>
            <w:tcW w:w="10206" w:type="dxa"/>
            <w:tcMar>
              <w:top w:w="113" w:type="dxa"/>
              <w:bottom w:w="113" w:type="dxa"/>
            </w:tcMar>
          </w:tcPr>
          <w:p w:rsidR="00373FD2" w:rsidRPr="00356C80" w:rsidRDefault="00373FD2" w:rsidP="00373FD2">
            <w:pPr>
              <w:rPr>
                <w:rFonts w:cs="Arial"/>
                <w:b/>
                <w:sz w:val="20"/>
              </w:rPr>
            </w:pPr>
          </w:p>
          <w:p w:rsidR="00373FD2" w:rsidRPr="00EE5C90" w:rsidRDefault="00A328B1" w:rsidP="004C2936">
            <w:pPr>
              <w:numPr>
                <w:ilvl w:val="0"/>
                <w:numId w:val="2"/>
              </w:numPr>
              <w:rPr>
                <w:rFonts w:asciiTheme="minorHAnsi" w:hAnsiTheme="minorHAnsi" w:cstheme="minorHAnsi"/>
                <w:sz w:val="20"/>
              </w:rPr>
            </w:pPr>
            <w:r w:rsidRPr="00EE5C90">
              <w:rPr>
                <w:rFonts w:asciiTheme="minorHAnsi" w:hAnsiTheme="minorHAnsi" w:cstheme="minorHAnsi"/>
                <w:sz w:val="20"/>
              </w:rPr>
              <w:t>The timing of this curriculum review proved difficult with semester end priorities.  None of the staff on the team was able to provide support or suggestions to the completion of this document.</w:t>
            </w:r>
          </w:p>
          <w:p w:rsidR="00373FD2" w:rsidRPr="00356C80" w:rsidRDefault="00373FD2" w:rsidP="00A328B1">
            <w:pPr>
              <w:ind w:left="360"/>
              <w:rPr>
                <w:rFonts w:cs="Arial"/>
                <w:b/>
                <w:sz w:val="20"/>
              </w:rPr>
            </w:pPr>
            <w:r w:rsidRPr="00EE5C90">
              <w:rPr>
                <w:rFonts w:asciiTheme="minorHAnsi" w:hAnsiTheme="minorHAnsi" w:cstheme="minorHAnsi"/>
                <w:sz w:val="20"/>
              </w:rPr>
              <w:br/>
            </w:r>
          </w:p>
        </w:tc>
      </w:tr>
      <w:tr w:rsidR="00373FD2" w:rsidRPr="00356C80" w:rsidTr="00367B3B">
        <w:tc>
          <w:tcPr>
            <w:tcW w:w="10206" w:type="dxa"/>
            <w:shd w:val="clear" w:color="auto" w:fill="BFBFBF"/>
            <w:tcMar>
              <w:top w:w="113" w:type="dxa"/>
              <w:bottom w:w="113" w:type="dxa"/>
            </w:tcMar>
          </w:tcPr>
          <w:p w:rsidR="00373FD2" w:rsidRPr="00356C80" w:rsidRDefault="00373FD2" w:rsidP="00373FD2">
            <w:pPr>
              <w:pStyle w:val="Title"/>
              <w:jc w:val="left"/>
              <w:rPr>
                <w:rFonts w:cs="Arial"/>
                <w:b/>
                <w:sz w:val="20"/>
              </w:rPr>
            </w:pPr>
            <w:r w:rsidRPr="005D2FC7">
              <w:rPr>
                <w:rFonts w:ascii="Arial" w:hAnsi="Arial" w:cs="Arial"/>
                <w:b/>
                <w:szCs w:val="24"/>
              </w:rPr>
              <w:t xml:space="preserve">E.  Attach an updated </w:t>
            </w:r>
            <w:r w:rsidRPr="001F2FFE">
              <w:rPr>
                <w:rFonts w:ascii="Arial" w:hAnsi="Arial" w:cs="Arial"/>
                <w:b/>
                <w:color w:val="FF0000"/>
                <w:szCs w:val="24"/>
              </w:rPr>
              <w:t xml:space="preserve">Program Curriculum Map </w:t>
            </w:r>
            <w:r w:rsidRPr="005D2FC7">
              <w:rPr>
                <w:rFonts w:ascii="Arial" w:hAnsi="Arial" w:cs="Arial"/>
                <w:b/>
                <w:szCs w:val="24"/>
              </w:rPr>
              <w:t>to your report</w:t>
            </w:r>
            <w:r>
              <w:rPr>
                <w:rFonts w:ascii="Arial" w:hAnsi="Arial" w:cs="Arial"/>
                <w:b/>
                <w:szCs w:val="24"/>
              </w:rPr>
              <w:t xml:space="preserve"> </w:t>
            </w:r>
          </w:p>
        </w:tc>
      </w:tr>
      <w:tr w:rsidR="00373FD2" w:rsidRPr="00356C80" w:rsidTr="00367B3B">
        <w:tc>
          <w:tcPr>
            <w:tcW w:w="10206" w:type="dxa"/>
            <w:tcBorders>
              <w:bottom w:val="single" w:sz="4" w:space="0" w:color="auto"/>
            </w:tcBorders>
            <w:tcMar>
              <w:top w:w="113" w:type="dxa"/>
              <w:bottom w:w="113" w:type="dxa"/>
            </w:tcMar>
          </w:tcPr>
          <w:p w:rsidR="00373FD2" w:rsidRDefault="00373FD2" w:rsidP="00373FD2">
            <w:pPr>
              <w:rPr>
                <w:rFonts w:cs="Arial"/>
                <w:b/>
              </w:rPr>
            </w:pPr>
          </w:p>
          <w:p w:rsidR="001F2FFE" w:rsidRDefault="001F2FFE" w:rsidP="00373FD2">
            <w:pPr>
              <w:rPr>
                <w:rFonts w:cs="Arial"/>
                <w:b/>
              </w:rPr>
            </w:pPr>
          </w:p>
          <w:p w:rsidR="00373FD2" w:rsidRPr="00D570D7" w:rsidRDefault="00373FD2" w:rsidP="00373FD2">
            <w:pPr>
              <w:rPr>
                <w:rFonts w:cs="Arial"/>
                <w:color w:val="FF3300"/>
              </w:rPr>
            </w:pPr>
            <w:r w:rsidRPr="00D570D7">
              <w:rPr>
                <w:rFonts w:cs="Arial"/>
                <w:color w:val="FF3300"/>
              </w:rPr>
              <w:t xml:space="preserve">Please file an updated Program Curriculum Map in folder named Program Curriculum Map.: </w:t>
            </w:r>
          </w:p>
          <w:p w:rsidR="00373FD2" w:rsidRPr="00356C80" w:rsidRDefault="00373FD2" w:rsidP="00373FD2">
            <w:pPr>
              <w:rPr>
                <w:rFonts w:cs="Arial"/>
                <w:b/>
                <w:sz w:val="20"/>
              </w:rPr>
            </w:pPr>
            <w:r w:rsidRPr="00D570D7">
              <w:rPr>
                <w:rFonts w:cs="Arial"/>
                <w:b/>
                <w:color w:val="FF3300"/>
              </w:rPr>
              <w:t>S:\shared data\CLT\School Name\Program Name\Program Curriculum Map</w:t>
            </w:r>
          </w:p>
        </w:tc>
      </w:tr>
    </w:tbl>
    <w:p w:rsidR="00373FD2" w:rsidRDefault="00373FD2" w:rsidP="00373FD2">
      <w:pPr>
        <w:pStyle w:val="Title"/>
        <w:jc w:val="left"/>
        <w:rPr>
          <w:rFonts w:ascii="Arial" w:hAnsi="Arial" w:cs="Arial"/>
          <w:sz w:val="18"/>
          <w:szCs w:val="18"/>
        </w:rPr>
      </w:pPr>
    </w:p>
    <w:p w:rsidR="00373FD2" w:rsidRDefault="00373FD2" w:rsidP="00373FD2">
      <w:pPr>
        <w:pStyle w:val="Title"/>
        <w:jc w:val="left"/>
        <w:rPr>
          <w:rFonts w:ascii="Arial" w:hAnsi="Arial" w:cs="Arial"/>
          <w:sz w:val="18"/>
          <w:szCs w:val="18"/>
        </w:rPr>
      </w:pPr>
    </w:p>
    <w:p w:rsidR="00373FD2" w:rsidRDefault="00373FD2" w:rsidP="00373FD2">
      <w:pPr>
        <w:pStyle w:val="Title"/>
        <w:jc w:val="left"/>
        <w:rPr>
          <w:rFonts w:ascii="Arial" w:hAnsi="Arial" w:cs="Arial"/>
          <w:b/>
          <w:sz w:val="16"/>
          <w:szCs w:val="16"/>
        </w:rPr>
      </w:pPr>
    </w:p>
    <w:p w:rsidR="00373FD2" w:rsidRPr="00DC1597" w:rsidRDefault="00373FD2" w:rsidP="00373FD2">
      <w:pPr>
        <w:pStyle w:val="Title"/>
        <w:jc w:val="left"/>
        <w:rPr>
          <w:rFonts w:ascii="Arial" w:hAnsi="Arial" w:cs="Arial"/>
          <w:b/>
          <w:sz w:val="15"/>
          <w:szCs w:val="15"/>
        </w:rPr>
      </w:pPr>
    </w:p>
    <w:p w:rsidR="00373FD2" w:rsidRDefault="00373FD2" w:rsidP="00373FD2">
      <w:pPr>
        <w:jc w:val="center"/>
        <w:rPr>
          <w:rFonts w:cs="Arial"/>
          <w:b/>
          <w:sz w:val="24"/>
          <w:szCs w:val="24"/>
        </w:rPr>
      </w:pPr>
    </w:p>
    <w:p w:rsidR="00434C06" w:rsidRPr="00373FD2" w:rsidRDefault="00434C06" w:rsidP="00373FD2">
      <w:pPr>
        <w:rPr>
          <w:szCs w:val="24"/>
        </w:rPr>
      </w:pPr>
    </w:p>
    <w:sectPr w:rsidR="00434C06" w:rsidRPr="00373FD2" w:rsidSect="00367B3B">
      <w:pgSz w:w="12240" w:h="15840" w:code="1"/>
      <w:pgMar w:top="1440" w:right="1080" w:bottom="1440" w:left="1080"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3E25" w:rsidRDefault="00EE3E25">
      <w:r>
        <w:separator/>
      </w:r>
    </w:p>
  </w:endnote>
  <w:endnote w:type="continuationSeparator" w:id="0">
    <w:p w:rsidR="00EE3E25" w:rsidRDefault="00EE3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3E25" w:rsidRDefault="00EE3E25">
      <w:r>
        <w:separator/>
      </w:r>
    </w:p>
  </w:footnote>
  <w:footnote w:type="continuationSeparator" w:id="0">
    <w:p w:rsidR="00EE3E25" w:rsidRDefault="00EE3E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C23FDC"/>
    <w:multiLevelType w:val="multilevel"/>
    <w:tmpl w:val="2B082F36"/>
    <w:lvl w:ilvl="0">
      <w:start w:val="1"/>
      <w:numFmt w:val="decimal"/>
      <w:pStyle w:val="Heading1"/>
      <w:lvlText w:val="%1"/>
      <w:lvlJc w:val="left"/>
      <w:pPr>
        <w:tabs>
          <w:tab w:val="num" w:pos="432"/>
        </w:tabs>
        <w:ind w:left="432" w:hanging="432"/>
      </w:pPr>
    </w:lvl>
    <w:lvl w:ilv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
    <w:nsid w:val="21241FEF"/>
    <w:multiLevelType w:val="hybridMultilevel"/>
    <w:tmpl w:val="8326B104"/>
    <w:lvl w:ilvl="0" w:tplc="1009000F">
      <w:start w:val="1"/>
      <w:numFmt w:val="decimal"/>
      <w:lvlText w:val="%1."/>
      <w:lvlJc w:val="left"/>
      <w:pPr>
        <w:ind w:left="792" w:hanging="360"/>
      </w:pPr>
    </w:lvl>
    <w:lvl w:ilvl="1" w:tplc="10090019" w:tentative="1">
      <w:start w:val="1"/>
      <w:numFmt w:val="lowerLetter"/>
      <w:lvlText w:val="%2."/>
      <w:lvlJc w:val="left"/>
      <w:pPr>
        <w:ind w:left="1512" w:hanging="360"/>
      </w:pPr>
    </w:lvl>
    <w:lvl w:ilvl="2" w:tplc="1009001B" w:tentative="1">
      <w:start w:val="1"/>
      <w:numFmt w:val="lowerRoman"/>
      <w:lvlText w:val="%3."/>
      <w:lvlJc w:val="right"/>
      <w:pPr>
        <w:ind w:left="2232" w:hanging="180"/>
      </w:pPr>
    </w:lvl>
    <w:lvl w:ilvl="3" w:tplc="1009000F" w:tentative="1">
      <w:start w:val="1"/>
      <w:numFmt w:val="decimal"/>
      <w:lvlText w:val="%4."/>
      <w:lvlJc w:val="left"/>
      <w:pPr>
        <w:ind w:left="2952" w:hanging="360"/>
      </w:pPr>
    </w:lvl>
    <w:lvl w:ilvl="4" w:tplc="10090019" w:tentative="1">
      <w:start w:val="1"/>
      <w:numFmt w:val="lowerLetter"/>
      <w:lvlText w:val="%5."/>
      <w:lvlJc w:val="left"/>
      <w:pPr>
        <w:ind w:left="3672" w:hanging="360"/>
      </w:pPr>
    </w:lvl>
    <w:lvl w:ilvl="5" w:tplc="1009001B" w:tentative="1">
      <w:start w:val="1"/>
      <w:numFmt w:val="lowerRoman"/>
      <w:lvlText w:val="%6."/>
      <w:lvlJc w:val="right"/>
      <w:pPr>
        <w:ind w:left="4392" w:hanging="180"/>
      </w:pPr>
    </w:lvl>
    <w:lvl w:ilvl="6" w:tplc="1009000F" w:tentative="1">
      <w:start w:val="1"/>
      <w:numFmt w:val="decimal"/>
      <w:lvlText w:val="%7."/>
      <w:lvlJc w:val="left"/>
      <w:pPr>
        <w:ind w:left="5112" w:hanging="360"/>
      </w:pPr>
    </w:lvl>
    <w:lvl w:ilvl="7" w:tplc="10090019" w:tentative="1">
      <w:start w:val="1"/>
      <w:numFmt w:val="lowerLetter"/>
      <w:lvlText w:val="%8."/>
      <w:lvlJc w:val="left"/>
      <w:pPr>
        <w:ind w:left="5832" w:hanging="360"/>
      </w:pPr>
    </w:lvl>
    <w:lvl w:ilvl="8" w:tplc="1009001B" w:tentative="1">
      <w:start w:val="1"/>
      <w:numFmt w:val="lowerRoman"/>
      <w:lvlText w:val="%9."/>
      <w:lvlJc w:val="right"/>
      <w:pPr>
        <w:ind w:left="6552" w:hanging="180"/>
      </w:pPr>
    </w:lvl>
  </w:abstractNum>
  <w:abstractNum w:abstractNumId="2">
    <w:nsid w:val="222F171E"/>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288B2304"/>
    <w:multiLevelType w:val="multilevel"/>
    <w:tmpl w:val="B7F4C50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5D7818B3"/>
    <w:multiLevelType w:val="hybridMultilevel"/>
    <w:tmpl w:val="6A3286C6"/>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5">
    <w:nsid w:val="653B4934"/>
    <w:multiLevelType w:val="multilevel"/>
    <w:tmpl w:val="B7F4C50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4"/>
  </w:num>
  <w:num w:numId="3">
    <w:abstractNumId w:val="3"/>
  </w:num>
  <w:num w:numId="4">
    <w:abstractNumId w:val="5"/>
  </w:num>
  <w:num w:numId="5">
    <w:abstractNumId w:val="2"/>
  </w:num>
  <w:num w:numId="6">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2C7D"/>
    <w:rsid w:val="00003B76"/>
    <w:rsid w:val="00007BDC"/>
    <w:rsid w:val="00010CF1"/>
    <w:rsid w:val="00011E87"/>
    <w:rsid w:val="000126D6"/>
    <w:rsid w:val="00012C31"/>
    <w:rsid w:val="000160E9"/>
    <w:rsid w:val="00017AA9"/>
    <w:rsid w:val="000203A0"/>
    <w:rsid w:val="00022124"/>
    <w:rsid w:val="00024210"/>
    <w:rsid w:val="000244CB"/>
    <w:rsid w:val="0002559E"/>
    <w:rsid w:val="00026362"/>
    <w:rsid w:val="000270AE"/>
    <w:rsid w:val="00027E73"/>
    <w:rsid w:val="00032D3D"/>
    <w:rsid w:val="00033F7D"/>
    <w:rsid w:val="000411E2"/>
    <w:rsid w:val="00041BA8"/>
    <w:rsid w:val="0004217A"/>
    <w:rsid w:val="000457E2"/>
    <w:rsid w:val="0005070E"/>
    <w:rsid w:val="00051CFA"/>
    <w:rsid w:val="00054DB6"/>
    <w:rsid w:val="000550AC"/>
    <w:rsid w:val="0006043C"/>
    <w:rsid w:val="00060FB8"/>
    <w:rsid w:val="00062EBC"/>
    <w:rsid w:val="00065690"/>
    <w:rsid w:val="000673C8"/>
    <w:rsid w:val="000702A9"/>
    <w:rsid w:val="00071AD2"/>
    <w:rsid w:val="00071E5E"/>
    <w:rsid w:val="00076B83"/>
    <w:rsid w:val="00076FC8"/>
    <w:rsid w:val="00086F07"/>
    <w:rsid w:val="00087BAF"/>
    <w:rsid w:val="00093594"/>
    <w:rsid w:val="000952B4"/>
    <w:rsid w:val="0009601B"/>
    <w:rsid w:val="000A2D88"/>
    <w:rsid w:val="000B133B"/>
    <w:rsid w:val="000B1F4E"/>
    <w:rsid w:val="000B3585"/>
    <w:rsid w:val="000B3813"/>
    <w:rsid w:val="000B4D92"/>
    <w:rsid w:val="000C3A38"/>
    <w:rsid w:val="000C563B"/>
    <w:rsid w:val="000C6864"/>
    <w:rsid w:val="000C6F66"/>
    <w:rsid w:val="000D230A"/>
    <w:rsid w:val="000D239A"/>
    <w:rsid w:val="000D23C2"/>
    <w:rsid w:val="000D31BF"/>
    <w:rsid w:val="000D4685"/>
    <w:rsid w:val="000D5514"/>
    <w:rsid w:val="000D5C75"/>
    <w:rsid w:val="000D5D33"/>
    <w:rsid w:val="000E484F"/>
    <w:rsid w:val="000E6CEF"/>
    <w:rsid w:val="000E721B"/>
    <w:rsid w:val="000E754F"/>
    <w:rsid w:val="000F39A4"/>
    <w:rsid w:val="000F41EA"/>
    <w:rsid w:val="000F6700"/>
    <w:rsid w:val="000F6810"/>
    <w:rsid w:val="000F74BD"/>
    <w:rsid w:val="001002F7"/>
    <w:rsid w:val="001028DF"/>
    <w:rsid w:val="00103E3D"/>
    <w:rsid w:val="00104F5A"/>
    <w:rsid w:val="00112651"/>
    <w:rsid w:val="001162C7"/>
    <w:rsid w:val="00116630"/>
    <w:rsid w:val="00117745"/>
    <w:rsid w:val="001214B4"/>
    <w:rsid w:val="00122430"/>
    <w:rsid w:val="0012258F"/>
    <w:rsid w:val="001229C2"/>
    <w:rsid w:val="001234F2"/>
    <w:rsid w:val="00133445"/>
    <w:rsid w:val="00133C76"/>
    <w:rsid w:val="00133F03"/>
    <w:rsid w:val="00133FA2"/>
    <w:rsid w:val="00135B58"/>
    <w:rsid w:val="00136CF3"/>
    <w:rsid w:val="00140BE0"/>
    <w:rsid w:val="00142E32"/>
    <w:rsid w:val="0014514B"/>
    <w:rsid w:val="0015304E"/>
    <w:rsid w:val="0015516D"/>
    <w:rsid w:val="001551C9"/>
    <w:rsid w:val="00155AF6"/>
    <w:rsid w:val="00156BEB"/>
    <w:rsid w:val="00161640"/>
    <w:rsid w:val="00162C88"/>
    <w:rsid w:val="001632BE"/>
    <w:rsid w:val="00163C09"/>
    <w:rsid w:val="0016460E"/>
    <w:rsid w:val="00164E13"/>
    <w:rsid w:val="001661DB"/>
    <w:rsid w:val="001760EB"/>
    <w:rsid w:val="001800E6"/>
    <w:rsid w:val="00180395"/>
    <w:rsid w:val="00180BDD"/>
    <w:rsid w:val="00181139"/>
    <w:rsid w:val="00184299"/>
    <w:rsid w:val="00184B15"/>
    <w:rsid w:val="001878BC"/>
    <w:rsid w:val="00187CFA"/>
    <w:rsid w:val="00191C6B"/>
    <w:rsid w:val="00193487"/>
    <w:rsid w:val="00196F25"/>
    <w:rsid w:val="001976EA"/>
    <w:rsid w:val="001A28A1"/>
    <w:rsid w:val="001A6D43"/>
    <w:rsid w:val="001A6FE6"/>
    <w:rsid w:val="001A7CF8"/>
    <w:rsid w:val="001B06EE"/>
    <w:rsid w:val="001B0CBE"/>
    <w:rsid w:val="001B3D82"/>
    <w:rsid w:val="001B57F8"/>
    <w:rsid w:val="001C0462"/>
    <w:rsid w:val="001C0ABB"/>
    <w:rsid w:val="001C0B4E"/>
    <w:rsid w:val="001C2920"/>
    <w:rsid w:val="001C4994"/>
    <w:rsid w:val="001C54B1"/>
    <w:rsid w:val="001C5E2F"/>
    <w:rsid w:val="001C6908"/>
    <w:rsid w:val="001C6C73"/>
    <w:rsid w:val="001D1BF3"/>
    <w:rsid w:val="001D24EB"/>
    <w:rsid w:val="001D273A"/>
    <w:rsid w:val="001D35BB"/>
    <w:rsid w:val="001D36CF"/>
    <w:rsid w:val="001D37A8"/>
    <w:rsid w:val="001D5863"/>
    <w:rsid w:val="001D5C52"/>
    <w:rsid w:val="001E0556"/>
    <w:rsid w:val="001E0CAB"/>
    <w:rsid w:val="001E1E28"/>
    <w:rsid w:val="001E222B"/>
    <w:rsid w:val="001E6FE1"/>
    <w:rsid w:val="001F03D9"/>
    <w:rsid w:val="001F05CF"/>
    <w:rsid w:val="001F2EF5"/>
    <w:rsid w:val="001F2FFE"/>
    <w:rsid w:val="001F601D"/>
    <w:rsid w:val="001F6DFA"/>
    <w:rsid w:val="001F7361"/>
    <w:rsid w:val="001F7DE7"/>
    <w:rsid w:val="002024C9"/>
    <w:rsid w:val="00202F42"/>
    <w:rsid w:val="002042FC"/>
    <w:rsid w:val="00204489"/>
    <w:rsid w:val="0020487B"/>
    <w:rsid w:val="0020718D"/>
    <w:rsid w:val="00207515"/>
    <w:rsid w:val="00213463"/>
    <w:rsid w:val="00220494"/>
    <w:rsid w:val="002238C1"/>
    <w:rsid w:val="00223DC3"/>
    <w:rsid w:val="002247EA"/>
    <w:rsid w:val="00224E1E"/>
    <w:rsid w:val="0022531D"/>
    <w:rsid w:val="00226A64"/>
    <w:rsid w:val="00226B4B"/>
    <w:rsid w:val="00230D1E"/>
    <w:rsid w:val="00231BD9"/>
    <w:rsid w:val="00232D38"/>
    <w:rsid w:val="00234001"/>
    <w:rsid w:val="00234351"/>
    <w:rsid w:val="00236D31"/>
    <w:rsid w:val="00236E44"/>
    <w:rsid w:val="00240969"/>
    <w:rsid w:val="0024096E"/>
    <w:rsid w:val="00243C9B"/>
    <w:rsid w:val="00243F6F"/>
    <w:rsid w:val="00244260"/>
    <w:rsid w:val="002471CE"/>
    <w:rsid w:val="00252ACF"/>
    <w:rsid w:val="00254EB5"/>
    <w:rsid w:val="002550D0"/>
    <w:rsid w:val="002615D7"/>
    <w:rsid w:val="00267D0C"/>
    <w:rsid w:val="00270671"/>
    <w:rsid w:val="002715E3"/>
    <w:rsid w:val="00280D6F"/>
    <w:rsid w:val="00282332"/>
    <w:rsid w:val="0028407F"/>
    <w:rsid w:val="002841AF"/>
    <w:rsid w:val="00286D53"/>
    <w:rsid w:val="002874C7"/>
    <w:rsid w:val="00287924"/>
    <w:rsid w:val="00287C83"/>
    <w:rsid w:val="0029228A"/>
    <w:rsid w:val="00292C20"/>
    <w:rsid w:val="00292F33"/>
    <w:rsid w:val="00294A53"/>
    <w:rsid w:val="00294A6B"/>
    <w:rsid w:val="002A09AA"/>
    <w:rsid w:val="002A253F"/>
    <w:rsid w:val="002A405F"/>
    <w:rsid w:val="002A5522"/>
    <w:rsid w:val="002A58B2"/>
    <w:rsid w:val="002A7DAC"/>
    <w:rsid w:val="002B07E1"/>
    <w:rsid w:val="002B0E66"/>
    <w:rsid w:val="002B5E71"/>
    <w:rsid w:val="002B6364"/>
    <w:rsid w:val="002C2167"/>
    <w:rsid w:val="002C23EC"/>
    <w:rsid w:val="002C4649"/>
    <w:rsid w:val="002C47FD"/>
    <w:rsid w:val="002C497B"/>
    <w:rsid w:val="002D1578"/>
    <w:rsid w:val="002D1747"/>
    <w:rsid w:val="002D32FC"/>
    <w:rsid w:val="002D39D4"/>
    <w:rsid w:val="002D4BAE"/>
    <w:rsid w:val="002D4D4B"/>
    <w:rsid w:val="002D528F"/>
    <w:rsid w:val="002D5E43"/>
    <w:rsid w:val="002D709E"/>
    <w:rsid w:val="002E0E68"/>
    <w:rsid w:val="002E1A4B"/>
    <w:rsid w:val="002E2217"/>
    <w:rsid w:val="002E3F26"/>
    <w:rsid w:val="002E4E71"/>
    <w:rsid w:val="002F2053"/>
    <w:rsid w:val="002F2645"/>
    <w:rsid w:val="002F358A"/>
    <w:rsid w:val="002F4271"/>
    <w:rsid w:val="002F54FA"/>
    <w:rsid w:val="002F5B8B"/>
    <w:rsid w:val="0030208E"/>
    <w:rsid w:val="003023C3"/>
    <w:rsid w:val="00302A87"/>
    <w:rsid w:val="00303C34"/>
    <w:rsid w:val="00304652"/>
    <w:rsid w:val="00310F52"/>
    <w:rsid w:val="00311C7F"/>
    <w:rsid w:val="00311FA8"/>
    <w:rsid w:val="00312929"/>
    <w:rsid w:val="00312B1E"/>
    <w:rsid w:val="00317762"/>
    <w:rsid w:val="0032139D"/>
    <w:rsid w:val="00321966"/>
    <w:rsid w:val="00324FFF"/>
    <w:rsid w:val="00325ADE"/>
    <w:rsid w:val="0032754F"/>
    <w:rsid w:val="00327897"/>
    <w:rsid w:val="00330733"/>
    <w:rsid w:val="0033095A"/>
    <w:rsid w:val="00335BB6"/>
    <w:rsid w:val="00336A91"/>
    <w:rsid w:val="00341200"/>
    <w:rsid w:val="00344A40"/>
    <w:rsid w:val="0034569A"/>
    <w:rsid w:val="003470FB"/>
    <w:rsid w:val="00347377"/>
    <w:rsid w:val="0035136E"/>
    <w:rsid w:val="00351E0C"/>
    <w:rsid w:val="00351FB9"/>
    <w:rsid w:val="00352EC6"/>
    <w:rsid w:val="00355E65"/>
    <w:rsid w:val="00356C80"/>
    <w:rsid w:val="003632F0"/>
    <w:rsid w:val="00363FB1"/>
    <w:rsid w:val="003648BC"/>
    <w:rsid w:val="00366BB1"/>
    <w:rsid w:val="00367B3B"/>
    <w:rsid w:val="00370C9F"/>
    <w:rsid w:val="00371BB5"/>
    <w:rsid w:val="00373FD2"/>
    <w:rsid w:val="00374847"/>
    <w:rsid w:val="0037718C"/>
    <w:rsid w:val="00377469"/>
    <w:rsid w:val="003778EB"/>
    <w:rsid w:val="00381386"/>
    <w:rsid w:val="003859B8"/>
    <w:rsid w:val="00386181"/>
    <w:rsid w:val="003869EB"/>
    <w:rsid w:val="00387D13"/>
    <w:rsid w:val="00390FED"/>
    <w:rsid w:val="00391E59"/>
    <w:rsid w:val="00392D06"/>
    <w:rsid w:val="0039430D"/>
    <w:rsid w:val="00395371"/>
    <w:rsid w:val="003A1038"/>
    <w:rsid w:val="003A1190"/>
    <w:rsid w:val="003A3876"/>
    <w:rsid w:val="003A494D"/>
    <w:rsid w:val="003A4F0C"/>
    <w:rsid w:val="003A6A86"/>
    <w:rsid w:val="003A6E8A"/>
    <w:rsid w:val="003A75A3"/>
    <w:rsid w:val="003B0B31"/>
    <w:rsid w:val="003B121E"/>
    <w:rsid w:val="003B1797"/>
    <w:rsid w:val="003B3776"/>
    <w:rsid w:val="003B40A8"/>
    <w:rsid w:val="003B6D45"/>
    <w:rsid w:val="003B6F54"/>
    <w:rsid w:val="003B7F6B"/>
    <w:rsid w:val="003C0C3A"/>
    <w:rsid w:val="003C104C"/>
    <w:rsid w:val="003C16C2"/>
    <w:rsid w:val="003C1FBE"/>
    <w:rsid w:val="003D0EBC"/>
    <w:rsid w:val="003D338F"/>
    <w:rsid w:val="003D369D"/>
    <w:rsid w:val="003D5173"/>
    <w:rsid w:val="003D5BE2"/>
    <w:rsid w:val="003D77B2"/>
    <w:rsid w:val="003F0E91"/>
    <w:rsid w:val="003F4613"/>
    <w:rsid w:val="003F5BBA"/>
    <w:rsid w:val="004033FE"/>
    <w:rsid w:val="004116A2"/>
    <w:rsid w:val="004138E1"/>
    <w:rsid w:val="0041448C"/>
    <w:rsid w:val="0041490D"/>
    <w:rsid w:val="004172DA"/>
    <w:rsid w:val="00417A93"/>
    <w:rsid w:val="00417CCA"/>
    <w:rsid w:val="00423744"/>
    <w:rsid w:val="004239E3"/>
    <w:rsid w:val="00426E53"/>
    <w:rsid w:val="00430DE6"/>
    <w:rsid w:val="00431F98"/>
    <w:rsid w:val="00432175"/>
    <w:rsid w:val="004333DB"/>
    <w:rsid w:val="00433CC6"/>
    <w:rsid w:val="00434C06"/>
    <w:rsid w:val="004360CD"/>
    <w:rsid w:val="0043611C"/>
    <w:rsid w:val="00437BDB"/>
    <w:rsid w:val="00440F52"/>
    <w:rsid w:val="004436D2"/>
    <w:rsid w:val="00443AE5"/>
    <w:rsid w:val="00444A21"/>
    <w:rsid w:val="00445915"/>
    <w:rsid w:val="0044731F"/>
    <w:rsid w:val="00452F4E"/>
    <w:rsid w:val="00452F71"/>
    <w:rsid w:val="004545C4"/>
    <w:rsid w:val="004546C5"/>
    <w:rsid w:val="004548FC"/>
    <w:rsid w:val="00463058"/>
    <w:rsid w:val="00465020"/>
    <w:rsid w:val="00467980"/>
    <w:rsid w:val="0047697E"/>
    <w:rsid w:val="0048084B"/>
    <w:rsid w:val="004814F3"/>
    <w:rsid w:val="00485284"/>
    <w:rsid w:val="0049190E"/>
    <w:rsid w:val="004927BF"/>
    <w:rsid w:val="00492C43"/>
    <w:rsid w:val="0049530C"/>
    <w:rsid w:val="00495324"/>
    <w:rsid w:val="004973FC"/>
    <w:rsid w:val="004A054A"/>
    <w:rsid w:val="004A539A"/>
    <w:rsid w:val="004B0AC0"/>
    <w:rsid w:val="004B2040"/>
    <w:rsid w:val="004B402E"/>
    <w:rsid w:val="004B5A5C"/>
    <w:rsid w:val="004B5B78"/>
    <w:rsid w:val="004B6C3C"/>
    <w:rsid w:val="004B71D9"/>
    <w:rsid w:val="004B7536"/>
    <w:rsid w:val="004C06F0"/>
    <w:rsid w:val="004C10B9"/>
    <w:rsid w:val="004C25F8"/>
    <w:rsid w:val="004C28F2"/>
    <w:rsid w:val="004C2936"/>
    <w:rsid w:val="004C4EB4"/>
    <w:rsid w:val="004C5BEE"/>
    <w:rsid w:val="004C6767"/>
    <w:rsid w:val="004C74FB"/>
    <w:rsid w:val="004D0147"/>
    <w:rsid w:val="004D315F"/>
    <w:rsid w:val="004D7D63"/>
    <w:rsid w:val="004E030A"/>
    <w:rsid w:val="004E0794"/>
    <w:rsid w:val="004E1FD4"/>
    <w:rsid w:val="004E539C"/>
    <w:rsid w:val="004E6F37"/>
    <w:rsid w:val="004E7112"/>
    <w:rsid w:val="004E7DC8"/>
    <w:rsid w:val="004E7EF7"/>
    <w:rsid w:val="004F0728"/>
    <w:rsid w:val="004F17F5"/>
    <w:rsid w:val="004F2778"/>
    <w:rsid w:val="004F41E5"/>
    <w:rsid w:val="004F51F9"/>
    <w:rsid w:val="004F673C"/>
    <w:rsid w:val="004F7427"/>
    <w:rsid w:val="005024F9"/>
    <w:rsid w:val="005040E5"/>
    <w:rsid w:val="005050EC"/>
    <w:rsid w:val="00505B52"/>
    <w:rsid w:val="00510FCA"/>
    <w:rsid w:val="00514008"/>
    <w:rsid w:val="005142E6"/>
    <w:rsid w:val="00514BE0"/>
    <w:rsid w:val="00520F60"/>
    <w:rsid w:val="005261C7"/>
    <w:rsid w:val="00535572"/>
    <w:rsid w:val="005376A9"/>
    <w:rsid w:val="00537DDC"/>
    <w:rsid w:val="00540BAC"/>
    <w:rsid w:val="005413EF"/>
    <w:rsid w:val="005453BE"/>
    <w:rsid w:val="00545C54"/>
    <w:rsid w:val="00546783"/>
    <w:rsid w:val="005547A3"/>
    <w:rsid w:val="00555C8C"/>
    <w:rsid w:val="005601DC"/>
    <w:rsid w:val="00560EB2"/>
    <w:rsid w:val="00560F26"/>
    <w:rsid w:val="0056276D"/>
    <w:rsid w:val="00566674"/>
    <w:rsid w:val="0056685C"/>
    <w:rsid w:val="0057176C"/>
    <w:rsid w:val="0057279E"/>
    <w:rsid w:val="005733FE"/>
    <w:rsid w:val="0057613B"/>
    <w:rsid w:val="005771D6"/>
    <w:rsid w:val="00580D2A"/>
    <w:rsid w:val="00582059"/>
    <w:rsid w:val="00582176"/>
    <w:rsid w:val="00583B40"/>
    <w:rsid w:val="005865FF"/>
    <w:rsid w:val="00592AB0"/>
    <w:rsid w:val="0059674F"/>
    <w:rsid w:val="00597270"/>
    <w:rsid w:val="005974BF"/>
    <w:rsid w:val="005977FB"/>
    <w:rsid w:val="00597B2F"/>
    <w:rsid w:val="005A2C24"/>
    <w:rsid w:val="005A334C"/>
    <w:rsid w:val="005A42E0"/>
    <w:rsid w:val="005A69F4"/>
    <w:rsid w:val="005B0037"/>
    <w:rsid w:val="005B0108"/>
    <w:rsid w:val="005B09B7"/>
    <w:rsid w:val="005B1612"/>
    <w:rsid w:val="005B3F91"/>
    <w:rsid w:val="005B49CC"/>
    <w:rsid w:val="005B51CD"/>
    <w:rsid w:val="005B6934"/>
    <w:rsid w:val="005C4276"/>
    <w:rsid w:val="005C5F00"/>
    <w:rsid w:val="005C63D5"/>
    <w:rsid w:val="005D0462"/>
    <w:rsid w:val="005D241D"/>
    <w:rsid w:val="005D2FC7"/>
    <w:rsid w:val="005D35E6"/>
    <w:rsid w:val="005D6913"/>
    <w:rsid w:val="005D7951"/>
    <w:rsid w:val="005E1595"/>
    <w:rsid w:val="005E1DC8"/>
    <w:rsid w:val="005E1F74"/>
    <w:rsid w:val="005E3F63"/>
    <w:rsid w:val="005E55CF"/>
    <w:rsid w:val="005E6A29"/>
    <w:rsid w:val="005F1522"/>
    <w:rsid w:val="005F25F2"/>
    <w:rsid w:val="005F2950"/>
    <w:rsid w:val="005F3C81"/>
    <w:rsid w:val="005F422A"/>
    <w:rsid w:val="005F7949"/>
    <w:rsid w:val="005F7E21"/>
    <w:rsid w:val="005F7E4F"/>
    <w:rsid w:val="00600C09"/>
    <w:rsid w:val="00601B2E"/>
    <w:rsid w:val="006035B8"/>
    <w:rsid w:val="00605D37"/>
    <w:rsid w:val="00612A0D"/>
    <w:rsid w:val="00612B6A"/>
    <w:rsid w:val="00614202"/>
    <w:rsid w:val="00614BAF"/>
    <w:rsid w:val="00615C29"/>
    <w:rsid w:val="00616901"/>
    <w:rsid w:val="00616A8A"/>
    <w:rsid w:val="006269C0"/>
    <w:rsid w:val="00626A11"/>
    <w:rsid w:val="00630271"/>
    <w:rsid w:val="0063096E"/>
    <w:rsid w:val="00631F2D"/>
    <w:rsid w:val="00632C56"/>
    <w:rsid w:val="006337F3"/>
    <w:rsid w:val="006370DA"/>
    <w:rsid w:val="006413EA"/>
    <w:rsid w:val="00643F3E"/>
    <w:rsid w:val="00651B54"/>
    <w:rsid w:val="006548DC"/>
    <w:rsid w:val="00660B93"/>
    <w:rsid w:val="00660BDF"/>
    <w:rsid w:val="00661335"/>
    <w:rsid w:val="00662F69"/>
    <w:rsid w:val="00663368"/>
    <w:rsid w:val="0066384C"/>
    <w:rsid w:val="00664D48"/>
    <w:rsid w:val="00667878"/>
    <w:rsid w:val="00671690"/>
    <w:rsid w:val="006716E3"/>
    <w:rsid w:val="00671B1B"/>
    <w:rsid w:val="00672553"/>
    <w:rsid w:val="00673F94"/>
    <w:rsid w:val="00675DA6"/>
    <w:rsid w:val="00676116"/>
    <w:rsid w:val="00680326"/>
    <w:rsid w:val="00680FBD"/>
    <w:rsid w:val="00681118"/>
    <w:rsid w:val="00681365"/>
    <w:rsid w:val="00681B56"/>
    <w:rsid w:val="00681EEA"/>
    <w:rsid w:val="006829A9"/>
    <w:rsid w:val="00684991"/>
    <w:rsid w:val="006860FC"/>
    <w:rsid w:val="00686D70"/>
    <w:rsid w:val="00692219"/>
    <w:rsid w:val="00692DA0"/>
    <w:rsid w:val="00695254"/>
    <w:rsid w:val="0069765A"/>
    <w:rsid w:val="00697D50"/>
    <w:rsid w:val="006A143F"/>
    <w:rsid w:val="006A1C13"/>
    <w:rsid w:val="006A3349"/>
    <w:rsid w:val="006A6936"/>
    <w:rsid w:val="006A7433"/>
    <w:rsid w:val="006B0539"/>
    <w:rsid w:val="006B2871"/>
    <w:rsid w:val="006B5A10"/>
    <w:rsid w:val="006B5F18"/>
    <w:rsid w:val="006B627D"/>
    <w:rsid w:val="006B7B46"/>
    <w:rsid w:val="006C38E2"/>
    <w:rsid w:val="006C43C1"/>
    <w:rsid w:val="006C46A5"/>
    <w:rsid w:val="006D117A"/>
    <w:rsid w:val="006D33DA"/>
    <w:rsid w:val="006D361C"/>
    <w:rsid w:val="006D4E49"/>
    <w:rsid w:val="006D4F6B"/>
    <w:rsid w:val="006D7BCD"/>
    <w:rsid w:val="006D7CC9"/>
    <w:rsid w:val="006E0D0B"/>
    <w:rsid w:val="006E468A"/>
    <w:rsid w:val="006E53EB"/>
    <w:rsid w:val="006E6936"/>
    <w:rsid w:val="006F38FD"/>
    <w:rsid w:val="006F4964"/>
    <w:rsid w:val="006F4BDC"/>
    <w:rsid w:val="006F57A3"/>
    <w:rsid w:val="006F6A14"/>
    <w:rsid w:val="00700209"/>
    <w:rsid w:val="00702A8C"/>
    <w:rsid w:val="007033C9"/>
    <w:rsid w:val="007037F6"/>
    <w:rsid w:val="007038A9"/>
    <w:rsid w:val="00704F3E"/>
    <w:rsid w:val="007125A3"/>
    <w:rsid w:val="007149CC"/>
    <w:rsid w:val="00714E14"/>
    <w:rsid w:val="0072392B"/>
    <w:rsid w:val="00727576"/>
    <w:rsid w:val="00734DD1"/>
    <w:rsid w:val="00734E02"/>
    <w:rsid w:val="007362B6"/>
    <w:rsid w:val="00736A4F"/>
    <w:rsid w:val="00742CFD"/>
    <w:rsid w:val="007448A0"/>
    <w:rsid w:val="007508A3"/>
    <w:rsid w:val="007544E7"/>
    <w:rsid w:val="007546EE"/>
    <w:rsid w:val="00761D84"/>
    <w:rsid w:val="00762D0D"/>
    <w:rsid w:val="00763FFE"/>
    <w:rsid w:val="007643EB"/>
    <w:rsid w:val="00764C81"/>
    <w:rsid w:val="0076794C"/>
    <w:rsid w:val="00772C96"/>
    <w:rsid w:val="00773734"/>
    <w:rsid w:val="00773BA5"/>
    <w:rsid w:val="00775E1D"/>
    <w:rsid w:val="00775E22"/>
    <w:rsid w:val="00780F39"/>
    <w:rsid w:val="00781098"/>
    <w:rsid w:val="0078760B"/>
    <w:rsid w:val="0079124B"/>
    <w:rsid w:val="00793EAD"/>
    <w:rsid w:val="00795988"/>
    <w:rsid w:val="007A22CD"/>
    <w:rsid w:val="007A39CA"/>
    <w:rsid w:val="007A3E60"/>
    <w:rsid w:val="007A4C24"/>
    <w:rsid w:val="007A6C13"/>
    <w:rsid w:val="007B495B"/>
    <w:rsid w:val="007B4CD3"/>
    <w:rsid w:val="007B6750"/>
    <w:rsid w:val="007C0C36"/>
    <w:rsid w:val="007C1758"/>
    <w:rsid w:val="007C5756"/>
    <w:rsid w:val="007C65CC"/>
    <w:rsid w:val="007C6F35"/>
    <w:rsid w:val="007C6F5A"/>
    <w:rsid w:val="007C7FB6"/>
    <w:rsid w:val="007D40E4"/>
    <w:rsid w:val="007D6FD7"/>
    <w:rsid w:val="007E10F0"/>
    <w:rsid w:val="007E3B38"/>
    <w:rsid w:val="007E3DE4"/>
    <w:rsid w:val="007E6E63"/>
    <w:rsid w:val="007F3211"/>
    <w:rsid w:val="007F3C8F"/>
    <w:rsid w:val="007F4F0D"/>
    <w:rsid w:val="007F5424"/>
    <w:rsid w:val="007F582D"/>
    <w:rsid w:val="007F64FA"/>
    <w:rsid w:val="007F69BA"/>
    <w:rsid w:val="00800D3C"/>
    <w:rsid w:val="008060DA"/>
    <w:rsid w:val="00806B22"/>
    <w:rsid w:val="00807080"/>
    <w:rsid w:val="00807B51"/>
    <w:rsid w:val="00807F06"/>
    <w:rsid w:val="008122A3"/>
    <w:rsid w:val="00812D00"/>
    <w:rsid w:val="008173E2"/>
    <w:rsid w:val="00817958"/>
    <w:rsid w:val="00821540"/>
    <w:rsid w:val="0082431C"/>
    <w:rsid w:val="00824A7F"/>
    <w:rsid w:val="0082621F"/>
    <w:rsid w:val="00827C87"/>
    <w:rsid w:val="00834C97"/>
    <w:rsid w:val="0084336B"/>
    <w:rsid w:val="00843ED6"/>
    <w:rsid w:val="00844B6B"/>
    <w:rsid w:val="008474CE"/>
    <w:rsid w:val="00850503"/>
    <w:rsid w:val="0085115A"/>
    <w:rsid w:val="0085141D"/>
    <w:rsid w:val="00856DFE"/>
    <w:rsid w:val="00857112"/>
    <w:rsid w:val="008603CD"/>
    <w:rsid w:val="008622A3"/>
    <w:rsid w:val="00863309"/>
    <w:rsid w:val="00866D6C"/>
    <w:rsid w:val="008672CE"/>
    <w:rsid w:val="00867360"/>
    <w:rsid w:val="00873720"/>
    <w:rsid w:val="0087727A"/>
    <w:rsid w:val="00877A27"/>
    <w:rsid w:val="008810C3"/>
    <w:rsid w:val="00882D8A"/>
    <w:rsid w:val="008841E1"/>
    <w:rsid w:val="00884F12"/>
    <w:rsid w:val="00885FB5"/>
    <w:rsid w:val="008878CF"/>
    <w:rsid w:val="0089369C"/>
    <w:rsid w:val="00893B78"/>
    <w:rsid w:val="00894A44"/>
    <w:rsid w:val="00894B6F"/>
    <w:rsid w:val="008952AF"/>
    <w:rsid w:val="00896F7D"/>
    <w:rsid w:val="008A533B"/>
    <w:rsid w:val="008A6749"/>
    <w:rsid w:val="008A7002"/>
    <w:rsid w:val="008A7E31"/>
    <w:rsid w:val="008B0321"/>
    <w:rsid w:val="008B1225"/>
    <w:rsid w:val="008B273B"/>
    <w:rsid w:val="008B311B"/>
    <w:rsid w:val="008B324E"/>
    <w:rsid w:val="008B3A79"/>
    <w:rsid w:val="008B4530"/>
    <w:rsid w:val="008B5918"/>
    <w:rsid w:val="008B5A71"/>
    <w:rsid w:val="008B5E8B"/>
    <w:rsid w:val="008C3C9B"/>
    <w:rsid w:val="008C75B6"/>
    <w:rsid w:val="008C76D9"/>
    <w:rsid w:val="008D19C6"/>
    <w:rsid w:val="008D1A56"/>
    <w:rsid w:val="008D2F9C"/>
    <w:rsid w:val="008D358C"/>
    <w:rsid w:val="008D56E4"/>
    <w:rsid w:val="008D5B5E"/>
    <w:rsid w:val="008E3C35"/>
    <w:rsid w:val="008E419E"/>
    <w:rsid w:val="008F23EF"/>
    <w:rsid w:val="008F2E81"/>
    <w:rsid w:val="008F556B"/>
    <w:rsid w:val="00900467"/>
    <w:rsid w:val="00901149"/>
    <w:rsid w:val="00901843"/>
    <w:rsid w:val="0090253C"/>
    <w:rsid w:val="00902C07"/>
    <w:rsid w:val="00902FB1"/>
    <w:rsid w:val="009036B5"/>
    <w:rsid w:val="00905191"/>
    <w:rsid w:val="00911289"/>
    <w:rsid w:val="00913557"/>
    <w:rsid w:val="00913B72"/>
    <w:rsid w:val="00916A85"/>
    <w:rsid w:val="00920C4D"/>
    <w:rsid w:val="009239AB"/>
    <w:rsid w:val="0092445D"/>
    <w:rsid w:val="0092518C"/>
    <w:rsid w:val="009312D8"/>
    <w:rsid w:val="00931EE1"/>
    <w:rsid w:val="009322B5"/>
    <w:rsid w:val="00932558"/>
    <w:rsid w:val="00932E10"/>
    <w:rsid w:val="00933DA0"/>
    <w:rsid w:val="00935190"/>
    <w:rsid w:val="00935F12"/>
    <w:rsid w:val="0093671D"/>
    <w:rsid w:val="00940B7A"/>
    <w:rsid w:val="00947477"/>
    <w:rsid w:val="00950F66"/>
    <w:rsid w:val="0095567E"/>
    <w:rsid w:val="00960F4D"/>
    <w:rsid w:val="0096463C"/>
    <w:rsid w:val="00966F2D"/>
    <w:rsid w:val="00971737"/>
    <w:rsid w:val="0097174E"/>
    <w:rsid w:val="0097238B"/>
    <w:rsid w:val="0097482A"/>
    <w:rsid w:val="00976448"/>
    <w:rsid w:val="00976FC0"/>
    <w:rsid w:val="00986032"/>
    <w:rsid w:val="00986C0E"/>
    <w:rsid w:val="0098783C"/>
    <w:rsid w:val="00987BD0"/>
    <w:rsid w:val="00992355"/>
    <w:rsid w:val="00993D4A"/>
    <w:rsid w:val="00993EBA"/>
    <w:rsid w:val="00994E7D"/>
    <w:rsid w:val="009956C0"/>
    <w:rsid w:val="00995864"/>
    <w:rsid w:val="00995CAA"/>
    <w:rsid w:val="009A0882"/>
    <w:rsid w:val="009A0F03"/>
    <w:rsid w:val="009A2F9B"/>
    <w:rsid w:val="009A57E6"/>
    <w:rsid w:val="009A620A"/>
    <w:rsid w:val="009A6DA4"/>
    <w:rsid w:val="009A7ADF"/>
    <w:rsid w:val="009B1A46"/>
    <w:rsid w:val="009B566F"/>
    <w:rsid w:val="009C3E78"/>
    <w:rsid w:val="009C41C5"/>
    <w:rsid w:val="009C520F"/>
    <w:rsid w:val="009C74B0"/>
    <w:rsid w:val="009D095B"/>
    <w:rsid w:val="009D1AB0"/>
    <w:rsid w:val="009D1E1A"/>
    <w:rsid w:val="009D42BE"/>
    <w:rsid w:val="009E1C6E"/>
    <w:rsid w:val="009E264C"/>
    <w:rsid w:val="009E36FE"/>
    <w:rsid w:val="009E4C6E"/>
    <w:rsid w:val="009E5943"/>
    <w:rsid w:val="009E5C99"/>
    <w:rsid w:val="009E626C"/>
    <w:rsid w:val="009F186A"/>
    <w:rsid w:val="009F2336"/>
    <w:rsid w:val="009F4CCB"/>
    <w:rsid w:val="00A05C67"/>
    <w:rsid w:val="00A06F55"/>
    <w:rsid w:val="00A07BAD"/>
    <w:rsid w:val="00A11B96"/>
    <w:rsid w:val="00A13EAC"/>
    <w:rsid w:val="00A1507B"/>
    <w:rsid w:val="00A1689D"/>
    <w:rsid w:val="00A20B37"/>
    <w:rsid w:val="00A230FE"/>
    <w:rsid w:val="00A23654"/>
    <w:rsid w:val="00A24813"/>
    <w:rsid w:val="00A24E29"/>
    <w:rsid w:val="00A25FE6"/>
    <w:rsid w:val="00A26055"/>
    <w:rsid w:val="00A272B8"/>
    <w:rsid w:val="00A31BD7"/>
    <w:rsid w:val="00A328B1"/>
    <w:rsid w:val="00A4059C"/>
    <w:rsid w:val="00A454E0"/>
    <w:rsid w:val="00A512BB"/>
    <w:rsid w:val="00A60E26"/>
    <w:rsid w:val="00A60E31"/>
    <w:rsid w:val="00A62B16"/>
    <w:rsid w:val="00A64798"/>
    <w:rsid w:val="00A7123A"/>
    <w:rsid w:val="00A71E86"/>
    <w:rsid w:val="00A74BDD"/>
    <w:rsid w:val="00A75CDE"/>
    <w:rsid w:val="00A75F1F"/>
    <w:rsid w:val="00A80633"/>
    <w:rsid w:val="00A80BC4"/>
    <w:rsid w:val="00A82C4B"/>
    <w:rsid w:val="00A8554D"/>
    <w:rsid w:val="00A90E12"/>
    <w:rsid w:val="00A9299A"/>
    <w:rsid w:val="00A944A6"/>
    <w:rsid w:val="00A96185"/>
    <w:rsid w:val="00A9661A"/>
    <w:rsid w:val="00A97928"/>
    <w:rsid w:val="00AA2730"/>
    <w:rsid w:val="00AA395A"/>
    <w:rsid w:val="00AA48E3"/>
    <w:rsid w:val="00AA539D"/>
    <w:rsid w:val="00AA636B"/>
    <w:rsid w:val="00AA6A6F"/>
    <w:rsid w:val="00AA7248"/>
    <w:rsid w:val="00AB21DF"/>
    <w:rsid w:val="00AB4237"/>
    <w:rsid w:val="00AB4FB9"/>
    <w:rsid w:val="00AB5B57"/>
    <w:rsid w:val="00AB5B64"/>
    <w:rsid w:val="00AB6196"/>
    <w:rsid w:val="00AB7558"/>
    <w:rsid w:val="00AC26A9"/>
    <w:rsid w:val="00AC270A"/>
    <w:rsid w:val="00AC287B"/>
    <w:rsid w:val="00AC399E"/>
    <w:rsid w:val="00AC4CBF"/>
    <w:rsid w:val="00AC5732"/>
    <w:rsid w:val="00AD1184"/>
    <w:rsid w:val="00AD150B"/>
    <w:rsid w:val="00AD2854"/>
    <w:rsid w:val="00AD7A22"/>
    <w:rsid w:val="00AE2683"/>
    <w:rsid w:val="00AE4895"/>
    <w:rsid w:val="00AE52D9"/>
    <w:rsid w:val="00AE5471"/>
    <w:rsid w:val="00AE5EB2"/>
    <w:rsid w:val="00AE7620"/>
    <w:rsid w:val="00AF1683"/>
    <w:rsid w:val="00AF1F7A"/>
    <w:rsid w:val="00AF2476"/>
    <w:rsid w:val="00AF3BB7"/>
    <w:rsid w:val="00AF52B0"/>
    <w:rsid w:val="00AF63A5"/>
    <w:rsid w:val="00AF6EDD"/>
    <w:rsid w:val="00B003CC"/>
    <w:rsid w:val="00B0166C"/>
    <w:rsid w:val="00B029C1"/>
    <w:rsid w:val="00B03147"/>
    <w:rsid w:val="00B039AB"/>
    <w:rsid w:val="00B03B0A"/>
    <w:rsid w:val="00B1275A"/>
    <w:rsid w:val="00B12A20"/>
    <w:rsid w:val="00B12B3F"/>
    <w:rsid w:val="00B1360A"/>
    <w:rsid w:val="00B17CDB"/>
    <w:rsid w:val="00B23D53"/>
    <w:rsid w:val="00B265B1"/>
    <w:rsid w:val="00B267B4"/>
    <w:rsid w:val="00B31AF5"/>
    <w:rsid w:val="00B32442"/>
    <w:rsid w:val="00B33290"/>
    <w:rsid w:val="00B34D67"/>
    <w:rsid w:val="00B36096"/>
    <w:rsid w:val="00B36846"/>
    <w:rsid w:val="00B371FD"/>
    <w:rsid w:val="00B41C80"/>
    <w:rsid w:val="00B464A3"/>
    <w:rsid w:val="00B464DB"/>
    <w:rsid w:val="00B47EE5"/>
    <w:rsid w:val="00B51190"/>
    <w:rsid w:val="00B54F5C"/>
    <w:rsid w:val="00B57C27"/>
    <w:rsid w:val="00B60797"/>
    <w:rsid w:val="00B618E5"/>
    <w:rsid w:val="00B61B1B"/>
    <w:rsid w:val="00B6295C"/>
    <w:rsid w:val="00B63E66"/>
    <w:rsid w:val="00B65D18"/>
    <w:rsid w:val="00B70E97"/>
    <w:rsid w:val="00B729AE"/>
    <w:rsid w:val="00B73B15"/>
    <w:rsid w:val="00B7453B"/>
    <w:rsid w:val="00B80700"/>
    <w:rsid w:val="00B825AB"/>
    <w:rsid w:val="00B82D38"/>
    <w:rsid w:val="00B8723B"/>
    <w:rsid w:val="00B901FF"/>
    <w:rsid w:val="00B909DA"/>
    <w:rsid w:val="00B93A44"/>
    <w:rsid w:val="00B96D7D"/>
    <w:rsid w:val="00B97B4D"/>
    <w:rsid w:val="00BA0E18"/>
    <w:rsid w:val="00BA25DD"/>
    <w:rsid w:val="00BA3602"/>
    <w:rsid w:val="00BA371D"/>
    <w:rsid w:val="00BA428E"/>
    <w:rsid w:val="00BA4C1C"/>
    <w:rsid w:val="00BA5A7C"/>
    <w:rsid w:val="00BB39E1"/>
    <w:rsid w:val="00BC0FD3"/>
    <w:rsid w:val="00BC3BF2"/>
    <w:rsid w:val="00BC3F3B"/>
    <w:rsid w:val="00BC514E"/>
    <w:rsid w:val="00BC64C7"/>
    <w:rsid w:val="00BC76A2"/>
    <w:rsid w:val="00BD0113"/>
    <w:rsid w:val="00BD1532"/>
    <w:rsid w:val="00BD16AC"/>
    <w:rsid w:val="00BD2CFF"/>
    <w:rsid w:val="00BD33EB"/>
    <w:rsid w:val="00BD3B5A"/>
    <w:rsid w:val="00BD5C62"/>
    <w:rsid w:val="00BD77D8"/>
    <w:rsid w:val="00BD7992"/>
    <w:rsid w:val="00BD7F80"/>
    <w:rsid w:val="00BE35C0"/>
    <w:rsid w:val="00BE489E"/>
    <w:rsid w:val="00BE6682"/>
    <w:rsid w:val="00BE7542"/>
    <w:rsid w:val="00BE787B"/>
    <w:rsid w:val="00BF1D33"/>
    <w:rsid w:val="00BF6C4E"/>
    <w:rsid w:val="00BF7A03"/>
    <w:rsid w:val="00C03410"/>
    <w:rsid w:val="00C03E15"/>
    <w:rsid w:val="00C04398"/>
    <w:rsid w:val="00C126D7"/>
    <w:rsid w:val="00C15C4C"/>
    <w:rsid w:val="00C17107"/>
    <w:rsid w:val="00C21699"/>
    <w:rsid w:val="00C228AD"/>
    <w:rsid w:val="00C23461"/>
    <w:rsid w:val="00C23D5B"/>
    <w:rsid w:val="00C27041"/>
    <w:rsid w:val="00C300F2"/>
    <w:rsid w:val="00C35655"/>
    <w:rsid w:val="00C37621"/>
    <w:rsid w:val="00C37BD8"/>
    <w:rsid w:val="00C414BD"/>
    <w:rsid w:val="00C42C7D"/>
    <w:rsid w:val="00C44DD9"/>
    <w:rsid w:val="00C466DE"/>
    <w:rsid w:val="00C54550"/>
    <w:rsid w:val="00C5486E"/>
    <w:rsid w:val="00C54C7B"/>
    <w:rsid w:val="00C57682"/>
    <w:rsid w:val="00C578A2"/>
    <w:rsid w:val="00C57A04"/>
    <w:rsid w:val="00C603BC"/>
    <w:rsid w:val="00C6408A"/>
    <w:rsid w:val="00C649FC"/>
    <w:rsid w:val="00C65AC0"/>
    <w:rsid w:val="00C6701D"/>
    <w:rsid w:val="00C67CC9"/>
    <w:rsid w:val="00C70F9A"/>
    <w:rsid w:val="00C73F06"/>
    <w:rsid w:val="00C74C81"/>
    <w:rsid w:val="00C77E6D"/>
    <w:rsid w:val="00C8154C"/>
    <w:rsid w:val="00C826E4"/>
    <w:rsid w:val="00C84706"/>
    <w:rsid w:val="00C863CA"/>
    <w:rsid w:val="00C9334A"/>
    <w:rsid w:val="00C9457F"/>
    <w:rsid w:val="00C97489"/>
    <w:rsid w:val="00CA0F31"/>
    <w:rsid w:val="00CA1466"/>
    <w:rsid w:val="00CA3F0B"/>
    <w:rsid w:val="00CA49A8"/>
    <w:rsid w:val="00CA7FEF"/>
    <w:rsid w:val="00CB2527"/>
    <w:rsid w:val="00CB41C5"/>
    <w:rsid w:val="00CB5B5E"/>
    <w:rsid w:val="00CB6F76"/>
    <w:rsid w:val="00CB7BCD"/>
    <w:rsid w:val="00CC00E8"/>
    <w:rsid w:val="00CC23CE"/>
    <w:rsid w:val="00CC4DCB"/>
    <w:rsid w:val="00CD053D"/>
    <w:rsid w:val="00CD0F6A"/>
    <w:rsid w:val="00CD2143"/>
    <w:rsid w:val="00CD7B98"/>
    <w:rsid w:val="00CE064C"/>
    <w:rsid w:val="00CE0A2D"/>
    <w:rsid w:val="00CE109D"/>
    <w:rsid w:val="00CE1DF0"/>
    <w:rsid w:val="00CE2383"/>
    <w:rsid w:val="00CE3030"/>
    <w:rsid w:val="00CF00E7"/>
    <w:rsid w:val="00CF2141"/>
    <w:rsid w:val="00CF2422"/>
    <w:rsid w:val="00CF3650"/>
    <w:rsid w:val="00CF7C47"/>
    <w:rsid w:val="00D0246C"/>
    <w:rsid w:val="00D02B1E"/>
    <w:rsid w:val="00D03AC6"/>
    <w:rsid w:val="00D10779"/>
    <w:rsid w:val="00D11C3F"/>
    <w:rsid w:val="00D14FCD"/>
    <w:rsid w:val="00D16335"/>
    <w:rsid w:val="00D16FFA"/>
    <w:rsid w:val="00D205AD"/>
    <w:rsid w:val="00D21E4C"/>
    <w:rsid w:val="00D25295"/>
    <w:rsid w:val="00D3005E"/>
    <w:rsid w:val="00D30310"/>
    <w:rsid w:val="00D3286F"/>
    <w:rsid w:val="00D34038"/>
    <w:rsid w:val="00D34E89"/>
    <w:rsid w:val="00D36D07"/>
    <w:rsid w:val="00D373E4"/>
    <w:rsid w:val="00D419A8"/>
    <w:rsid w:val="00D42FCD"/>
    <w:rsid w:val="00D43F8F"/>
    <w:rsid w:val="00D4443D"/>
    <w:rsid w:val="00D445BE"/>
    <w:rsid w:val="00D45A02"/>
    <w:rsid w:val="00D45B26"/>
    <w:rsid w:val="00D47DB4"/>
    <w:rsid w:val="00D532A5"/>
    <w:rsid w:val="00D53DC9"/>
    <w:rsid w:val="00D558BE"/>
    <w:rsid w:val="00D570D7"/>
    <w:rsid w:val="00D60205"/>
    <w:rsid w:val="00D617E2"/>
    <w:rsid w:val="00D64828"/>
    <w:rsid w:val="00D65883"/>
    <w:rsid w:val="00D65F38"/>
    <w:rsid w:val="00D66898"/>
    <w:rsid w:val="00D6696D"/>
    <w:rsid w:val="00D67AA3"/>
    <w:rsid w:val="00D70843"/>
    <w:rsid w:val="00D73AF3"/>
    <w:rsid w:val="00D77EF5"/>
    <w:rsid w:val="00D80245"/>
    <w:rsid w:val="00D81618"/>
    <w:rsid w:val="00D81E71"/>
    <w:rsid w:val="00D8420D"/>
    <w:rsid w:val="00D85B4E"/>
    <w:rsid w:val="00D868F1"/>
    <w:rsid w:val="00D932DF"/>
    <w:rsid w:val="00D934D2"/>
    <w:rsid w:val="00D93BB4"/>
    <w:rsid w:val="00D946E6"/>
    <w:rsid w:val="00D95B7D"/>
    <w:rsid w:val="00D96F51"/>
    <w:rsid w:val="00D97C39"/>
    <w:rsid w:val="00DA05A8"/>
    <w:rsid w:val="00DA1B2F"/>
    <w:rsid w:val="00DA4292"/>
    <w:rsid w:val="00DA46FB"/>
    <w:rsid w:val="00DA6DC5"/>
    <w:rsid w:val="00DB00FE"/>
    <w:rsid w:val="00DB0ADC"/>
    <w:rsid w:val="00DB34A4"/>
    <w:rsid w:val="00DB5B98"/>
    <w:rsid w:val="00DB7A1B"/>
    <w:rsid w:val="00DC1597"/>
    <w:rsid w:val="00DC22D9"/>
    <w:rsid w:val="00DC726F"/>
    <w:rsid w:val="00DD40E9"/>
    <w:rsid w:val="00DD4B31"/>
    <w:rsid w:val="00DD62A0"/>
    <w:rsid w:val="00DD6307"/>
    <w:rsid w:val="00DD68BE"/>
    <w:rsid w:val="00DD6C79"/>
    <w:rsid w:val="00DD6E08"/>
    <w:rsid w:val="00DD7117"/>
    <w:rsid w:val="00DD7740"/>
    <w:rsid w:val="00DD7D31"/>
    <w:rsid w:val="00DE0515"/>
    <w:rsid w:val="00DE313A"/>
    <w:rsid w:val="00DE4D20"/>
    <w:rsid w:val="00DE4E46"/>
    <w:rsid w:val="00DE648B"/>
    <w:rsid w:val="00DE6F92"/>
    <w:rsid w:val="00DF06BF"/>
    <w:rsid w:val="00DF1230"/>
    <w:rsid w:val="00DF1353"/>
    <w:rsid w:val="00DF6606"/>
    <w:rsid w:val="00DF6B72"/>
    <w:rsid w:val="00E01646"/>
    <w:rsid w:val="00E0462A"/>
    <w:rsid w:val="00E0529A"/>
    <w:rsid w:val="00E077B7"/>
    <w:rsid w:val="00E12FD7"/>
    <w:rsid w:val="00E22A11"/>
    <w:rsid w:val="00E22FFA"/>
    <w:rsid w:val="00E23187"/>
    <w:rsid w:val="00E26E79"/>
    <w:rsid w:val="00E2758A"/>
    <w:rsid w:val="00E33F3C"/>
    <w:rsid w:val="00E35F13"/>
    <w:rsid w:val="00E40B63"/>
    <w:rsid w:val="00E43338"/>
    <w:rsid w:val="00E43402"/>
    <w:rsid w:val="00E50569"/>
    <w:rsid w:val="00E50CDF"/>
    <w:rsid w:val="00E51205"/>
    <w:rsid w:val="00E51CA2"/>
    <w:rsid w:val="00E53C88"/>
    <w:rsid w:val="00E567EB"/>
    <w:rsid w:val="00E65085"/>
    <w:rsid w:val="00E650FB"/>
    <w:rsid w:val="00E669CB"/>
    <w:rsid w:val="00E6763D"/>
    <w:rsid w:val="00E74185"/>
    <w:rsid w:val="00E75345"/>
    <w:rsid w:val="00E76F10"/>
    <w:rsid w:val="00E77DEB"/>
    <w:rsid w:val="00E803C2"/>
    <w:rsid w:val="00E80587"/>
    <w:rsid w:val="00E81B27"/>
    <w:rsid w:val="00E854D9"/>
    <w:rsid w:val="00E90084"/>
    <w:rsid w:val="00E91298"/>
    <w:rsid w:val="00E93BC5"/>
    <w:rsid w:val="00E96D2C"/>
    <w:rsid w:val="00E97A23"/>
    <w:rsid w:val="00E97CF8"/>
    <w:rsid w:val="00EA3364"/>
    <w:rsid w:val="00EA4E93"/>
    <w:rsid w:val="00EB4445"/>
    <w:rsid w:val="00EB48A3"/>
    <w:rsid w:val="00EC33E5"/>
    <w:rsid w:val="00EC55E3"/>
    <w:rsid w:val="00EC6CF3"/>
    <w:rsid w:val="00ED0401"/>
    <w:rsid w:val="00EE30D1"/>
    <w:rsid w:val="00EE3E25"/>
    <w:rsid w:val="00EE5AB5"/>
    <w:rsid w:val="00EE5C90"/>
    <w:rsid w:val="00EE659C"/>
    <w:rsid w:val="00EE6642"/>
    <w:rsid w:val="00EE6C74"/>
    <w:rsid w:val="00EE6DAF"/>
    <w:rsid w:val="00EF15D9"/>
    <w:rsid w:val="00EF3D85"/>
    <w:rsid w:val="00EF5764"/>
    <w:rsid w:val="00EF59FC"/>
    <w:rsid w:val="00EF70FC"/>
    <w:rsid w:val="00EF798F"/>
    <w:rsid w:val="00F04945"/>
    <w:rsid w:val="00F0505A"/>
    <w:rsid w:val="00F057D5"/>
    <w:rsid w:val="00F11D39"/>
    <w:rsid w:val="00F1201D"/>
    <w:rsid w:val="00F12BDC"/>
    <w:rsid w:val="00F15606"/>
    <w:rsid w:val="00F1661B"/>
    <w:rsid w:val="00F16A25"/>
    <w:rsid w:val="00F16EF0"/>
    <w:rsid w:val="00F20523"/>
    <w:rsid w:val="00F21B97"/>
    <w:rsid w:val="00F22D25"/>
    <w:rsid w:val="00F2483E"/>
    <w:rsid w:val="00F24B63"/>
    <w:rsid w:val="00F25961"/>
    <w:rsid w:val="00F27427"/>
    <w:rsid w:val="00F27D2E"/>
    <w:rsid w:val="00F27F5C"/>
    <w:rsid w:val="00F30F31"/>
    <w:rsid w:val="00F33F2C"/>
    <w:rsid w:val="00F351C0"/>
    <w:rsid w:val="00F37170"/>
    <w:rsid w:val="00F37DCA"/>
    <w:rsid w:val="00F37F61"/>
    <w:rsid w:val="00F4500D"/>
    <w:rsid w:val="00F4652F"/>
    <w:rsid w:val="00F504AB"/>
    <w:rsid w:val="00F52CBD"/>
    <w:rsid w:val="00F54F3F"/>
    <w:rsid w:val="00F5675D"/>
    <w:rsid w:val="00F56AEE"/>
    <w:rsid w:val="00F60350"/>
    <w:rsid w:val="00F61A4B"/>
    <w:rsid w:val="00F62393"/>
    <w:rsid w:val="00F62738"/>
    <w:rsid w:val="00F64D54"/>
    <w:rsid w:val="00F66145"/>
    <w:rsid w:val="00F71B3D"/>
    <w:rsid w:val="00F7255B"/>
    <w:rsid w:val="00F72E23"/>
    <w:rsid w:val="00F83001"/>
    <w:rsid w:val="00F841A3"/>
    <w:rsid w:val="00F84456"/>
    <w:rsid w:val="00F8512D"/>
    <w:rsid w:val="00F86B80"/>
    <w:rsid w:val="00F86F71"/>
    <w:rsid w:val="00F90493"/>
    <w:rsid w:val="00F911F1"/>
    <w:rsid w:val="00F9247F"/>
    <w:rsid w:val="00F94F02"/>
    <w:rsid w:val="00F95530"/>
    <w:rsid w:val="00F9586D"/>
    <w:rsid w:val="00F97B1A"/>
    <w:rsid w:val="00FA3A3E"/>
    <w:rsid w:val="00FA6F0D"/>
    <w:rsid w:val="00FA771A"/>
    <w:rsid w:val="00FB0646"/>
    <w:rsid w:val="00FB189E"/>
    <w:rsid w:val="00FB439C"/>
    <w:rsid w:val="00FB5537"/>
    <w:rsid w:val="00FB6F0B"/>
    <w:rsid w:val="00FC0C23"/>
    <w:rsid w:val="00FC0FDE"/>
    <w:rsid w:val="00FC1D53"/>
    <w:rsid w:val="00FC56D3"/>
    <w:rsid w:val="00FD2491"/>
    <w:rsid w:val="00FD24D9"/>
    <w:rsid w:val="00FD3360"/>
    <w:rsid w:val="00FD344B"/>
    <w:rsid w:val="00FD3F89"/>
    <w:rsid w:val="00FD4FDE"/>
    <w:rsid w:val="00FE0467"/>
    <w:rsid w:val="00FE12BC"/>
    <w:rsid w:val="00FE12F2"/>
    <w:rsid w:val="00FE1BA3"/>
    <w:rsid w:val="00FE293C"/>
    <w:rsid w:val="00FE5A37"/>
    <w:rsid w:val="00FE77AC"/>
    <w:rsid w:val="00FF2665"/>
    <w:rsid w:val="00FF295B"/>
    <w:rsid w:val="00FF2E26"/>
    <w:rsid w:val="00FF3ECA"/>
    <w:rsid w:val="00FF4E7A"/>
    <w:rsid w:val="00FF712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2C7D"/>
    <w:rPr>
      <w:rFonts w:ascii="Arial" w:hAnsi="Arial"/>
      <w:sz w:val="22"/>
      <w:lang w:val="en-US" w:eastAsia="en-US"/>
    </w:rPr>
  </w:style>
  <w:style w:type="paragraph" w:styleId="Heading1">
    <w:name w:val="heading 1"/>
    <w:basedOn w:val="Normal"/>
    <w:next w:val="Normal"/>
    <w:qFormat/>
    <w:rsid w:val="00C42C7D"/>
    <w:pPr>
      <w:keepNext/>
      <w:numPr>
        <w:numId w:val="1"/>
      </w:numPr>
      <w:outlineLvl w:val="0"/>
    </w:pPr>
    <w:rPr>
      <w:b/>
      <w:bCs/>
    </w:rPr>
  </w:style>
  <w:style w:type="paragraph" w:styleId="Heading2">
    <w:name w:val="heading 2"/>
    <w:basedOn w:val="Normal"/>
    <w:next w:val="Normal"/>
    <w:qFormat/>
    <w:rsid w:val="00C42C7D"/>
    <w:pPr>
      <w:keepNext/>
      <w:numPr>
        <w:ilvl w:val="1"/>
        <w:numId w:val="1"/>
      </w:numPr>
      <w:outlineLvl w:val="1"/>
    </w:pPr>
    <w:rPr>
      <w:b/>
      <w:bCs/>
      <w:sz w:val="28"/>
    </w:rPr>
  </w:style>
  <w:style w:type="paragraph" w:styleId="Heading3">
    <w:name w:val="heading 3"/>
    <w:basedOn w:val="Normal"/>
    <w:next w:val="Normal"/>
    <w:qFormat/>
    <w:rsid w:val="00C42C7D"/>
    <w:pPr>
      <w:keepNext/>
      <w:numPr>
        <w:ilvl w:val="2"/>
        <w:numId w:val="1"/>
      </w:numPr>
      <w:outlineLvl w:val="2"/>
    </w:pPr>
    <w:rPr>
      <w:b/>
      <w:bCs/>
      <w:sz w:val="24"/>
    </w:rPr>
  </w:style>
  <w:style w:type="paragraph" w:styleId="Heading4">
    <w:name w:val="heading 4"/>
    <w:basedOn w:val="Normal"/>
    <w:next w:val="Normal"/>
    <w:qFormat/>
    <w:rsid w:val="00C42C7D"/>
    <w:pPr>
      <w:keepNext/>
      <w:numPr>
        <w:ilvl w:val="3"/>
        <w:numId w:val="1"/>
      </w:numPr>
      <w:outlineLvl w:val="3"/>
    </w:pPr>
    <w:rPr>
      <w:i/>
      <w:iCs/>
    </w:rPr>
  </w:style>
  <w:style w:type="paragraph" w:styleId="Heading5">
    <w:name w:val="heading 5"/>
    <w:basedOn w:val="Normal"/>
    <w:next w:val="Normal"/>
    <w:qFormat/>
    <w:rsid w:val="00C42C7D"/>
    <w:pPr>
      <w:keepNext/>
      <w:numPr>
        <w:ilvl w:val="4"/>
        <w:numId w:val="1"/>
      </w:numPr>
      <w:outlineLvl w:val="4"/>
    </w:pPr>
    <w:rPr>
      <w:i/>
      <w:iCs/>
    </w:rPr>
  </w:style>
  <w:style w:type="paragraph" w:styleId="Heading6">
    <w:name w:val="heading 6"/>
    <w:basedOn w:val="Normal"/>
    <w:next w:val="Normal"/>
    <w:qFormat/>
    <w:rsid w:val="00C42C7D"/>
    <w:pPr>
      <w:keepNext/>
      <w:numPr>
        <w:ilvl w:val="5"/>
        <w:numId w:val="1"/>
      </w:numPr>
      <w:outlineLvl w:val="5"/>
    </w:pPr>
    <w:rPr>
      <w:b/>
      <w:bCs/>
    </w:rPr>
  </w:style>
  <w:style w:type="paragraph" w:styleId="Heading7">
    <w:name w:val="heading 7"/>
    <w:basedOn w:val="Normal"/>
    <w:next w:val="Normal"/>
    <w:qFormat/>
    <w:rsid w:val="00C42C7D"/>
    <w:pPr>
      <w:numPr>
        <w:ilvl w:val="6"/>
        <w:numId w:val="1"/>
      </w:numPr>
      <w:spacing w:before="240" w:after="60"/>
      <w:outlineLvl w:val="6"/>
    </w:pPr>
    <w:rPr>
      <w:rFonts w:ascii="Times New Roman" w:hAnsi="Times New Roman"/>
      <w:sz w:val="24"/>
      <w:szCs w:val="24"/>
    </w:rPr>
  </w:style>
  <w:style w:type="paragraph" w:styleId="Heading8">
    <w:name w:val="heading 8"/>
    <w:basedOn w:val="Normal"/>
    <w:next w:val="Normal"/>
    <w:qFormat/>
    <w:rsid w:val="00C42C7D"/>
    <w:pPr>
      <w:numPr>
        <w:ilvl w:val="7"/>
        <w:numId w:val="1"/>
      </w:numPr>
      <w:spacing w:before="240" w:after="60"/>
      <w:outlineLvl w:val="7"/>
    </w:pPr>
    <w:rPr>
      <w:rFonts w:ascii="Times New Roman" w:hAnsi="Times New Roman"/>
      <w:i/>
      <w:iCs/>
      <w:sz w:val="24"/>
      <w:szCs w:val="24"/>
    </w:rPr>
  </w:style>
  <w:style w:type="paragraph" w:styleId="Heading9">
    <w:name w:val="heading 9"/>
    <w:basedOn w:val="Normal"/>
    <w:next w:val="Normal"/>
    <w:qFormat/>
    <w:rsid w:val="00C42C7D"/>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42C7D"/>
    <w:pPr>
      <w:jc w:val="center"/>
    </w:pPr>
    <w:rPr>
      <w:rFonts w:ascii="Times New Roman" w:hAnsi="Times New Roman"/>
      <w:sz w:val="24"/>
      <w:lang w:val="en-GB"/>
    </w:rPr>
  </w:style>
  <w:style w:type="paragraph" w:styleId="BodyTextIndent">
    <w:name w:val="Body Text Indent"/>
    <w:basedOn w:val="Normal"/>
    <w:rsid w:val="00C42C7D"/>
    <w:pPr>
      <w:ind w:left="720"/>
    </w:pPr>
  </w:style>
  <w:style w:type="paragraph" w:styleId="Header">
    <w:name w:val="header"/>
    <w:basedOn w:val="Normal"/>
    <w:link w:val="HeaderChar"/>
    <w:uiPriority w:val="99"/>
    <w:rsid w:val="00614BAF"/>
    <w:pPr>
      <w:tabs>
        <w:tab w:val="center" w:pos="4320"/>
        <w:tab w:val="right" w:pos="8640"/>
      </w:tabs>
    </w:pPr>
  </w:style>
  <w:style w:type="paragraph" w:styleId="Footer">
    <w:name w:val="footer"/>
    <w:basedOn w:val="Normal"/>
    <w:rsid w:val="00614BAF"/>
    <w:pPr>
      <w:tabs>
        <w:tab w:val="center" w:pos="4320"/>
        <w:tab w:val="right" w:pos="8640"/>
      </w:tabs>
    </w:pPr>
  </w:style>
  <w:style w:type="paragraph" w:styleId="FootnoteText">
    <w:name w:val="footnote text"/>
    <w:basedOn w:val="Normal"/>
    <w:semiHidden/>
    <w:rsid w:val="00324FFF"/>
    <w:rPr>
      <w:sz w:val="20"/>
    </w:rPr>
  </w:style>
  <w:style w:type="character" w:styleId="FootnoteReference">
    <w:name w:val="footnote reference"/>
    <w:semiHidden/>
    <w:rsid w:val="00324FFF"/>
    <w:rPr>
      <w:vertAlign w:val="superscript"/>
    </w:rPr>
  </w:style>
  <w:style w:type="paragraph" w:styleId="BalloonText">
    <w:name w:val="Balloon Text"/>
    <w:basedOn w:val="Normal"/>
    <w:semiHidden/>
    <w:rsid w:val="00184299"/>
    <w:rPr>
      <w:rFonts w:ascii="Tahoma" w:hAnsi="Tahoma" w:cs="Tahoma"/>
      <w:sz w:val="16"/>
      <w:szCs w:val="16"/>
    </w:rPr>
  </w:style>
  <w:style w:type="character" w:styleId="Hyperlink">
    <w:name w:val="Hyperlink"/>
    <w:rsid w:val="00850503"/>
    <w:rPr>
      <w:color w:val="0000FF"/>
      <w:u w:val="single"/>
    </w:rPr>
  </w:style>
  <w:style w:type="paragraph" w:styleId="NormalWeb">
    <w:name w:val="Normal (Web)"/>
    <w:basedOn w:val="Normal"/>
    <w:rsid w:val="00AB21DF"/>
    <w:pPr>
      <w:spacing w:before="100" w:beforeAutospacing="1" w:after="100" w:afterAutospacing="1"/>
    </w:pPr>
    <w:rPr>
      <w:rFonts w:ascii="Times New Roman" w:hAnsi="Times New Roman"/>
      <w:sz w:val="24"/>
      <w:szCs w:val="24"/>
      <w:lang w:val="en-CA" w:eastAsia="en-CA"/>
    </w:rPr>
  </w:style>
  <w:style w:type="table" w:styleId="TableGrid">
    <w:name w:val="Table Grid"/>
    <w:basedOn w:val="TableNormal"/>
    <w:rsid w:val="008B27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7B4CD3"/>
  </w:style>
  <w:style w:type="character" w:styleId="CommentReference">
    <w:name w:val="annotation reference"/>
    <w:semiHidden/>
    <w:rsid w:val="0014514B"/>
    <w:rPr>
      <w:sz w:val="16"/>
      <w:szCs w:val="16"/>
    </w:rPr>
  </w:style>
  <w:style w:type="paragraph" w:styleId="CommentText">
    <w:name w:val="annotation text"/>
    <w:basedOn w:val="Normal"/>
    <w:semiHidden/>
    <w:rsid w:val="0014514B"/>
    <w:rPr>
      <w:sz w:val="20"/>
    </w:rPr>
  </w:style>
  <w:style w:type="paragraph" w:styleId="CommentSubject">
    <w:name w:val="annotation subject"/>
    <w:basedOn w:val="CommentText"/>
    <w:next w:val="CommentText"/>
    <w:semiHidden/>
    <w:rsid w:val="0014514B"/>
    <w:rPr>
      <w:b/>
      <w:bCs/>
    </w:rPr>
  </w:style>
  <w:style w:type="paragraph" w:styleId="TOC2">
    <w:name w:val="toc 2"/>
    <w:basedOn w:val="Normal"/>
    <w:next w:val="Normal"/>
    <w:autoRedefine/>
    <w:semiHidden/>
    <w:rsid w:val="006A6936"/>
    <w:pPr>
      <w:ind w:left="220"/>
    </w:pPr>
  </w:style>
  <w:style w:type="paragraph" w:styleId="TOC1">
    <w:name w:val="toc 1"/>
    <w:basedOn w:val="Normal"/>
    <w:next w:val="Normal"/>
    <w:autoRedefine/>
    <w:semiHidden/>
    <w:rsid w:val="006A6936"/>
  </w:style>
  <w:style w:type="paragraph" w:styleId="TOC4">
    <w:name w:val="toc 4"/>
    <w:basedOn w:val="Normal"/>
    <w:next w:val="Normal"/>
    <w:autoRedefine/>
    <w:semiHidden/>
    <w:rsid w:val="0059674F"/>
    <w:pPr>
      <w:ind w:left="660"/>
    </w:pPr>
  </w:style>
  <w:style w:type="character" w:customStyle="1" w:styleId="TitleChar">
    <w:name w:val="Title Char"/>
    <w:link w:val="Title"/>
    <w:rsid w:val="00AF1F7A"/>
    <w:rPr>
      <w:sz w:val="24"/>
      <w:lang w:val="en-GB" w:eastAsia="en-US"/>
    </w:rPr>
  </w:style>
  <w:style w:type="paragraph" w:styleId="TOC3">
    <w:name w:val="toc 3"/>
    <w:basedOn w:val="Normal"/>
    <w:next w:val="Normal"/>
    <w:autoRedefine/>
    <w:semiHidden/>
    <w:rsid w:val="006A6936"/>
    <w:pPr>
      <w:ind w:left="440"/>
    </w:pPr>
  </w:style>
  <w:style w:type="paragraph" w:styleId="TOC5">
    <w:name w:val="toc 5"/>
    <w:basedOn w:val="Normal"/>
    <w:next w:val="Normal"/>
    <w:autoRedefine/>
    <w:semiHidden/>
    <w:rsid w:val="006A6936"/>
    <w:pPr>
      <w:ind w:left="880"/>
    </w:pPr>
  </w:style>
  <w:style w:type="character" w:customStyle="1" w:styleId="HeaderChar">
    <w:name w:val="Header Char"/>
    <w:link w:val="Header"/>
    <w:uiPriority w:val="99"/>
    <w:rsid w:val="00C54C7B"/>
    <w:rPr>
      <w:rFonts w:ascii="Arial" w:hAnsi="Arial"/>
      <w:sz w:val="22"/>
      <w:lang w:val="en-US" w:eastAsia="en-US"/>
    </w:rPr>
  </w:style>
  <w:style w:type="paragraph" w:styleId="ListParagraph">
    <w:name w:val="List Paragraph"/>
    <w:basedOn w:val="Normal"/>
    <w:uiPriority w:val="34"/>
    <w:qFormat/>
    <w:rsid w:val="004E7DC8"/>
    <w:pPr>
      <w:ind w:left="720"/>
    </w:pPr>
  </w:style>
  <w:style w:type="paragraph" w:styleId="NoSpacing">
    <w:name w:val="No Spacing"/>
    <w:uiPriority w:val="1"/>
    <w:qFormat/>
    <w:rsid w:val="006F38FD"/>
    <w:rPr>
      <w:rFonts w:ascii="Arial" w:hAnsi="Arial"/>
      <w:sz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2C7D"/>
    <w:rPr>
      <w:rFonts w:ascii="Arial" w:hAnsi="Arial"/>
      <w:sz w:val="22"/>
      <w:lang w:val="en-US" w:eastAsia="en-US"/>
    </w:rPr>
  </w:style>
  <w:style w:type="paragraph" w:styleId="Heading1">
    <w:name w:val="heading 1"/>
    <w:basedOn w:val="Normal"/>
    <w:next w:val="Normal"/>
    <w:qFormat/>
    <w:rsid w:val="00C42C7D"/>
    <w:pPr>
      <w:keepNext/>
      <w:numPr>
        <w:numId w:val="1"/>
      </w:numPr>
      <w:outlineLvl w:val="0"/>
    </w:pPr>
    <w:rPr>
      <w:b/>
      <w:bCs/>
    </w:rPr>
  </w:style>
  <w:style w:type="paragraph" w:styleId="Heading2">
    <w:name w:val="heading 2"/>
    <w:basedOn w:val="Normal"/>
    <w:next w:val="Normal"/>
    <w:qFormat/>
    <w:rsid w:val="00C42C7D"/>
    <w:pPr>
      <w:keepNext/>
      <w:numPr>
        <w:ilvl w:val="1"/>
        <w:numId w:val="1"/>
      </w:numPr>
      <w:outlineLvl w:val="1"/>
    </w:pPr>
    <w:rPr>
      <w:b/>
      <w:bCs/>
      <w:sz w:val="28"/>
    </w:rPr>
  </w:style>
  <w:style w:type="paragraph" w:styleId="Heading3">
    <w:name w:val="heading 3"/>
    <w:basedOn w:val="Normal"/>
    <w:next w:val="Normal"/>
    <w:qFormat/>
    <w:rsid w:val="00C42C7D"/>
    <w:pPr>
      <w:keepNext/>
      <w:numPr>
        <w:ilvl w:val="2"/>
        <w:numId w:val="1"/>
      </w:numPr>
      <w:outlineLvl w:val="2"/>
    </w:pPr>
    <w:rPr>
      <w:b/>
      <w:bCs/>
      <w:sz w:val="24"/>
    </w:rPr>
  </w:style>
  <w:style w:type="paragraph" w:styleId="Heading4">
    <w:name w:val="heading 4"/>
    <w:basedOn w:val="Normal"/>
    <w:next w:val="Normal"/>
    <w:qFormat/>
    <w:rsid w:val="00C42C7D"/>
    <w:pPr>
      <w:keepNext/>
      <w:numPr>
        <w:ilvl w:val="3"/>
        <w:numId w:val="1"/>
      </w:numPr>
      <w:outlineLvl w:val="3"/>
    </w:pPr>
    <w:rPr>
      <w:i/>
      <w:iCs/>
    </w:rPr>
  </w:style>
  <w:style w:type="paragraph" w:styleId="Heading5">
    <w:name w:val="heading 5"/>
    <w:basedOn w:val="Normal"/>
    <w:next w:val="Normal"/>
    <w:qFormat/>
    <w:rsid w:val="00C42C7D"/>
    <w:pPr>
      <w:keepNext/>
      <w:numPr>
        <w:ilvl w:val="4"/>
        <w:numId w:val="1"/>
      </w:numPr>
      <w:outlineLvl w:val="4"/>
    </w:pPr>
    <w:rPr>
      <w:i/>
      <w:iCs/>
    </w:rPr>
  </w:style>
  <w:style w:type="paragraph" w:styleId="Heading6">
    <w:name w:val="heading 6"/>
    <w:basedOn w:val="Normal"/>
    <w:next w:val="Normal"/>
    <w:qFormat/>
    <w:rsid w:val="00C42C7D"/>
    <w:pPr>
      <w:keepNext/>
      <w:numPr>
        <w:ilvl w:val="5"/>
        <w:numId w:val="1"/>
      </w:numPr>
      <w:outlineLvl w:val="5"/>
    </w:pPr>
    <w:rPr>
      <w:b/>
      <w:bCs/>
    </w:rPr>
  </w:style>
  <w:style w:type="paragraph" w:styleId="Heading7">
    <w:name w:val="heading 7"/>
    <w:basedOn w:val="Normal"/>
    <w:next w:val="Normal"/>
    <w:qFormat/>
    <w:rsid w:val="00C42C7D"/>
    <w:pPr>
      <w:numPr>
        <w:ilvl w:val="6"/>
        <w:numId w:val="1"/>
      </w:numPr>
      <w:spacing w:before="240" w:after="60"/>
      <w:outlineLvl w:val="6"/>
    </w:pPr>
    <w:rPr>
      <w:rFonts w:ascii="Times New Roman" w:hAnsi="Times New Roman"/>
      <w:sz w:val="24"/>
      <w:szCs w:val="24"/>
    </w:rPr>
  </w:style>
  <w:style w:type="paragraph" w:styleId="Heading8">
    <w:name w:val="heading 8"/>
    <w:basedOn w:val="Normal"/>
    <w:next w:val="Normal"/>
    <w:qFormat/>
    <w:rsid w:val="00C42C7D"/>
    <w:pPr>
      <w:numPr>
        <w:ilvl w:val="7"/>
        <w:numId w:val="1"/>
      </w:numPr>
      <w:spacing w:before="240" w:after="60"/>
      <w:outlineLvl w:val="7"/>
    </w:pPr>
    <w:rPr>
      <w:rFonts w:ascii="Times New Roman" w:hAnsi="Times New Roman"/>
      <w:i/>
      <w:iCs/>
      <w:sz w:val="24"/>
      <w:szCs w:val="24"/>
    </w:rPr>
  </w:style>
  <w:style w:type="paragraph" w:styleId="Heading9">
    <w:name w:val="heading 9"/>
    <w:basedOn w:val="Normal"/>
    <w:next w:val="Normal"/>
    <w:qFormat/>
    <w:rsid w:val="00C42C7D"/>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42C7D"/>
    <w:pPr>
      <w:jc w:val="center"/>
    </w:pPr>
    <w:rPr>
      <w:rFonts w:ascii="Times New Roman" w:hAnsi="Times New Roman"/>
      <w:sz w:val="24"/>
      <w:lang w:val="en-GB"/>
    </w:rPr>
  </w:style>
  <w:style w:type="paragraph" w:styleId="BodyTextIndent">
    <w:name w:val="Body Text Indent"/>
    <w:basedOn w:val="Normal"/>
    <w:rsid w:val="00C42C7D"/>
    <w:pPr>
      <w:ind w:left="720"/>
    </w:pPr>
  </w:style>
  <w:style w:type="paragraph" w:styleId="Header">
    <w:name w:val="header"/>
    <w:basedOn w:val="Normal"/>
    <w:link w:val="HeaderChar"/>
    <w:uiPriority w:val="99"/>
    <w:rsid w:val="00614BAF"/>
    <w:pPr>
      <w:tabs>
        <w:tab w:val="center" w:pos="4320"/>
        <w:tab w:val="right" w:pos="8640"/>
      </w:tabs>
    </w:pPr>
  </w:style>
  <w:style w:type="paragraph" w:styleId="Footer">
    <w:name w:val="footer"/>
    <w:basedOn w:val="Normal"/>
    <w:rsid w:val="00614BAF"/>
    <w:pPr>
      <w:tabs>
        <w:tab w:val="center" w:pos="4320"/>
        <w:tab w:val="right" w:pos="8640"/>
      </w:tabs>
    </w:pPr>
  </w:style>
  <w:style w:type="paragraph" w:styleId="FootnoteText">
    <w:name w:val="footnote text"/>
    <w:basedOn w:val="Normal"/>
    <w:semiHidden/>
    <w:rsid w:val="00324FFF"/>
    <w:rPr>
      <w:sz w:val="20"/>
    </w:rPr>
  </w:style>
  <w:style w:type="character" w:styleId="FootnoteReference">
    <w:name w:val="footnote reference"/>
    <w:semiHidden/>
    <w:rsid w:val="00324FFF"/>
    <w:rPr>
      <w:vertAlign w:val="superscript"/>
    </w:rPr>
  </w:style>
  <w:style w:type="paragraph" w:styleId="BalloonText">
    <w:name w:val="Balloon Text"/>
    <w:basedOn w:val="Normal"/>
    <w:semiHidden/>
    <w:rsid w:val="00184299"/>
    <w:rPr>
      <w:rFonts w:ascii="Tahoma" w:hAnsi="Tahoma" w:cs="Tahoma"/>
      <w:sz w:val="16"/>
      <w:szCs w:val="16"/>
    </w:rPr>
  </w:style>
  <w:style w:type="character" w:styleId="Hyperlink">
    <w:name w:val="Hyperlink"/>
    <w:rsid w:val="00850503"/>
    <w:rPr>
      <w:color w:val="0000FF"/>
      <w:u w:val="single"/>
    </w:rPr>
  </w:style>
  <w:style w:type="paragraph" w:styleId="NormalWeb">
    <w:name w:val="Normal (Web)"/>
    <w:basedOn w:val="Normal"/>
    <w:rsid w:val="00AB21DF"/>
    <w:pPr>
      <w:spacing w:before="100" w:beforeAutospacing="1" w:after="100" w:afterAutospacing="1"/>
    </w:pPr>
    <w:rPr>
      <w:rFonts w:ascii="Times New Roman" w:hAnsi="Times New Roman"/>
      <w:sz w:val="24"/>
      <w:szCs w:val="24"/>
      <w:lang w:val="en-CA" w:eastAsia="en-CA"/>
    </w:rPr>
  </w:style>
  <w:style w:type="table" w:styleId="TableGrid">
    <w:name w:val="Table Grid"/>
    <w:basedOn w:val="TableNormal"/>
    <w:rsid w:val="008B27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7B4CD3"/>
  </w:style>
  <w:style w:type="character" w:styleId="CommentReference">
    <w:name w:val="annotation reference"/>
    <w:semiHidden/>
    <w:rsid w:val="0014514B"/>
    <w:rPr>
      <w:sz w:val="16"/>
      <w:szCs w:val="16"/>
    </w:rPr>
  </w:style>
  <w:style w:type="paragraph" w:styleId="CommentText">
    <w:name w:val="annotation text"/>
    <w:basedOn w:val="Normal"/>
    <w:semiHidden/>
    <w:rsid w:val="0014514B"/>
    <w:rPr>
      <w:sz w:val="20"/>
    </w:rPr>
  </w:style>
  <w:style w:type="paragraph" w:styleId="CommentSubject">
    <w:name w:val="annotation subject"/>
    <w:basedOn w:val="CommentText"/>
    <w:next w:val="CommentText"/>
    <w:semiHidden/>
    <w:rsid w:val="0014514B"/>
    <w:rPr>
      <w:b/>
      <w:bCs/>
    </w:rPr>
  </w:style>
  <w:style w:type="paragraph" w:styleId="TOC2">
    <w:name w:val="toc 2"/>
    <w:basedOn w:val="Normal"/>
    <w:next w:val="Normal"/>
    <w:autoRedefine/>
    <w:semiHidden/>
    <w:rsid w:val="006A6936"/>
    <w:pPr>
      <w:ind w:left="220"/>
    </w:pPr>
  </w:style>
  <w:style w:type="paragraph" w:styleId="TOC1">
    <w:name w:val="toc 1"/>
    <w:basedOn w:val="Normal"/>
    <w:next w:val="Normal"/>
    <w:autoRedefine/>
    <w:semiHidden/>
    <w:rsid w:val="006A6936"/>
  </w:style>
  <w:style w:type="paragraph" w:styleId="TOC4">
    <w:name w:val="toc 4"/>
    <w:basedOn w:val="Normal"/>
    <w:next w:val="Normal"/>
    <w:autoRedefine/>
    <w:semiHidden/>
    <w:rsid w:val="0059674F"/>
    <w:pPr>
      <w:ind w:left="660"/>
    </w:pPr>
  </w:style>
  <w:style w:type="character" w:customStyle="1" w:styleId="TitleChar">
    <w:name w:val="Title Char"/>
    <w:link w:val="Title"/>
    <w:rsid w:val="00AF1F7A"/>
    <w:rPr>
      <w:sz w:val="24"/>
      <w:lang w:val="en-GB" w:eastAsia="en-US"/>
    </w:rPr>
  </w:style>
  <w:style w:type="paragraph" w:styleId="TOC3">
    <w:name w:val="toc 3"/>
    <w:basedOn w:val="Normal"/>
    <w:next w:val="Normal"/>
    <w:autoRedefine/>
    <w:semiHidden/>
    <w:rsid w:val="006A6936"/>
    <w:pPr>
      <w:ind w:left="440"/>
    </w:pPr>
  </w:style>
  <w:style w:type="paragraph" w:styleId="TOC5">
    <w:name w:val="toc 5"/>
    <w:basedOn w:val="Normal"/>
    <w:next w:val="Normal"/>
    <w:autoRedefine/>
    <w:semiHidden/>
    <w:rsid w:val="006A6936"/>
    <w:pPr>
      <w:ind w:left="880"/>
    </w:pPr>
  </w:style>
  <w:style w:type="character" w:customStyle="1" w:styleId="HeaderChar">
    <w:name w:val="Header Char"/>
    <w:link w:val="Header"/>
    <w:uiPriority w:val="99"/>
    <w:rsid w:val="00C54C7B"/>
    <w:rPr>
      <w:rFonts w:ascii="Arial" w:hAnsi="Arial"/>
      <w:sz w:val="22"/>
      <w:lang w:val="en-US" w:eastAsia="en-US"/>
    </w:rPr>
  </w:style>
  <w:style w:type="paragraph" w:styleId="ListParagraph">
    <w:name w:val="List Paragraph"/>
    <w:basedOn w:val="Normal"/>
    <w:uiPriority w:val="34"/>
    <w:qFormat/>
    <w:rsid w:val="004E7DC8"/>
    <w:pPr>
      <w:ind w:left="720"/>
    </w:pPr>
  </w:style>
  <w:style w:type="paragraph" w:styleId="NoSpacing">
    <w:name w:val="No Spacing"/>
    <w:uiPriority w:val="1"/>
    <w:qFormat/>
    <w:rsid w:val="006F38FD"/>
    <w:rPr>
      <w:rFonts w:ascii="Arial" w:hAnsi="Arial"/>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508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819A2E-048C-4938-99A6-CF74F188F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885AF6E2</Template>
  <TotalTime>0</TotalTime>
  <Pages>3</Pages>
  <Words>1025</Words>
  <Characters>5940</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COMPREHENSIVE PROGRAM REVIEW: Framework and Process</vt:lpstr>
    </vt:vector>
  </TitlesOfParts>
  <Company>Sir Sandford Fleming College</Company>
  <LinksUpToDate>false</LinksUpToDate>
  <CharactersWithSpaces>6952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PROGRAM REVIEW: Framework and Process</dc:title>
  <dc:creator>ITS</dc:creator>
  <cp:lastModifiedBy>Molly Westland</cp:lastModifiedBy>
  <cp:revision>2</cp:revision>
  <cp:lastPrinted>2014-12-08T12:46:00Z</cp:lastPrinted>
  <dcterms:created xsi:type="dcterms:W3CDTF">2014-12-08T14:10:00Z</dcterms:created>
  <dcterms:modified xsi:type="dcterms:W3CDTF">2014-12-08T14:10:00Z</dcterms:modified>
</cp:coreProperties>
</file>