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4E598D" w14:textId="7C8378F7" w:rsidR="0080209E" w:rsidRDefault="0000578F">
      <w:r>
        <w:rPr>
          <w:noProof/>
        </w:rPr>
        <w:drawing>
          <wp:anchor distT="0" distB="0" distL="114300" distR="114300" simplePos="0" relativeHeight="251666432" behindDoc="0" locked="0" layoutInCell="1" allowOverlap="1" wp14:anchorId="23DDDB1B" wp14:editId="7C0D4D6E">
            <wp:simplePos x="0" y="0"/>
            <wp:positionH relativeFrom="margin">
              <wp:align>left</wp:align>
            </wp:positionH>
            <wp:positionV relativeFrom="paragraph">
              <wp:posOffset>5828086</wp:posOffset>
            </wp:positionV>
            <wp:extent cx="1419860" cy="1439545"/>
            <wp:effectExtent l="0" t="0" r="0" b="8255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860" cy="1439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5408" behindDoc="0" locked="0" layoutInCell="1" allowOverlap="1" wp14:anchorId="30331B9D" wp14:editId="629D3C28">
            <wp:simplePos x="0" y="0"/>
            <wp:positionH relativeFrom="margin">
              <wp:align>left</wp:align>
            </wp:positionH>
            <wp:positionV relativeFrom="paragraph">
              <wp:posOffset>2878096</wp:posOffset>
            </wp:positionV>
            <wp:extent cx="1423670" cy="1439545"/>
            <wp:effectExtent l="0" t="0" r="0" b="0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3670" cy="1439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93529">
        <w:rPr>
          <w:noProof/>
        </w:rPr>
        <w:drawing>
          <wp:anchor distT="0" distB="0" distL="114300" distR="114300" simplePos="0" relativeHeight="251658240" behindDoc="0" locked="0" layoutInCell="1" allowOverlap="1" wp14:anchorId="6640066C" wp14:editId="76E1AC9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440000" cy="1440000"/>
            <wp:effectExtent l="0" t="0" r="0" b="8255"/>
            <wp:wrapSquare wrapText="bothSides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93529">
        <w:rPr>
          <w:noProof/>
        </w:rPr>
        <w:drawing>
          <wp:anchor distT="0" distB="0" distL="114300" distR="114300" simplePos="0" relativeHeight="251661312" behindDoc="0" locked="0" layoutInCell="1" allowOverlap="1" wp14:anchorId="5CCF00E7" wp14:editId="6BEC9F80">
            <wp:simplePos x="0" y="0"/>
            <wp:positionH relativeFrom="column">
              <wp:posOffset>0</wp:posOffset>
            </wp:positionH>
            <wp:positionV relativeFrom="paragraph">
              <wp:posOffset>1446530</wp:posOffset>
            </wp:positionV>
            <wp:extent cx="1461135" cy="1439545"/>
            <wp:effectExtent l="0" t="0" r="0" b="8255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1135" cy="1439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93529">
        <w:rPr>
          <w:noProof/>
        </w:rPr>
        <w:drawing>
          <wp:anchor distT="0" distB="0" distL="114300" distR="114300" simplePos="0" relativeHeight="251667456" behindDoc="0" locked="0" layoutInCell="1" allowOverlap="1" wp14:anchorId="1DA6246E" wp14:editId="257AC6DD">
            <wp:simplePos x="0" y="0"/>
            <wp:positionH relativeFrom="column">
              <wp:posOffset>0</wp:posOffset>
            </wp:positionH>
            <wp:positionV relativeFrom="paragraph">
              <wp:posOffset>4340860</wp:posOffset>
            </wp:positionV>
            <wp:extent cx="1464310" cy="1439545"/>
            <wp:effectExtent l="0" t="0" r="0" b="8255"/>
            <wp:wrapSquare wrapText="bothSides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4310" cy="1439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86F1E8" w14:textId="691ECF55" w:rsidR="0000578F" w:rsidRPr="0000578F" w:rsidRDefault="0000578F" w:rsidP="0000578F"/>
    <w:p w14:paraId="5E04E5ED" w14:textId="5CB8D07B" w:rsidR="0000578F" w:rsidRPr="002C3D5E" w:rsidRDefault="002C3D5E" w:rsidP="0000578F">
      <w:pPr>
        <w:rPr>
          <w:rFonts w:cstheme="minorHAnsi"/>
          <w:sz w:val="24"/>
          <w:szCs w:val="24"/>
        </w:rPr>
      </w:pPr>
      <w:r w:rsidRPr="002C3D5E">
        <w:rPr>
          <w:rFonts w:cstheme="minorHAnsi"/>
          <w:color w:val="333333"/>
          <w:sz w:val="24"/>
          <w:szCs w:val="24"/>
          <w:shd w:val="clear" w:color="auto" w:fill="FFFFFF"/>
        </w:rPr>
        <w:t xml:space="preserve">Biohazardous - </w:t>
      </w:r>
      <w:r w:rsidRPr="002C3D5E">
        <w:rPr>
          <w:rFonts w:cstheme="minorHAnsi"/>
          <w:color w:val="333333"/>
          <w:sz w:val="24"/>
          <w:szCs w:val="24"/>
          <w:shd w:val="clear" w:color="auto" w:fill="FFFFFF"/>
        </w:rPr>
        <w:t>Biohazardous Infectious Materials</w:t>
      </w:r>
    </w:p>
    <w:p w14:paraId="7759123D" w14:textId="2F1DABAB" w:rsidR="0000578F" w:rsidRPr="002C3D5E" w:rsidRDefault="0000578F" w:rsidP="0000578F">
      <w:pPr>
        <w:rPr>
          <w:rFonts w:cstheme="minorHAnsi"/>
          <w:sz w:val="24"/>
          <w:szCs w:val="24"/>
        </w:rPr>
      </w:pPr>
    </w:p>
    <w:p w14:paraId="204F7C31" w14:textId="6C9ECACB" w:rsidR="0000578F" w:rsidRPr="002C3D5E" w:rsidRDefault="0000578F" w:rsidP="0000578F">
      <w:pPr>
        <w:rPr>
          <w:rFonts w:cstheme="minorHAnsi"/>
          <w:sz w:val="24"/>
          <w:szCs w:val="24"/>
        </w:rPr>
      </w:pPr>
    </w:p>
    <w:p w14:paraId="7C2C6E01" w14:textId="2E43DA46" w:rsidR="0000578F" w:rsidRPr="002C3D5E" w:rsidRDefault="0000578F" w:rsidP="0000578F">
      <w:pPr>
        <w:rPr>
          <w:rFonts w:cstheme="minorHAnsi"/>
          <w:sz w:val="24"/>
          <w:szCs w:val="24"/>
        </w:rPr>
      </w:pPr>
    </w:p>
    <w:p w14:paraId="40581BD7" w14:textId="377E83F0" w:rsidR="0000578F" w:rsidRPr="002C3D5E" w:rsidRDefault="0000578F" w:rsidP="0000578F">
      <w:pPr>
        <w:rPr>
          <w:rFonts w:cstheme="minorHAnsi"/>
          <w:sz w:val="24"/>
          <w:szCs w:val="24"/>
        </w:rPr>
      </w:pPr>
    </w:p>
    <w:p w14:paraId="608E9CF5" w14:textId="3FE19828" w:rsidR="0000578F" w:rsidRPr="002C3D5E" w:rsidRDefault="002C3D5E" w:rsidP="0000578F">
      <w:pPr>
        <w:rPr>
          <w:rFonts w:cstheme="minorHAnsi"/>
          <w:sz w:val="24"/>
          <w:szCs w:val="24"/>
        </w:rPr>
      </w:pPr>
      <w:r w:rsidRPr="002C3D5E">
        <w:rPr>
          <w:rFonts w:cstheme="minorHAnsi"/>
          <w:color w:val="333333"/>
          <w:sz w:val="24"/>
          <w:szCs w:val="24"/>
          <w:shd w:val="clear" w:color="auto" w:fill="FFFFFF"/>
        </w:rPr>
        <w:t xml:space="preserve">Exploding Bomb - </w:t>
      </w:r>
      <w:r w:rsidRPr="002C3D5E">
        <w:rPr>
          <w:rFonts w:cstheme="minorHAnsi"/>
          <w:color w:val="333333"/>
          <w:sz w:val="24"/>
          <w:szCs w:val="24"/>
          <w:shd w:val="clear" w:color="auto" w:fill="FFFFFF"/>
        </w:rPr>
        <w:t>Explosive, Self-Reactive (severe), Organic Peroxide (severe)</w:t>
      </w:r>
    </w:p>
    <w:p w14:paraId="5556D4C5" w14:textId="55EF553A" w:rsidR="0000578F" w:rsidRPr="002C3D5E" w:rsidRDefault="0000578F" w:rsidP="0000578F">
      <w:pPr>
        <w:rPr>
          <w:rFonts w:cstheme="minorHAnsi"/>
          <w:sz w:val="24"/>
          <w:szCs w:val="24"/>
        </w:rPr>
      </w:pPr>
    </w:p>
    <w:p w14:paraId="0A850761" w14:textId="09538675" w:rsidR="0000578F" w:rsidRPr="002C3D5E" w:rsidRDefault="0000578F" w:rsidP="0000578F">
      <w:pPr>
        <w:rPr>
          <w:rFonts w:cstheme="minorHAnsi"/>
          <w:sz w:val="24"/>
          <w:szCs w:val="24"/>
        </w:rPr>
      </w:pPr>
    </w:p>
    <w:p w14:paraId="32E2AE83" w14:textId="3FD94602" w:rsidR="0000578F" w:rsidRPr="002C3D5E" w:rsidRDefault="0000578F" w:rsidP="0000578F">
      <w:pPr>
        <w:rPr>
          <w:rFonts w:cstheme="minorHAnsi"/>
          <w:sz w:val="24"/>
          <w:szCs w:val="24"/>
        </w:rPr>
      </w:pPr>
    </w:p>
    <w:p w14:paraId="56972E93" w14:textId="5FA18648" w:rsidR="0000578F" w:rsidRPr="002C3D5E" w:rsidRDefault="002C3D5E" w:rsidP="0000578F">
      <w:pPr>
        <w:rPr>
          <w:rFonts w:cstheme="minorHAnsi"/>
          <w:color w:val="333333"/>
          <w:sz w:val="24"/>
          <w:szCs w:val="24"/>
          <w:shd w:val="clear" w:color="auto" w:fill="FFFFFF"/>
        </w:rPr>
      </w:pPr>
      <w:r w:rsidRPr="002C3D5E">
        <w:rPr>
          <w:rFonts w:cstheme="minorHAnsi"/>
          <w:color w:val="333333"/>
          <w:sz w:val="24"/>
          <w:szCs w:val="24"/>
          <w:shd w:val="clear" w:color="auto" w:fill="FFFFFF"/>
        </w:rPr>
        <w:t xml:space="preserve">Environment - </w:t>
      </w:r>
      <w:r w:rsidRPr="002C3D5E">
        <w:rPr>
          <w:rFonts w:cstheme="minorHAnsi"/>
          <w:color w:val="333333"/>
          <w:sz w:val="24"/>
          <w:szCs w:val="24"/>
          <w:shd w:val="clear" w:color="auto" w:fill="FFFFFF"/>
        </w:rPr>
        <w:t>Aquatic Toxicity</w:t>
      </w:r>
    </w:p>
    <w:p w14:paraId="427C62FA" w14:textId="38EDF453" w:rsidR="002C3D5E" w:rsidRPr="002C3D5E" w:rsidRDefault="002C3D5E" w:rsidP="0000578F">
      <w:pPr>
        <w:rPr>
          <w:rFonts w:cstheme="minorHAnsi"/>
          <w:color w:val="333333"/>
          <w:sz w:val="24"/>
          <w:szCs w:val="24"/>
          <w:shd w:val="clear" w:color="auto" w:fill="FFFFFF"/>
        </w:rPr>
      </w:pPr>
    </w:p>
    <w:p w14:paraId="1BC2F663" w14:textId="2172EC77" w:rsidR="002C3D5E" w:rsidRPr="002C3D5E" w:rsidRDefault="002C3D5E" w:rsidP="0000578F">
      <w:pPr>
        <w:rPr>
          <w:rFonts w:cstheme="minorHAnsi"/>
          <w:color w:val="333333"/>
          <w:sz w:val="24"/>
          <w:szCs w:val="24"/>
          <w:shd w:val="clear" w:color="auto" w:fill="FFFFFF"/>
        </w:rPr>
      </w:pPr>
    </w:p>
    <w:p w14:paraId="50E6430F" w14:textId="2CA76846" w:rsidR="002C3D5E" w:rsidRPr="002C3D5E" w:rsidRDefault="002C3D5E" w:rsidP="0000578F">
      <w:pPr>
        <w:rPr>
          <w:rFonts w:cstheme="minorHAnsi"/>
          <w:color w:val="333333"/>
          <w:sz w:val="24"/>
          <w:szCs w:val="24"/>
          <w:shd w:val="clear" w:color="auto" w:fill="FFFFFF"/>
        </w:rPr>
      </w:pPr>
    </w:p>
    <w:p w14:paraId="2D580665" w14:textId="24FA16AD" w:rsidR="002C3D5E" w:rsidRPr="002C3D5E" w:rsidRDefault="002C3D5E" w:rsidP="0000578F">
      <w:pPr>
        <w:rPr>
          <w:rFonts w:cstheme="minorHAnsi"/>
          <w:color w:val="333333"/>
          <w:sz w:val="24"/>
          <w:szCs w:val="24"/>
          <w:shd w:val="clear" w:color="auto" w:fill="FFFFFF"/>
        </w:rPr>
      </w:pPr>
    </w:p>
    <w:p w14:paraId="2944B75A" w14:textId="4BB83782" w:rsidR="002C3D5E" w:rsidRPr="002C3D5E" w:rsidRDefault="002C3D5E" w:rsidP="0000578F">
      <w:pPr>
        <w:rPr>
          <w:rFonts w:cstheme="minorHAnsi"/>
          <w:sz w:val="24"/>
          <w:szCs w:val="24"/>
        </w:rPr>
      </w:pPr>
      <w:r w:rsidRPr="002C3D5E">
        <w:rPr>
          <w:rFonts w:cstheme="minorHAnsi"/>
          <w:color w:val="333333"/>
          <w:sz w:val="24"/>
          <w:szCs w:val="24"/>
          <w:shd w:val="clear" w:color="auto" w:fill="FFFFFF"/>
        </w:rPr>
        <w:t xml:space="preserve">Flame - </w:t>
      </w:r>
      <w:r w:rsidRPr="002C3D5E">
        <w:rPr>
          <w:rFonts w:cstheme="minorHAnsi"/>
          <w:color w:val="333333"/>
          <w:sz w:val="24"/>
          <w:szCs w:val="24"/>
          <w:shd w:val="clear" w:color="auto" w:fill="FFFFFF"/>
        </w:rPr>
        <w:t>Flammable, Self-Reactive, Pyrophoric, Self-heating, In Contact With Water, Emits Flammable Gases, Organic Peroxide</w:t>
      </w:r>
    </w:p>
    <w:p w14:paraId="13A80AF8" w14:textId="23E2D559" w:rsidR="0000578F" w:rsidRPr="002C3D5E" w:rsidRDefault="0000578F" w:rsidP="0000578F">
      <w:pPr>
        <w:rPr>
          <w:rFonts w:cstheme="minorHAnsi"/>
          <w:sz w:val="24"/>
          <w:szCs w:val="24"/>
        </w:rPr>
      </w:pPr>
    </w:p>
    <w:p w14:paraId="58CFD0A8" w14:textId="209E2FFD" w:rsidR="0000578F" w:rsidRPr="002C3D5E" w:rsidRDefault="0000578F" w:rsidP="0000578F">
      <w:pPr>
        <w:rPr>
          <w:rFonts w:cstheme="minorHAnsi"/>
          <w:sz w:val="24"/>
          <w:szCs w:val="24"/>
        </w:rPr>
      </w:pPr>
    </w:p>
    <w:p w14:paraId="5DB8135A" w14:textId="59FAAFA8" w:rsidR="0000578F" w:rsidRPr="002C3D5E" w:rsidRDefault="002C3D5E" w:rsidP="00D617B3">
      <w:pPr>
        <w:rPr>
          <w:rFonts w:cstheme="minorHAnsi"/>
          <w:sz w:val="24"/>
          <w:szCs w:val="24"/>
        </w:rPr>
      </w:pPr>
      <w:r w:rsidRPr="002C3D5E">
        <w:rPr>
          <w:rFonts w:cstheme="minorHAnsi"/>
          <w:sz w:val="24"/>
          <w:szCs w:val="24"/>
        </w:rPr>
        <w:t xml:space="preserve">Health Hazard - </w:t>
      </w:r>
      <w:r w:rsidRPr="002C3D5E">
        <w:rPr>
          <w:rFonts w:cstheme="minorHAnsi"/>
          <w:color w:val="333333"/>
          <w:sz w:val="24"/>
          <w:szCs w:val="24"/>
          <w:shd w:val="clear" w:color="auto" w:fill="FFFFFF"/>
        </w:rPr>
        <w:t>Carcinogenicity, Respiratory Sensitization, Reproductive Toxicity, Target Organ Toxicity, Germ Cell Mutagenicity, Aspiration Hazard</w:t>
      </w:r>
    </w:p>
    <w:p w14:paraId="08E44377" w14:textId="5657100E" w:rsidR="0000578F" w:rsidRPr="002C3D5E" w:rsidRDefault="0000578F" w:rsidP="0000578F">
      <w:pPr>
        <w:rPr>
          <w:rFonts w:cstheme="minorHAnsi"/>
          <w:sz w:val="24"/>
          <w:szCs w:val="24"/>
        </w:rPr>
      </w:pPr>
    </w:p>
    <w:p w14:paraId="7B0DB533" w14:textId="0CE3A599" w:rsidR="0000578F" w:rsidRPr="002C3D5E" w:rsidRDefault="0000578F" w:rsidP="0000578F">
      <w:pPr>
        <w:rPr>
          <w:rFonts w:cstheme="minorHAnsi"/>
          <w:sz w:val="24"/>
          <w:szCs w:val="24"/>
        </w:rPr>
      </w:pPr>
    </w:p>
    <w:p w14:paraId="77232FD3" w14:textId="6758ECA3" w:rsidR="0000578F" w:rsidRPr="002C3D5E" w:rsidRDefault="0000578F" w:rsidP="0000578F">
      <w:pPr>
        <w:tabs>
          <w:tab w:val="left" w:pos="1553"/>
        </w:tabs>
        <w:rPr>
          <w:rFonts w:cstheme="minorHAnsi"/>
          <w:sz w:val="24"/>
          <w:szCs w:val="24"/>
        </w:rPr>
      </w:pPr>
    </w:p>
    <w:p w14:paraId="2E2A1BE4" w14:textId="3D6F49CE" w:rsidR="0000578F" w:rsidRPr="002C3D5E" w:rsidRDefault="0000578F" w:rsidP="0000578F">
      <w:pPr>
        <w:tabs>
          <w:tab w:val="left" w:pos="1553"/>
        </w:tabs>
        <w:rPr>
          <w:rFonts w:cstheme="minorHAnsi"/>
          <w:sz w:val="24"/>
          <w:szCs w:val="24"/>
        </w:rPr>
      </w:pPr>
    </w:p>
    <w:p w14:paraId="63C8B853" w14:textId="7C0BC0DF" w:rsidR="002C3D5E" w:rsidRPr="002C3D5E" w:rsidRDefault="002C3D5E" w:rsidP="0000578F">
      <w:pPr>
        <w:tabs>
          <w:tab w:val="left" w:pos="1553"/>
        </w:tabs>
        <w:rPr>
          <w:rFonts w:cstheme="minorHAnsi"/>
          <w:sz w:val="24"/>
          <w:szCs w:val="24"/>
        </w:rPr>
      </w:pPr>
      <w:r w:rsidRPr="002C3D5E">
        <w:rPr>
          <w:rFonts w:cstheme="minorHAnsi"/>
          <w:noProof/>
          <w:sz w:val="24"/>
          <w:szCs w:val="24"/>
        </w:rPr>
        <w:lastRenderedPageBreak/>
        <w:drawing>
          <wp:anchor distT="0" distB="0" distL="114300" distR="114300" simplePos="0" relativeHeight="251664384" behindDoc="0" locked="0" layoutInCell="1" allowOverlap="1" wp14:anchorId="4B7F047D" wp14:editId="69F321D9">
            <wp:simplePos x="0" y="0"/>
            <wp:positionH relativeFrom="margin">
              <wp:align>left</wp:align>
            </wp:positionH>
            <wp:positionV relativeFrom="paragraph">
              <wp:posOffset>414</wp:posOffset>
            </wp:positionV>
            <wp:extent cx="1447800" cy="1439545"/>
            <wp:effectExtent l="0" t="0" r="0" b="8255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439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82A715" w14:textId="77777777" w:rsidR="002C3D5E" w:rsidRPr="002C3D5E" w:rsidRDefault="002C3D5E" w:rsidP="0000578F">
      <w:pPr>
        <w:tabs>
          <w:tab w:val="left" w:pos="1553"/>
        </w:tabs>
        <w:rPr>
          <w:rFonts w:cstheme="minorHAnsi"/>
          <w:sz w:val="24"/>
          <w:szCs w:val="24"/>
        </w:rPr>
      </w:pPr>
    </w:p>
    <w:p w14:paraId="6F4FBE9C" w14:textId="6644D060" w:rsidR="0000578F" w:rsidRPr="002C3D5E" w:rsidRDefault="002C3D5E" w:rsidP="0000578F">
      <w:pPr>
        <w:tabs>
          <w:tab w:val="left" w:pos="1553"/>
        </w:tabs>
        <w:rPr>
          <w:rFonts w:cstheme="minorHAnsi"/>
          <w:sz w:val="24"/>
          <w:szCs w:val="24"/>
        </w:rPr>
      </w:pPr>
      <w:r w:rsidRPr="002C3D5E">
        <w:rPr>
          <w:rFonts w:cstheme="minorHAnsi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76AF37A9" wp14:editId="1C3632BA">
            <wp:simplePos x="0" y="0"/>
            <wp:positionH relativeFrom="margin">
              <wp:align>left</wp:align>
            </wp:positionH>
            <wp:positionV relativeFrom="paragraph">
              <wp:posOffset>5757075</wp:posOffset>
            </wp:positionV>
            <wp:extent cx="1431290" cy="1439545"/>
            <wp:effectExtent l="0" t="0" r="0" b="8255"/>
            <wp:wrapSquare wrapText="bothSides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1290" cy="1439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3D5E">
        <w:rPr>
          <w:rFonts w:cstheme="minorHAnsi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106F6B9F" wp14:editId="1EE061B7">
            <wp:simplePos x="0" y="0"/>
            <wp:positionH relativeFrom="margin">
              <wp:align>left</wp:align>
            </wp:positionH>
            <wp:positionV relativeFrom="paragraph">
              <wp:posOffset>4149366</wp:posOffset>
            </wp:positionV>
            <wp:extent cx="1447800" cy="1439545"/>
            <wp:effectExtent l="0" t="0" r="0" b="8255"/>
            <wp:wrapSquare wrapText="bothSides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439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3D5E">
        <w:rPr>
          <w:rFonts w:cstheme="minorHAnsi"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0EDEBF35" wp14:editId="7424B908">
            <wp:simplePos x="0" y="0"/>
            <wp:positionH relativeFrom="margin">
              <wp:align>left</wp:align>
            </wp:positionH>
            <wp:positionV relativeFrom="paragraph">
              <wp:posOffset>2502811</wp:posOffset>
            </wp:positionV>
            <wp:extent cx="1456055" cy="1439545"/>
            <wp:effectExtent l="0" t="0" r="0" b="8255"/>
            <wp:wrapSquare wrapText="bothSides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6055" cy="1439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3D5E">
        <w:rPr>
          <w:rFonts w:cstheme="minorHAnsi"/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 wp14:anchorId="21DFFC5F" wp14:editId="4F1770E5">
            <wp:simplePos x="0" y="0"/>
            <wp:positionH relativeFrom="margin">
              <wp:align>left</wp:align>
            </wp:positionH>
            <wp:positionV relativeFrom="paragraph">
              <wp:posOffset>944825</wp:posOffset>
            </wp:positionV>
            <wp:extent cx="1415415" cy="1439545"/>
            <wp:effectExtent l="0" t="0" r="0" b="0"/>
            <wp:wrapSquare wrapText="bothSides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5415" cy="1439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3D5E">
        <w:rPr>
          <w:rFonts w:cstheme="minorHAnsi"/>
          <w:sz w:val="24"/>
          <w:szCs w:val="24"/>
        </w:rPr>
        <w:t>Gas Cylinder – Gas Under Pressure</w:t>
      </w:r>
    </w:p>
    <w:p w14:paraId="78FAE5A9" w14:textId="7551A0DD" w:rsidR="002C3D5E" w:rsidRPr="002C3D5E" w:rsidRDefault="002C3D5E" w:rsidP="0000578F">
      <w:pPr>
        <w:tabs>
          <w:tab w:val="left" w:pos="1553"/>
        </w:tabs>
        <w:rPr>
          <w:rFonts w:cstheme="minorHAnsi"/>
          <w:sz w:val="24"/>
          <w:szCs w:val="24"/>
        </w:rPr>
      </w:pPr>
    </w:p>
    <w:p w14:paraId="57953678" w14:textId="125780EC" w:rsidR="002C3D5E" w:rsidRPr="002C3D5E" w:rsidRDefault="002C3D5E" w:rsidP="0000578F">
      <w:pPr>
        <w:tabs>
          <w:tab w:val="left" w:pos="1553"/>
        </w:tabs>
        <w:rPr>
          <w:rFonts w:cstheme="minorHAnsi"/>
          <w:sz w:val="24"/>
          <w:szCs w:val="24"/>
        </w:rPr>
      </w:pPr>
    </w:p>
    <w:p w14:paraId="41F9A3B8" w14:textId="210A9659" w:rsidR="002C3D5E" w:rsidRPr="002C3D5E" w:rsidRDefault="002C3D5E" w:rsidP="0000578F">
      <w:pPr>
        <w:tabs>
          <w:tab w:val="left" w:pos="1553"/>
        </w:tabs>
        <w:rPr>
          <w:rFonts w:cstheme="minorHAnsi"/>
          <w:sz w:val="24"/>
          <w:szCs w:val="24"/>
        </w:rPr>
      </w:pPr>
    </w:p>
    <w:p w14:paraId="2E369944" w14:textId="7FA2A3BC" w:rsidR="002C3D5E" w:rsidRPr="002C3D5E" w:rsidRDefault="002C3D5E" w:rsidP="0000578F">
      <w:pPr>
        <w:tabs>
          <w:tab w:val="left" w:pos="1553"/>
        </w:tabs>
        <w:rPr>
          <w:rFonts w:cstheme="minorHAnsi"/>
          <w:sz w:val="24"/>
          <w:szCs w:val="24"/>
        </w:rPr>
      </w:pPr>
    </w:p>
    <w:p w14:paraId="1D7061EE" w14:textId="7B699A09" w:rsidR="002C3D5E" w:rsidRPr="002C3D5E" w:rsidRDefault="002C3D5E" w:rsidP="0000578F">
      <w:pPr>
        <w:tabs>
          <w:tab w:val="left" w:pos="1553"/>
        </w:tabs>
        <w:rPr>
          <w:rFonts w:cstheme="minorHAnsi"/>
          <w:sz w:val="24"/>
          <w:szCs w:val="24"/>
        </w:rPr>
      </w:pPr>
    </w:p>
    <w:p w14:paraId="1D473C6A" w14:textId="7F0C04F3" w:rsidR="002C3D5E" w:rsidRPr="002C3D5E" w:rsidRDefault="002C3D5E" w:rsidP="0000578F">
      <w:pPr>
        <w:tabs>
          <w:tab w:val="left" w:pos="1553"/>
        </w:tabs>
        <w:rPr>
          <w:rFonts w:cstheme="minorHAnsi"/>
          <w:color w:val="333333"/>
          <w:sz w:val="24"/>
          <w:szCs w:val="24"/>
          <w:shd w:val="clear" w:color="auto" w:fill="FFFFFF"/>
        </w:rPr>
      </w:pPr>
      <w:r w:rsidRPr="002C3D5E">
        <w:rPr>
          <w:rFonts w:cstheme="minorHAnsi"/>
          <w:sz w:val="24"/>
          <w:szCs w:val="24"/>
        </w:rPr>
        <w:t xml:space="preserve">Skull and Crossbones - </w:t>
      </w:r>
      <w:r w:rsidRPr="002C3D5E">
        <w:rPr>
          <w:rFonts w:cstheme="minorHAnsi"/>
          <w:color w:val="333333"/>
          <w:sz w:val="24"/>
          <w:szCs w:val="24"/>
          <w:shd w:val="clear" w:color="auto" w:fill="FFFFFF"/>
        </w:rPr>
        <w:t>Acute Toxicity (fatal or toxic)</w:t>
      </w:r>
    </w:p>
    <w:p w14:paraId="0B26E29B" w14:textId="6DCFFF64" w:rsidR="002C3D5E" w:rsidRPr="002C3D5E" w:rsidRDefault="002C3D5E" w:rsidP="0000578F">
      <w:pPr>
        <w:tabs>
          <w:tab w:val="left" w:pos="1553"/>
        </w:tabs>
        <w:rPr>
          <w:rFonts w:cstheme="minorHAnsi"/>
          <w:color w:val="333333"/>
          <w:sz w:val="24"/>
          <w:szCs w:val="24"/>
          <w:shd w:val="clear" w:color="auto" w:fill="FFFFFF"/>
        </w:rPr>
      </w:pPr>
    </w:p>
    <w:p w14:paraId="5F858A2D" w14:textId="2112BB17" w:rsidR="002C3D5E" w:rsidRPr="002C3D5E" w:rsidRDefault="002C3D5E" w:rsidP="0000578F">
      <w:pPr>
        <w:tabs>
          <w:tab w:val="left" w:pos="1553"/>
        </w:tabs>
        <w:rPr>
          <w:rFonts w:cstheme="minorHAnsi"/>
          <w:color w:val="333333"/>
          <w:sz w:val="24"/>
          <w:szCs w:val="24"/>
          <w:shd w:val="clear" w:color="auto" w:fill="FFFFFF"/>
        </w:rPr>
      </w:pPr>
    </w:p>
    <w:p w14:paraId="66A0138E" w14:textId="261B2340" w:rsidR="002C3D5E" w:rsidRPr="002C3D5E" w:rsidRDefault="002C3D5E" w:rsidP="0000578F">
      <w:pPr>
        <w:tabs>
          <w:tab w:val="left" w:pos="1553"/>
        </w:tabs>
        <w:rPr>
          <w:rFonts w:cstheme="minorHAnsi"/>
          <w:color w:val="333333"/>
          <w:sz w:val="24"/>
          <w:szCs w:val="24"/>
          <w:shd w:val="clear" w:color="auto" w:fill="FFFFFF"/>
        </w:rPr>
      </w:pPr>
    </w:p>
    <w:p w14:paraId="7A2420F8" w14:textId="5711B850" w:rsidR="002C3D5E" w:rsidRPr="002C3D5E" w:rsidRDefault="002C3D5E" w:rsidP="0000578F">
      <w:pPr>
        <w:tabs>
          <w:tab w:val="left" w:pos="1553"/>
        </w:tabs>
        <w:rPr>
          <w:rFonts w:cstheme="minorHAnsi"/>
          <w:color w:val="333333"/>
          <w:sz w:val="24"/>
          <w:szCs w:val="24"/>
          <w:shd w:val="clear" w:color="auto" w:fill="FFFFFF"/>
        </w:rPr>
      </w:pPr>
    </w:p>
    <w:p w14:paraId="5DD8B665" w14:textId="3B115B1C" w:rsidR="002C3D5E" w:rsidRPr="002C3D5E" w:rsidRDefault="002C3D5E" w:rsidP="0000578F">
      <w:pPr>
        <w:tabs>
          <w:tab w:val="left" w:pos="1553"/>
        </w:tabs>
        <w:rPr>
          <w:rFonts w:cstheme="minorHAnsi"/>
          <w:color w:val="333333"/>
          <w:sz w:val="24"/>
          <w:szCs w:val="24"/>
          <w:shd w:val="clear" w:color="auto" w:fill="FFFFFF"/>
        </w:rPr>
      </w:pPr>
      <w:r w:rsidRPr="002C3D5E">
        <w:rPr>
          <w:rFonts w:cstheme="minorHAnsi"/>
          <w:color w:val="333333"/>
          <w:sz w:val="24"/>
          <w:szCs w:val="24"/>
          <w:shd w:val="clear" w:color="auto" w:fill="FFFFFF"/>
        </w:rPr>
        <w:t xml:space="preserve">Flame over Circle – Oxidizer </w:t>
      </w:r>
    </w:p>
    <w:p w14:paraId="23E10296" w14:textId="0A2CFDED" w:rsidR="002C3D5E" w:rsidRPr="002C3D5E" w:rsidRDefault="002C3D5E" w:rsidP="0000578F">
      <w:pPr>
        <w:tabs>
          <w:tab w:val="left" w:pos="1553"/>
        </w:tabs>
        <w:rPr>
          <w:rFonts w:cstheme="minorHAnsi"/>
          <w:color w:val="333333"/>
          <w:sz w:val="24"/>
          <w:szCs w:val="24"/>
          <w:shd w:val="clear" w:color="auto" w:fill="FFFFFF"/>
        </w:rPr>
      </w:pPr>
    </w:p>
    <w:p w14:paraId="7B1620DF" w14:textId="1AF7F88F" w:rsidR="002C3D5E" w:rsidRPr="002C3D5E" w:rsidRDefault="002C3D5E" w:rsidP="0000578F">
      <w:pPr>
        <w:tabs>
          <w:tab w:val="left" w:pos="1553"/>
        </w:tabs>
        <w:rPr>
          <w:rFonts w:cstheme="minorHAnsi"/>
          <w:color w:val="333333"/>
          <w:sz w:val="24"/>
          <w:szCs w:val="24"/>
          <w:shd w:val="clear" w:color="auto" w:fill="FFFFFF"/>
        </w:rPr>
      </w:pPr>
    </w:p>
    <w:p w14:paraId="36074F01" w14:textId="516EB706" w:rsidR="002C3D5E" w:rsidRPr="002C3D5E" w:rsidRDefault="002C3D5E" w:rsidP="0000578F">
      <w:pPr>
        <w:tabs>
          <w:tab w:val="left" w:pos="1553"/>
        </w:tabs>
        <w:rPr>
          <w:rFonts w:cstheme="minorHAnsi"/>
          <w:color w:val="333333"/>
          <w:sz w:val="24"/>
          <w:szCs w:val="24"/>
          <w:shd w:val="clear" w:color="auto" w:fill="FFFFFF"/>
        </w:rPr>
      </w:pPr>
    </w:p>
    <w:p w14:paraId="1F703CF8" w14:textId="2FDFBD21" w:rsidR="002C3D5E" w:rsidRPr="002C3D5E" w:rsidRDefault="002C3D5E" w:rsidP="0000578F">
      <w:pPr>
        <w:tabs>
          <w:tab w:val="left" w:pos="1553"/>
        </w:tabs>
        <w:rPr>
          <w:rFonts w:cstheme="minorHAnsi"/>
          <w:color w:val="333333"/>
          <w:sz w:val="24"/>
          <w:szCs w:val="24"/>
          <w:shd w:val="clear" w:color="auto" w:fill="FFFFFF"/>
        </w:rPr>
      </w:pPr>
    </w:p>
    <w:p w14:paraId="13715FC1" w14:textId="42C81D95" w:rsidR="002C3D5E" w:rsidRPr="002C3D5E" w:rsidRDefault="002C3D5E" w:rsidP="0000578F">
      <w:pPr>
        <w:tabs>
          <w:tab w:val="left" w:pos="1553"/>
        </w:tabs>
        <w:rPr>
          <w:rFonts w:cstheme="minorHAnsi"/>
          <w:color w:val="333333"/>
          <w:sz w:val="24"/>
          <w:szCs w:val="24"/>
          <w:shd w:val="clear" w:color="auto" w:fill="FFFFFF"/>
        </w:rPr>
      </w:pPr>
      <w:r w:rsidRPr="002C3D5E">
        <w:rPr>
          <w:rFonts w:cstheme="minorHAnsi"/>
          <w:color w:val="333333"/>
          <w:sz w:val="24"/>
          <w:szCs w:val="24"/>
          <w:shd w:val="clear" w:color="auto" w:fill="FFFFFF"/>
        </w:rPr>
        <w:t xml:space="preserve">Exclamation Mark - </w:t>
      </w:r>
      <w:r w:rsidRPr="002C3D5E">
        <w:rPr>
          <w:rFonts w:cstheme="minorHAnsi"/>
          <w:color w:val="333333"/>
          <w:sz w:val="24"/>
          <w:szCs w:val="24"/>
          <w:shd w:val="clear" w:color="auto" w:fill="FFFFFF"/>
        </w:rPr>
        <w:t>Irritation (skin or eyes), Skin Sensitization, Acute Toxicity (harmful), Specific Target Organ Toxicity (drowsiness or dizziness, or respiratory irritation), Hazardous to the Ozone Layer</w:t>
      </w:r>
    </w:p>
    <w:p w14:paraId="1223B52D" w14:textId="7EEA2854" w:rsidR="002C3D5E" w:rsidRPr="002C3D5E" w:rsidRDefault="002C3D5E" w:rsidP="0000578F">
      <w:pPr>
        <w:tabs>
          <w:tab w:val="left" w:pos="1553"/>
        </w:tabs>
        <w:rPr>
          <w:rFonts w:cstheme="minorHAnsi"/>
          <w:color w:val="333333"/>
          <w:sz w:val="24"/>
          <w:szCs w:val="24"/>
          <w:shd w:val="clear" w:color="auto" w:fill="FFFFFF"/>
        </w:rPr>
      </w:pPr>
    </w:p>
    <w:p w14:paraId="781A2C6D" w14:textId="1F275300" w:rsidR="002C3D5E" w:rsidRPr="002C3D5E" w:rsidRDefault="002C3D5E" w:rsidP="0000578F">
      <w:pPr>
        <w:tabs>
          <w:tab w:val="left" w:pos="1553"/>
        </w:tabs>
        <w:rPr>
          <w:rFonts w:cstheme="minorHAnsi"/>
          <w:color w:val="333333"/>
          <w:sz w:val="24"/>
          <w:szCs w:val="24"/>
          <w:shd w:val="clear" w:color="auto" w:fill="FFFFFF"/>
        </w:rPr>
      </w:pPr>
    </w:p>
    <w:p w14:paraId="42A7F526" w14:textId="40749DF4" w:rsidR="002C3D5E" w:rsidRPr="002C3D5E" w:rsidRDefault="002C3D5E" w:rsidP="0000578F">
      <w:pPr>
        <w:tabs>
          <w:tab w:val="left" w:pos="1553"/>
        </w:tabs>
        <w:rPr>
          <w:rFonts w:cstheme="minorHAnsi"/>
          <w:color w:val="333333"/>
          <w:sz w:val="24"/>
          <w:szCs w:val="24"/>
          <w:shd w:val="clear" w:color="auto" w:fill="FFFFFF"/>
        </w:rPr>
      </w:pPr>
    </w:p>
    <w:p w14:paraId="54DC69BD" w14:textId="2A779797" w:rsidR="002C3D5E" w:rsidRPr="002C3D5E" w:rsidRDefault="002C3D5E" w:rsidP="0000578F">
      <w:pPr>
        <w:tabs>
          <w:tab w:val="left" w:pos="1553"/>
        </w:tabs>
        <w:rPr>
          <w:rFonts w:cstheme="minorHAnsi"/>
          <w:sz w:val="24"/>
          <w:szCs w:val="24"/>
        </w:rPr>
      </w:pPr>
      <w:r w:rsidRPr="002C3D5E">
        <w:rPr>
          <w:rFonts w:cstheme="minorHAnsi"/>
          <w:color w:val="333333"/>
          <w:sz w:val="24"/>
          <w:szCs w:val="24"/>
          <w:shd w:val="clear" w:color="auto" w:fill="FFFFFF"/>
        </w:rPr>
        <w:t xml:space="preserve">Corrosion - </w:t>
      </w:r>
      <w:r w:rsidRPr="002C3D5E">
        <w:rPr>
          <w:rFonts w:cstheme="minorHAnsi"/>
          <w:color w:val="333333"/>
          <w:sz w:val="24"/>
          <w:szCs w:val="24"/>
          <w:shd w:val="clear" w:color="auto" w:fill="FFFFFF"/>
        </w:rPr>
        <w:t>Serious Eye Damage, Skin Corrosion, Corrosive to Metals</w:t>
      </w:r>
    </w:p>
    <w:sectPr w:rsidR="002C3D5E" w:rsidRPr="002C3D5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D74"/>
    <w:rsid w:val="0000578F"/>
    <w:rsid w:val="002C3D5E"/>
    <w:rsid w:val="0080209E"/>
    <w:rsid w:val="00AC6D74"/>
    <w:rsid w:val="00C93529"/>
    <w:rsid w:val="00CD7824"/>
    <w:rsid w:val="00D61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B2433B"/>
  <w15:chartTrackingRefBased/>
  <w15:docId w15:val="{16BAECA7-5F47-4863-A769-8500C6EDF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129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Matsushita</dc:creator>
  <cp:keywords/>
  <dc:description/>
  <cp:lastModifiedBy>Daniel Matsushita</cp:lastModifiedBy>
  <cp:revision>3</cp:revision>
  <dcterms:created xsi:type="dcterms:W3CDTF">2022-12-21T18:28:00Z</dcterms:created>
  <dcterms:modified xsi:type="dcterms:W3CDTF">2022-12-22T13:29:00Z</dcterms:modified>
</cp:coreProperties>
</file>