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6D0" w:rsidRDefault="002156D0" w:rsidP="002D013D">
      <w:pPr>
        <w:rPr>
          <w:rFonts w:cs="Arial"/>
          <w:b/>
          <w:lang w:val="en-GB"/>
        </w:rPr>
      </w:pPr>
      <w:bookmarkStart w:id="0" w:name="_GoBack"/>
      <w:bookmarkEnd w:id="0"/>
    </w:p>
    <w:p w:rsidR="00BD34D8" w:rsidRDefault="00010D46" w:rsidP="002D013D">
      <w:pPr>
        <w:rPr>
          <w:rFonts w:cs="Arial"/>
          <w:b/>
          <w:sz w:val="22"/>
          <w:szCs w:val="22"/>
          <w:lang w:val="en-GB"/>
        </w:rPr>
      </w:pPr>
      <w:r w:rsidRPr="00AA699E">
        <w:rPr>
          <w:rFonts w:cs="Arial"/>
          <w:b/>
          <w:noProof/>
          <w:sz w:val="22"/>
          <w:szCs w:val="22"/>
          <w:lang w:eastAsia="en-CA"/>
        </w:rPr>
        <w:drawing>
          <wp:anchor distT="0" distB="0" distL="114300" distR="114300" simplePos="0" relativeHeight="251657728" behindDoc="1" locked="0" layoutInCell="1" allowOverlap="1">
            <wp:simplePos x="0" y="0"/>
            <wp:positionH relativeFrom="column">
              <wp:posOffset>4277995</wp:posOffset>
            </wp:positionH>
            <wp:positionV relativeFrom="paragraph">
              <wp:posOffset>115570</wp:posOffset>
            </wp:positionV>
            <wp:extent cx="2583815" cy="419100"/>
            <wp:effectExtent l="0" t="0" r="6985" b="0"/>
            <wp:wrapThrough wrapText="bothSides">
              <wp:wrapPolygon edited="0">
                <wp:start x="0" y="0"/>
                <wp:lineTo x="0" y="20618"/>
                <wp:lineTo x="21499" y="20618"/>
                <wp:lineTo x="2149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eming_logo+tag_colou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8381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5845">
        <w:rPr>
          <w:rFonts w:cs="Arial"/>
          <w:b/>
          <w:noProof/>
          <w:sz w:val="22"/>
          <w:szCs w:val="22"/>
          <w:lang w:eastAsia="en-CA"/>
        </w:rPr>
        <w:t>Health and Wellness</w:t>
      </w:r>
    </w:p>
    <w:p w:rsidR="002D013D" w:rsidRPr="00AA699E" w:rsidRDefault="0017383B" w:rsidP="002D013D">
      <w:pPr>
        <w:rPr>
          <w:rFonts w:cs="Arial"/>
          <w:b/>
          <w:sz w:val="22"/>
          <w:szCs w:val="22"/>
          <w:lang w:val="en-GB"/>
        </w:rPr>
      </w:pPr>
      <w:r w:rsidRPr="00AA699E">
        <w:rPr>
          <w:rFonts w:cs="Arial"/>
          <w:b/>
          <w:sz w:val="22"/>
          <w:szCs w:val="22"/>
          <w:lang w:val="en-GB"/>
        </w:rPr>
        <w:t>Student Representative Council</w:t>
      </w:r>
      <w:r w:rsidR="002D013D" w:rsidRPr="00AA699E">
        <w:rPr>
          <w:rFonts w:cs="Arial"/>
          <w:b/>
          <w:sz w:val="22"/>
          <w:szCs w:val="22"/>
          <w:lang w:val="en-GB"/>
        </w:rPr>
        <w:t xml:space="preserve"> </w:t>
      </w:r>
    </w:p>
    <w:p w:rsidR="002D013D" w:rsidRDefault="00AB3AF4" w:rsidP="002D013D">
      <w:pPr>
        <w:rPr>
          <w:rFonts w:cs="Arial"/>
          <w:b/>
          <w:noProof/>
        </w:rPr>
      </w:pPr>
      <w:r>
        <w:rPr>
          <w:rFonts w:cs="Arial"/>
          <w:b/>
          <w:noProof/>
        </w:rPr>
        <w:t xml:space="preserve">Monday, </w:t>
      </w:r>
      <w:r w:rsidR="005D620F" w:rsidRPr="005D620F">
        <w:rPr>
          <w:rFonts w:cs="Arial"/>
          <w:b/>
          <w:noProof/>
        </w:rPr>
        <w:t>September 30, 2019</w:t>
      </w:r>
    </w:p>
    <w:p w:rsidR="00AA699E" w:rsidRPr="00252100" w:rsidRDefault="002156D0" w:rsidP="00772909">
      <w:pPr>
        <w:rPr>
          <w:rFonts w:cs="Arial"/>
          <w:b/>
          <w:i/>
          <w:noProof/>
        </w:rPr>
      </w:pPr>
      <w:r>
        <w:rPr>
          <w:rFonts w:cs="Arial"/>
          <w:b/>
          <w:noProof/>
        </w:rPr>
        <w:t xml:space="preserve">Room </w:t>
      </w:r>
      <w:r w:rsidR="00405845">
        <w:rPr>
          <w:rFonts w:cs="Arial"/>
          <w:b/>
          <w:noProof/>
        </w:rPr>
        <w:t>B2345</w:t>
      </w:r>
    </w:p>
    <w:p w:rsidR="00C877C8" w:rsidRPr="00772909" w:rsidRDefault="00AB3AF4" w:rsidP="00772909">
      <w:pPr>
        <w:rPr>
          <w:rFonts w:cs="Arial"/>
          <w:b/>
          <w:lang w:val="en-GB"/>
        </w:rPr>
      </w:pPr>
      <w:r>
        <w:rPr>
          <w:rFonts w:cs="Arial"/>
          <w:b/>
          <w:noProof/>
        </w:rPr>
        <w:t>3:00 to 4:00 p.m.</w:t>
      </w:r>
    </w:p>
    <w:p w:rsidR="002D013D" w:rsidRDefault="002D013D" w:rsidP="002D013D">
      <w:pPr>
        <w:jc w:val="center"/>
        <w:rPr>
          <w:rFonts w:cs="Arial"/>
          <w:b/>
          <w:sz w:val="28"/>
          <w:lang w:val="en-GB"/>
        </w:rPr>
      </w:pPr>
      <w:r w:rsidRPr="005E554E">
        <w:rPr>
          <w:rFonts w:cs="Arial"/>
          <w:b/>
          <w:sz w:val="28"/>
          <w:lang w:val="en-GB"/>
        </w:rPr>
        <w:t>AGENDA</w:t>
      </w:r>
      <w:r>
        <w:rPr>
          <w:rFonts w:cs="Arial"/>
          <w:b/>
          <w:sz w:val="28"/>
          <w:lang w:val="en-GB"/>
        </w:rPr>
        <w:t xml:space="preserve"> </w:t>
      </w:r>
    </w:p>
    <w:p w:rsidR="002D013D" w:rsidRPr="00FA094F" w:rsidRDefault="002D013D" w:rsidP="002D013D">
      <w:pPr>
        <w:rPr>
          <w:rFonts w:cs="Arial"/>
          <w:b/>
          <w:sz w:val="18"/>
          <w:szCs w:val="18"/>
          <w:lang w:val="en-GB"/>
        </w:rPr>
      </w:pPr>
    </w:p>
    <w:tbl>
      <w:tblPr>
        <w:tblW w:w="1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6237"/>
        <w:gridCol w:w="4932"/>
      </w:tblGrid>
      <w:tr w:rsidR="002D013D" w:rsidRPr="009609E1" w:rsidTr="0005637C">
        <w:trPr>
          <w:trHeight w:val="403"/>
        </w:trPr>
        <w:tc>
          <w:tcPr>
            <w:tcW w:w="284" w:type="dxa"/>
            <w:tcBorders>
              <w:top w:val="nil"/>
              <w:left w:val="nil"/>
              <w:bottom w:val="nil"/>
              <w:right w:val="nil"/>
            </w:tcBorders>
            <w:shd w:val="pct12" w:color="auto" w:fill="auto"/>
            <w:vAlign w:val="center"/>
          </w:tcPr>
          <w:p w:rsidR="002D013D" w:rsidRPr="009609E1" w:rsidRDefault="002D013D" w:rsidP="00C877C8">
            <w:pPr>
              <w:rPr>
                <w:rFonts w:cs="Arial"/>
                <w:b/>
                <w:sz w:val="20"/>
                <w:lang w:val="en-GB"/>
              </w:rPr>
            </w:pPr>
          </w:p>
        </w:tc>
        <w:tc>
          <w:tcPr>
            <w:tcW w:w="6237" w:type="dxa"/>
            <w:tcBorders>
              <w:top w:val="nil"/>
              <w:left w:val="nil"/>
              <w:bottom w:val="nil"/>
              <w:right w:val="nil"/>
            </w:tcBorders>
            <w:shd w:val="pct12" w:color="auto" w:fill="auto"/>
            <w:vAlign w:val="center"/>
          </w:tcPr>
          <w:p w:rsidR="002D013D" w:rsidRPr="009609E1" w:rsidRDefault="002D013D" w:rsidP="00C877C8">
            <w:pPr>
              <w:rPr>
                <w:rFonts w:cs="Arial"/>
                <w:b/>
                <w:sz w:val="22"/>
                <w:szCs w:val="22"/>
                <w:lang w:val="en-GB"/>
              </w:rPr>
            </w:pPr>
            <w:r w:rsidRPr="009609E1">
              <w:rPr>
                <w:rFonts w:cs="Arial"/>
                <w:b/>
                <w:sz w:val="22"/>
                <w:szCs w:val="22"/>
                <w:lang w:val="en-GB"/>
              </w:rPr>
              <w:t>Item</w:t>
            </w:r>
          </w:p>
        </w:tc>
        <w:tc>
          <w:tcPr>
            <w:tcW w:w="4932" w:type="dxa"/>
            <w:tcBorders>
              <w:top w:val="nil"/>
              <w:left w:val="nil"/>
              <w:bottom w:val="nil"/>
              <w:right w:val="nil"/>
            </w:tcBorders>
            <w:shd w:val="pct12" w:color="auto" w:fill="auto"/>
          </w:tcPr>
          <w:p w:rsidR="002D013D" w:rsidRPr="009609E1" w:rsidRDefault="002D013D" w:rsidP="00171B6C">
            <w:pPr>
              <w:rPr>
                <w:rFonts w:cs="Arial"/>
                <w:b/>
                <w:sz w:val="20"/>
                <w:lang w:val="en-GB"/>
              </w:rPr>
            </w:pPr>
          </w:p>
        </w:tc>
      </w:tr>
      <w:tr w:rsidR="00252100" w:rsidRPr="009609E1" w:rsidTr="00252100">
        <w:trPr>
          <w:trHeight w:val="9078"/>
        </w:trPr>
        <w:tc>
          <w:tcPr>
            <w:tcW w:w="284" w:type="dxa"/>
            <w:tcBorders>
              <w:top w:val="nil"/>
              <w:left w:val="nil"/>
              <w:bottom w:val="nil"/>
              <w:right w:val="nil"/>
            </w:tcBorders>
          </w:tcPr>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p w:rsidR="00252100" w:rsidRPr="00435AE6" w:rsidRDefault="00252100" w:rsidP="00252100">
            <w:pPr>
              <w:rPr>
                <w:rFonts w:cs="Arial"/>
                <w:b/>
                <w:sz w:val="22"/>
                <w:szCs w:val="22"/>
                <w:lang w:val="en-GB"/>
              </w:rPr>
            </w:pPr>
          </w:p>
        </w:tc>
        <w:tc>
          <w:tcPr>
            <w:tcW w:w="6237" w:type="dxa"/>
            <w:tcBorders>
              <w:top w:val="nil"/>
              <w:left w:val="nil"/>
              <w:bottom w:val="nil"/>
            </w:tcBorders>
            <w:shd w:val="clear" w:color="auto" w:fill="auto"/>
          </w:tcPr>
          <w:p w:rsidR="00252100" w:rsidRPr="00435AE6" w:rsidRDefault="00252100" w:rsidP="00252100">
            <w:pPr>
              <w:tabs>
                <w:tab w:val="left" w:pos="357"/>
                <w:tab w:val="left" w:pos="540"/>
                <w:tab w:val="left" w:pos="1098"/>
                <w:tab w:val="left" w:pos="2160"/>
              </w:tabs>
              <w:rPr>
                <w:rFonts w:cs="Arial"/>
                <w:b/>
                <w:sz w:val="22"/>
                <w:szCs w:val="22"/>
                <w:lang w:val="en-GB"/>
              </w:rPr>
            </w:pPr>
          </w:p>
          <w:p w:rsidR="00252100" w:rsidRDefault="00252100" w:rsidP="00252100">
            <w:pPr>
              <w:pStyle w:val="ListParagraph"/>
              <w:numPr>
                <w:ilvl w:val="0"/>
                <w:numId w:val="18"/>
              </w:numPr>
              <w:tabs>
                <w:tab w:val="left" w:pos="357"/>
                <w:tab w:val="left" w:pos="540"/>
                <w:tab w:val="left" w:pos="1098"/>
                <w:tab w:val="left" w:pos="2160"/>
              </w:tabs>
              <w:rPr>
                <w:rFonts w:cs="Arial"/>
                <w:sz w:val="22"/>
                <w:szCs w:val="22"/>
                <w:lang w:val="en-GB"/>
              </w:rPr>
            </w:pPr>
            <w:r w:rsidRPr="00A3269E">
              <w:rPr>
                <w:rFonts w:cs="Arial"/>
                <w:sz w:val="22"/>
                <w:szCs w:val="22"/>
                <w:lang w:val="en-GB"/>
              </w:rPr>
              <w:t>Call to Order/Welcome Remarks/Introductions</w:t>
            </w:r>
          </w:p>
          <w:p w:rsidR="005D620F" w:rsidRDefault="005D620F" w:rsidP="005D620F">
            <w:pPr>
              <w:pStyle w:val="ListParagraph"/>
              <w:numPr>
                <w:ilvl w:val="1"/>
                <w:numId w:val="18"/>
              </w:numPr>
              <w:tabs>
                <w:tab w:val="left" w:pos="357"/>
                <w:tab w:val="left" w:pos="540"/>
                <w:tab w:val="left" w:pos="1098"/>
                <w:tab w:val="left" w:pos="2160"/>
              </w:tabs>
              <w:rPr>
                <w:rFonts w:cs="Arial"/>
                <w:sz w:val="22"/>
                <w:szCs w:val="22"/>
                <w:lang w:val="en-GB"/>
              </w:rPr>
            </w:pPr>
            <w:r>
              <w:rPr>
                <w:rFonts w:cs="Arial"/>
                <w:sz w:val="22"/>
                <w:szCs w:val="22"/>
                <w:lang w:val="en-GB"/>
              </w:rPr>
              <w:t>Overview of the School</w:t>
            </w:r>
          </w:p>
          <w:p w:rsidR="00252100" w:rsidRPr="00330BA5" w:rsidRDefault="00252100" w:rsidP="00252100">
            <w:pPr>
              <w:tabs>
                <w:tab w:val="left" w:pos="0"/>
                <w:tab w:val="left" w:pos="540"/>
                <w:tab w:val="left" w:pos="1098"/>
                <w:tab w:val="left" w:pos="2160"/>
              </w:tabs>
              <w:rPr>
                <w:rFonts w:cs="Arial"/>
                <w:sz w:val="22"/>
                <w:szCs w:val="22"/>
                <w:lang w:val="en-GB"/>
              </w:rPr>
            </w:pPr>
          </w:p>
          <w:p w:rsidR="005D620F" w:rsidRDefault="00252100" w:rsidP="005D620F">
            <w:pPr>
              <w:pStyle w:val="ListParagraph"/>
              <w:numPr>
                <w:ilvl w:val="0"/>
                <w:numId w:val="18"/>
              </w:numPr>
              <w:pBdr>
                <w:top w:val="single" w:sz="6" w:space="0" w:color="FFFFFF"/>
                <w:left w:val="single" w:sz="6" w:space="4" w:color="FFFFFF"/>
                <w:bottom w:val="single" w:sz="6" w:space="0" w:color="FFFFFF"/>
                <w:right w:val="single" w:sz="6" w:space="0" w:color="FFFFFF"/>
              </w:pBdr>
              <w:shd w:val="clear" w:color="000000" w:fill="FFFFFF"/>
              <w:tabs>
                <w:tab w:val="left" w:pos="357"/>
                <w:tab w:val="left" w:pos="540"/>
              </w:tabs>
              <w:ind w:right="-270"/>
              <w:rPr>
                <w:rFonts w:cs="Arial"/>
                <w:sz w:val="22"/>
                <w:szCs w:val="22"/>
                <w:lang w:val="en-GB"/>
              </w:rPr>
            </w:pPr>
            <w:r w:rsidRPr="00A3269E">
              <w:rPr>
                <w:rFonts w:cs="Arial"/>
                <w:sz w:val="22"/>
                <w:szCs w:val="22"/>
                <w:lang w:val="en-GB"/>
              </w:rPr>
              <w:t>Approval of Agenda</w:t>
            </w:r>
          </w:p>
          <w:p w:rsidR="005D620F" w:rsidRPr="005D620F" w:rsidRDefault="005D620F" w:rsidP="005D620F">
            <w:pPr>
              <w:pBdr>
                <w:top w:val="single" w:sz="6" w:space="0" w:color="FFFFFF"/>
                <w:left w:val="single" w:sz="6" w:space="4" w:color="FFFFFF"/>
                <w:bottom w:val="single" w:sz="6" w:space="0" w:color="FFFFFF"/>
                <w:right w:val="single" w:sz="6" w:space="0" w:color="FFFFFF"/>
              </w:pBdr>
              <w:shd w:val="clear" w:color="000000" w:fill="FFFFFF"/>
              <w:tabs>
                <w:tab w:val="left" w:pos="357"/>
                <w:tab w:val="left" w:pos="540"/>
              </w:tabs>
              <w:ind w:right="-270"/>
              <w:rPr>
                <w:rFonts w:cs="Arial"/>
                <w:sz w:val="22"/>
                <w:szCs w:val="22"/>
                <w:lang w:val="en-GB"/>
              </w:rPr>
            </w:pPr>
          </w:p>
          <w:p w:rsidR="00252100" w:rsidRPr="005D620F" w:rsidRDefault="005D620F" w:rsidP="005D620F">
            <w:pPr>
              <w:pStyle w:val="ListParagraph"/>
              <w:numPr>
                <w:ilvl w:val="0"/>
                <w:numId w:val="18"/>
              </w:numPr>
              <w:pBdr>
                <w:top w:val="single" w:sz="6" w:space="0" w:color="FFFFFF"/>
                <w:left w:val="single" w:sz="6" w:space="4" w:color="FFFFFF"/>
                <w:bottom w:val="single" w:sz="6" w:space="0" w:color="FFFFFF"/>
                <w:right w:val="single" w:sz="6" w:space="0" w:color="FFFFFF"/>
              </w:pBdr>
              <w:shd w:val="clear" w:color="000000" w:fill="FFFFFF"/>
              <w:tabs>
                <w:tab w:val="left" w:pos="357"/>
                <w:tab w:val="left" w:pos="540"/>
              </w:tabs>
              <w:ind w:right="-270"/>
              <w:rPr>
                <w:rFonts w:cs="Arial"/>
                <w:sz w:val="22"/>
                <w:szCs w:val="22"/>
                <w:lang w:val="en-GB"/>
              </w:rPr>
            </w:pPr>
            <w:r>
              <w:rPr>
                <w:rFonts w:cs="Arial"/>
                <w:sz w:val="22"/>
                <w:szCs w:val="22"/>
                <w:lang w:val="en-GB"/>
              </w:rPr>
              <w:t>Academic Plan Consultation</w:t>
            </w:r>
          </w:p>
          <w:p w:rsidR="00252100" w:rsidRPr="007F6C82" w:rsidRDefault="00252100" w:rsidP="00252100">
            <w:pPr>
              <w:pBdr>
                <w:top w:val="single" w:sz="6" w:space="0" w:color="FFFFFF"/>
                <w:left w:val="single" w:sz="6" w:space="9" w:color="FFFFFF"/>
                <w:bottom w:val="single" w:sz="6" w:space="0" w:color="FFFFFF"/>
                <w:right w:val="single" w:sz="6" w:space="0" w:color="FFFFFF"/>
              </w:pBdr>
              <w:tabs>
                <w:tab w:val="left" w:pos="612"/>
              </w:tabs>
              <w:ind w:right="-274"/>
              <w:rPr>
                <w:rFonts w:cs="Arial"/>
                <w:sz w:val="22"/>
                <w:szCs w:val="22"/>
                <w:lang w:val="en-GB"/>
              </w:rPr>
            </w:pPr>
          </w:p>
          <w:p w:rsidR="00252100" w:rsidRPr="005D620F" w:rsidRDefault="00252100" w:rsidP="00252100">
            <w:pPr>
              <w:pStyle w:val="ListParagraph"/>
              <w:numPr>
                <w:ilvl w:val="0"/>
                <w:numId w:val="18"/>
              </w:numPr>
              <w:pBdr>
                <w:top w:val="single" w:sz="6" w:space="0" w:color="FFFFFF"/>
                <w:left w:val="single" w:sz="6" w:space="9" w:color="FFFFFF"/>
                <w:bottom w:val="single" w:sz="6" w:space="0" w:color="FFFFFF"/>
                <w:right w:val="single" w:sz="6" w:space="0" w:color="FFFFFF"/>
              </w:pBdr>
              <w:tabs>
                <w:tab w:val="left" w:pos="612"/>
              </w:tabs>
              <w:ind w:right="-274"/>
              <w:rPr>
                <w:rFonts w:cs="Arial"/>
                <w:sz w:val="22"/>
                <w:szCs w:val="22"/>
                <w:lang w:val="en-GB"/>
              </w:rPr>
            </w:pPr>
            <w:r>
              <w:rPr>
                <w:rFonts w:cs="Arial"/>
                <w:sz w:val="22"/>
                <w:szCs w:val="22"/>
                <w:lang w:val="en-GB"/>
              </w:rPr>
              <w:t xml:space="preserve"> </w:t>
            </w:r>
            <w:r w:rsidRPr="00A3269E">
              <w:rPr>
                <w:rFonts w:cs="Arial"/>
                <w:sz w:val="22"/>
                <w:szCs w:val="22"/>
                <w:lang w:val="en-GB"/>
              </w:rPr>
              <w:t>Ideas, Issues and Co</w:t>
            </w:r>
            <w:r>
              <w:rPr>
                <w:rFonts w:cs="Arial"/>
                <w:sz w:val="22"/>
                <w:szCs w:val="22"/>
                <w:lang w:val="en-GB"/>
              </w:rPr>
              <w:t>n</w:t>
            </w:r>
            <w:r w:rsidRPr="00A3269E">
              <w:rPr>
                <w:rFonts w:cs="Arial"/>
                <w:sz w:val="22"/>
                <w:szCs w:val="22"/>
                <w:lang w:val="en-GB"/>
              </w:rPr>
              <w:t>cerns (Students)</w:t>
            </w:r>
          </w:p>
          <w:p w:rsidR="00252100" w:rsidRDefault="00252100" w:rsidP="00252100">
            <w:pPr>
              <w:pBdr>
                <w:top w:val="single" w:sz="6" w:space="0" w:color="FFFFFF"/>
                <w:left w:val="single" w:sz="6" w:space="9" w:color="FFFFFF"/>
                <w:bottom w:val="single" w:sz="6" w:space="0" w:color="FFFFFF"/>
                <w:right w:val="single" w:sz="6" w:space="0" w:color="FFFFFF"/>
              </w:pBdr>
              <w:tabs>
                <w:tab w:val="left" w:pos="612"/>
              </w:tabs>
              <w:ind w:right="-274"/>
              <w:rPr>
                <w:rFonts w:cs="Arial"/>
                <w:sz w:val="22"/>
                <w:szCs w:val="22"/>
                <w:lang w:val="en-GB"/>
              </w:rPr>
            </w:pPr>
          </w:p>
          <w:p w:rsidR="00252100" w:rsidRDefault="00252100" w:rsidP="00252100">
            <w:pPr>
              <w:pStyle w:val="ListParagraph"/>
              <w:numPr>
                <w:ilvl w:val="0"/>
                <w:numId w:val="18"/>
              </w:numPr>
              <w:pBdr>
                <w:top w:val="single" w:sz="6" w:space="0" w:color="FFFFFF"/>
                <w:left w:val="single" w:sz="6" w:space="9" w:color="FFFFFF"/>
                <w:bottom w:val="single" w:sz="6" w:space="0" w:color="FFFFFF"/>
                <w:right w:val="single" w:sz="6" w:space="0" w:color="FFFFFF"/>
              </w:pBdr>
              <w:tabs>
                <w:tab w:val="left" w:pos="612"/>
              </w:tabs>
              <w:ind w:right="-274"/>
              <w:rPr>
                <w:rFonts w:cs="Arial"/>
                <w:sz w:val="22"/>
                <w:szCs w:val="22"/>
                <w:lang w:val="en-GB"/>
              </w:rPr>
            </w:pPr>
            <w:r>
              <w:rPr>
                <w:rFonts w:cs="Arial"/>
                <w:sz w:val="22"/>
                <w:szCs w:val="22"/>
                <w:lang w:val="en-GB"/>
              </w:rPr>
              <w:t xml:space="preserve"> Next meeting: </w:t>
            </w:r>
            <w:r w:rsidR="005D620F">
              <w:rPr>
                <w:rFonts w:cs="Arial"/>
                <w:sz w:val="22"/>
                <w:szCs w:val="22"/>
                <w:lang w:val="en-GB"/>
              </w:rPr>
              <w:t>November 18, 2019</w:t>
            </w:r>
          </w:p>
          <w:p w:rsidR="00252100" w:rsidRPr="00252100" w:rsidRDefault="00252100" w:rsidP="00252100">
            <w:pPr>
              <w:pBdr>
                <w:top w:val="single" w:sz="6" w:space="0" w:color="FFFFFF"/>
                <w:left w:val="single" w:sz="6" w:space="9" w:color="FFFFFF"/>
                <w:bottom w:val="single" w:sz="6" w:space="0" w:color="FFFFFF"/>
                <w:right w:val="single" w:sz="6" w:space="0" w:color="FFFFFF"/>
              </w:pBdr>
              <w:tabs>
                <w:tab w:val="left" w:pos="612"/>
              </w:tabs>
              <w:ind w:right="-274"/>
              <w:rPr>
                <w:rFonts w:cs="Arial"/>
                <w:sz w:val="22"/>
                <w:szCs w:val="22"/>
                <w:lang w:val="en-GB"/>
              </w:rPr>
            </w:pPr>
          </w:p>
          <w:p w:rsidR="00252100" w:rsidRDefault="00252100" w:rsidP="00252100">
            <w:pPr>
              <w:pStyle w:val="ListParagraph"/>
              <w:pBdr>
                <w:top w:val="single" w:sz="6" w:space="0" w:color="FFFFFF"/>
                <w:left w:val="single" w:sz="6" w:space="9" w:color="FFFFFF"/>
                <w:bottom w:val="single" w:sz="6" w:space="0" w:color="FFFFFF"/>
                <w:right w:val="single" w:sz="6" w:space="0" w:color="FFFFFF"/>
              </w:pBdr>
              <w:tabs>
                <w:tab w:val="left" w:pos="612"/>
              </w:tabs>
              <w:ind w:right="-274"/>
              <w:rPr>
                <w:rFonts w:cs="Arial"/>
                <w:sz w:val="22"/>
                <w:szCs w:val="22"/>
                <w:lang w:val="en-GB"/>
              </w:rPr>
            </w:pPr>
          </w:p>
          <w:p w:rsidR="00252100" w:rsidRDefault="00252100" w:rsidP="00252100">
            <w:pPr>
              <w:pStyle w:val="ListParagraph"/>
              <w:numPr>
                <w:ilvl w:val="0"/>
                <w:numId w:val="18"/>
              </w:numPr>
              <w:pBdr>
                <w:top w:val="single" w:sz="6" w:space="0" w:color="FFFFFF"/>
                <w:left w:val="single" w:sz="6" w:space="9" w:color="FFFFFF"/>
                <w:bottom w:val="single" w:sz="6" w:space="0" w:color="FFFFFF"/>
                <w:right w:val="single" w:sz="6" w:space="0" w:color="FFFFFF"/>
              </w:pBdr>
              <w:tabs>
                <w:tab w:val="left" w:pos="612"/>
              </w:tabs>
              <w:ind w:right="-274"/>
              <w:rPr>
                <w:rFonts w:cs="Arial"/>
                <w:sz w:val="22"/>
                <w:szCs w:val="22"/>
                <w:lang w:val="en-GB"/>
              </w:rPr>
            </w:pPr>
            <w:r>
              <w:rPr>
                <w:rFonts w:cs="Arial"/>
                <w:sz w:val="22"/>
                <w:szCs w:val="22"/>
                <w:lang w:val="en-GB"/>
              </w:rPr>
              <w:t xml:space="preserve"> Adjournment</w:t>
            </w:r>
          </w:p>
          <w:p w:rsidR="00252100" w:rsidRDefault="00252100" w:rsidP="00252100">
            <w:pPr>
              <w:pBdr>
                <w:top w:val="single" w:sz="6" w:space="0" w:color="FFFFFF"/>
                <w:left w:val="single" w:sz="6" w:space="9" w:color="FFFFFF"/>
                <w:bottom w:val="single" w:sz="6" w:space="0" w:color="FFFFFF"/>
                <w:right w:val="single" w:sz="6" w:space="0" w:color="FFFFFF"/>
              </w:pBdr>
              <w:tabs>
                <w:tab w:val="left" w:pos="612"/>
              </w:tabs>
              <w:ind w:right="-274"/>
              <w:rPr>
                <w:rFonts w:cs="Arial"/>
                <w:sz w:val="22"/>
                <w:szCs w:val="22"/>
                <w:lang w:val="en-GB"/>
              </w:rPr>
            </w:pPr>
          </w:p>
          <w:p w:rsidR="00252100" w:rsidRPr="00E223FC" w:rsidRDefault="00252100" w:rsidP="00252100">
            <w:pPr>
              <w:pBdr>
                <w:top w:val="single" w:sz="6" w:space="0" w:color="FFFFFF"/>
                <w:left w:val="single" w:sz="6" w:space="9" w:color="FFFFFF"/>
                <w:bottom w:val="single" w:sz="6" w:space="0" w:color="FFFFFF"/>
                <w:right w:val="single" w:sz="6" w:space="0" w:color="FFFFFF"/>
              </w:pBdr>
              <w:tabs>
                <w:tab w:val="left" w:pos="612"/>
              </w:tabs>
              <w:ind w:right="-274"/>
              <w:rPr>
                <w:rFonts w:cs="Arial"/>
                <w:sz w:val="22"/>
                <w:szCs w:val="22"/>
                <w:lang w:val="en-GB"/>
              </w:rPr>
            </w:pPr>
          </w:p>
          <w:p w:rsidR="00252100" w:rsidRPr="00A3269E" w:rsidRDefault="00252100" w:rsidP="00252100">
            <w:pPr>
              <w:pStyle w:val="ListParagraph"/>
              <w:pBdr>
                <w:top w:val="single" w:sz="6" w:space="0" w:color="FFFFFF"/>
                <w:left w:val="single" w:sz="6" w:space="9" w:color="FFFFFF"/>
                <w:bottom w:val="single" w:sz="6" w:space="0" w:color="FFFFFF"/>
                <w:right w:val="single" w:sz="6" w:space="0" w:color="FFFFFF"/>
              </w:pBdr>
              <w:tabs>
                <w:tab w:val="left" w:pos="357"/>
                <w:tab w:val="left" w:pos="540"/>
              </w:tabs>
              <w:ind w:right="-274"/>
              <w:rPr>
                <w:rFonts w:cs="Arial"/>
                <w:sz w:val="22"/>
                <w:szCs w:val="22"/>
                <w:lang w:val="en-GB"/>
              </w:rPr>
            </w:pPr>
          </w:p>
          <w:p w:rsidR="00252100" w:rsidRDefault="00252100" w:rsidP="00252100">
            <w:pPr>
              <w:pBdr>
                <w:top w:val="single" w:sz="6" w:space="0" w:color="FFFFFF"/>
                <w:left w:val="single" w:sz="6" w:space="9" w:color="FFFFFF"/>
                <w:bottom w:val="single" w:sz="6" w:space="0" w:color="FFFFFF"/>
                <w:right w:val="single" w:sz="6" w:space="0" w:color="FFFFFF"/>
              </w:pBdr>
              <w:tabs>
                <w:tab w:val="left" w:pos="357"/>
                <w:tab w:val="left" w:pos="540"/>
              </w:tabs>
              <w:ind w:left="357" w:right="-274" w:hanging="357"/>
              <w:rPr>
                <w:rFonts w:cs="Arial"/>
                <w:sz w:val="22"/>
                <w:szCs w:val="22"/>
                <w:lang w:val="en-GB"/>
              </w:rPr>
            </w:pPr>
          </w:p>
          <w:p w:rsidR="00252100" w:rsidRPr="00435AE6" w:rsidRDefault="00252100" w:rsidP="00252100">
            <w:pPr>
              <w:rPr>
                <w:rFonts w:cs="Arial"/>
                <w:b/>
                <w:sz w:val="22"/>
                <w:szCs w:val="22"/>
                <w:lang w:val="en-GB"/>
              </w:rPr>
            </w:pPr>
          </w:p>
        </w:tc>
        <w:tc>
          <w:tcPr>
            <w:tcW w:w="4932" w:type="dxa"/>
            <w:tcBorders>
              <w:top w:val="nil"/>
              <w:bottom w:val="nil"/>
              <w:right w:val="nil"/>
            </w:tcBorders>
            <w:shd w:val="clear" w:color="auto" w:fill="auto"/>
          </w:tcPr>
          <w:p w:rsidR="00252100" w:rsidRPr="00961D91" w:rsidRDefault="00252100" w:rsidP="00252100">
            <w:pPr>
              <w:pBdr>
                <w:right w:val="single" w:sz="4" w:space="4" w:color="auto"/>
              </w:pBdr>
              <w:rPr>
                <w:rFonts w:asciiTheme="minorHAnsi" w:hAnsiTheme="minorHAnsi" w:cstheme="minorHAnsi"/>
                <w:b/>
                <w:sz w:val="22"/>
                <w:szCs w:val="22"/>
              </w:rPr>
            </w:pPr>
          </w:p>
          <w:p w:rsidR="00252100" w:rsidRPr="00961D91" w:rsidRDefault="00252100" w:rsidP="00252100">
            <w:pPr>
              <w:pBdr>
                <w:right w:val="single" w:sz="4" w:space="4" w:color="auto"/>
              </w:pBdr>
              <w:shd w:val="pct15" w:color="auto" w:fill="auto"/>
              <w:rPr>
                <w:rFonts w:asciiTheme="minorHAnsi" w:hAnsiTheme="minorHAnsi" w:cstheme="minorHAnsi"/>
                <w:b/>
                <w:sz w:val="22"/>
                <w:szCs w:val="22"/>
              </w:rPr>
            </w:pPr>
            <w:r>
              <w:rPr>
                <w:rFonts w:asciiTheme="minorHAnsi" w:hAnsiTheme="minorHAnsi" w:cstheme="minorHAnsi"/>
                <w:b/>
                <w:sz w:val="22"/>
                <w:szCs w:val="22"/>
              </w:rPr>
              <w:t>Our Shared Commitments</w:t>
            </w:r>
          </w:p>
          <w:p w:rsidR="00252100" w:rsidRPr="00252100" w:rsidRDefault="00252100" w:rsidP="00252100">
            <w:pPr>
              <w:pStyle w:val="ListParagraph"/>
              <w:numPr>
                <w:ilvl w:val="0"/>
                <w:numId w:val="23"/>
              </w:numPr>
              <w:pBdr>
                <w:right w:val="single" w:sz="4" w:space="4" w:color="auto"/>
              </w:pBdr>
              <w:rPr>
                <w:rFonts w:asciiTheme="minorHAnsi" w:hAnsiTheme="minorHAnsi" w:cstheme="minorHAnsi"/>
                <w:sz w:val="21"/>
                <w:szCs w:val="21"/>
              </w:rPr>
            </w:pPr>
            <w:r w:rsidRPr="00252100">
              <w:rPr>
                <w:rFonts w:asciiTheme="minorHAnsi" w:hAnsiTheme="minorHAnsi" w:cstheme="minorHAnsi"/>
                <w:sz w:val="21"/>
                <w:szCs w:val="21"/>
              </w:rPr>
              <w:t>We will be focused on the needs of students and employers in the labour market</w:t>
            </w:r>
          </w:p>
          <w:p w:rsidR="00252100" w:rsidRPr="00252100" w:rsidRDefault="00252100" w:rsidP="00252100">
            <w:pPr>
              <w:pStyle w:val="ListParagraph"/>
              <w:numPr>
                <w:ilvl w:val="0"/>
                <w:numId w:val="23"/>
              </w:numPr>
              <w:pBdr>
                <w:right w:val="single" w:sz="4" w:space="4" w:color="auto"/>
              </w:pBdr>
              <w:rPr>
                <w:rFonts w:asciiTheme="minorHAnsi" w:hAnsiTheme="minorHAnsi" w:cstheme="minorHAnsi"/>
                <w:sz w:val="21"/>
                <w:szCs w:val="21"/>
              </w:rPr>
            </w:pPr>
            <w:r w:rsidRPr="00252100">
              <w:rPr>
                <w:rFonts w:asciiTheme="minorHAnsi" w:hAnsiTheme="minorHAnsi" w:cstheme="minorHAnsi"/>
                <w:sz w:val="21"/>
                <w:szCs w:val="21"/>
              </w:rPr>
              <w:t>We will be true partners in our communities</w:t>
            </w:r>
          </w:p>
          <w:p w:rsidR="00252100" w:rsidRPr="00252100" w:rsidRDefault="00252100" w:rsidP="00252100">
            <w:pPr>
              <w:pStyle w:val="ListParagraph"/>
              <w:numPr>
                <w:ilvl w:val="0"/>
                <w:numId w:val="23"/>
              </w:numPr>
              <w:pBdr>
                <w:right w:val="single" w:sz="4" w:space="4" w:color="auto"/>
              </w:pBdr>
              <w:rPr>
                <w:rFonts w:asciiTheme="minorHAnsi" w:hAnsiTheme="minorHAnsi" w:cstheme="minorHAnsi"/>
                <w:sz w:val="21"/>
                <w:szCs w:val="21"/>
              </w:rPr>
            </w:pPr>
            <w:r w:rsidRPr="00252100">
              <w:rPr>
                <w:rFonts w:asciiTheme="minorHAnsi" w:hAnsiTheme="minorHAnsi" w:cstheme="minorHAnsi"/>
                <w:sz w:val="21"/>
                <w:szCs w:val="21"/>
              </w:rPr>
              <w:t>We will empower our staff</w:t>
            </w:r>
          </w:p>
          <w:p w:rsidR="00252100" w:rsidRPr="00252100" w:rsidRDefault="00252100" w:rsidP="00252100">
            <w:pPr>
              <w:pStyle w:val="ListParagraph"/>
              <w:numPr>
                <w:ilvl w:val="0"/>
                <w:numId w:val="23"/>
              </w:numPr>
              <w:pBdr>
                <w:right w:val="single" w:sz="4" w:space="4" w:color="auto"/>
              </w:pBdr>
              <w:rPr>
                <w:rFonts w:asciiTheme="minorHAnsi" w:hAnsiTheme="minorHAnsi" w:cstheme="minorHAnsi"/>
                <w:sz w:val="21"/>
                <w:szCs w:val="21"/>
              </w:rPr>
            </w:pPr>
            <w:r w:rsidRPr="00252100">
              <w:rPr>
                <w:rFonts w:asciiTheme="minorHAnsi" w:hAnsiTheme="minorHAnsi" w:cstheme="minorHAnsi"/>
                <w:sz w:val="21"/>
                <w:szCs w:val="21"/>
              </w:rPr>
              <w:t>We will embrace technology and digital tools</w:t>
            </w:r>
          </w:p>
          <w:p w:rsidR="00252100" w:rsidRPr="00252100" w:rsidRDefault="00252100" w:rsidP="00252100">
            <w:pPr>
              <w:pStyle w:val="ListParagraph"/>
              <w:numPr>
                <w:ilvl w:val="0"/>
                <w:numId w:val="23"/>
              </w:numPr>
              <w:pBdr>
                <w:right w:val="single" w:sz="4" w:space="4" w:color="auto"/>
              </w:pBdr>
              <w:rPr>
                <w:rFonts w:asciiTheme="minorHAnsi" w:hAnsiTheme="minorHAnsi" w:cstheme="minorHAnsi"/>
                <w:sz w:val="21"/>
                <w:szCs w:val="21"/>
              </w:rPr>
            </w:pPr>
            <w:r w:rsidRPr="00252100">
              <w:rPr>
                <w:rFonts w:asciiTheme="minorHAnsi" w:hAnsiTheme="minorHAnsi" w:cstheme="minorHAnsi"/>
                <w:sz w:val="21"/>
                <w:szCs w:val="21"/>
              </w:rPr>
              <w:t>We will be a welcoming place for all</w:t>
            </w:r>
          </w:p>
          <w:p w:rsidR="00252100" w:rsidRPr="00961D91" w:rsidRDefault="00252100" w:rsidP="00252100">
            <w:pPr>
              <w:pBdr>
                <w:right w:val="single" w:sz="4" w:space="4" w:color="auto"/>
              </w:pBdr>
              <w:rPr>
                <w:rFonts w:asciiTheme="minorHAnsi" w:hAnsiTheme="minorHAnsi" w:cstheme="minorHAnsi"/>
                <w:b/>
                <w:sz w:val="22"/>
                <w:szCs w:val="22"/>
              </w:rPr>
            </w:pPr>
          </w:p>
          <w:p w:rsidR="00252100" w:rsidRPr="00961D91" w:rsidRDefault="00252100" w:rsidP="00252100">
            <w:pPr>
              <w:shd w:val="pct15" w:color="auto" w:fill="auto"/>
              <w:rPr>
                <w:rFonts w:asciiTheme="minorHAnsi" w:hAnsiTheme="minorHAnsi" w:cstheme="minorHAnsi"/>
                <w:b/>
                <w:sz w:val="22"/>
                <w:szCs w:val="22"/>
              </w:rPr>
            </w:pPr>
            <w:r>
              <w:rPr>
                <w:rFonts w:asciiTheme="minorHAnsi" w:hAnsiTheme="minorHAnsi" w:cstheme="minorHAnsi"/>
                <w:b/>
                <w:sz w:val="22"/>
                <w:szCs w:val="22"/>
              </w:rPr>
              <w:t xml:space="preserve">Our </w:t>
            </w:r>
            <w:r w:rsidRPr="00961D91">
              <w:rPr>
                <w:rFonts w:asciiTheme="minorHAnsi" w:hAnsiTheme="minorHAnsi" w:cstheme="minorHAnsi"/>
                <w:b/>
                <w:sz w:val="22"/>
                <w:szCs w:val="22"/>
              </w:rPr>
              <w:t>Values</w:t>
            </w:r>
          </w:p>
          <w:p w:rsidR="00252100" w:rsidRPr="00252100" w:rsidRDefault="00252100" w:rsidP="00252100">
            <w:pPr>
              <w:tabs>
                <w:tab w:val="left" w:pos="181"/>
              </w:tabs>
              <w:rPr>
                <w:rFonts w:asciiTheme="minorHAnsi" w:hAnsiTheme="minorHAnsi" w:cstheme="minorHAnsi"/>
                <w:sz w:val="21"/>
                <w:szCs w:val="21"/>
              </w:rPr>
            </w:pPr>
            <w:r w:rsidRPr="00252100">
              <w:rPr>
                <w:rFonts w:asciiTheme="minorHAnsi" w:hAnsiTheme="minorHAnsi" w:cstheme="minorHAnsi"/>
                <w:sz w:val="21"/>
                <w:szCs w:val="21"/>
              </w:rPr>
              <w:t>We will achieve our vision and mission by adhering to our values, which are:</w:t>
            </w:r>
          </w:p>
          <w:p w:rsidR="00252100" w:rsidRPr="00252100" w:rsidRDefault="00252100" w:rsidP="00252100">
            <w:pPr>
              <w:pStyle w:val="ListParagraph"/>
              <w:numPr>
                <w:ilvl w:val="0"/>
                <w:numId w:val="24"/>
              </w:numPr>
              <w:tabs>
                <w:tab w:val="left" w:pos="181"/>
              </w:tabs>
              <w:rPr>
                <w:rFonts w:asciiTheme="minorHAnsi" w:hAnsiTheme="minorHAnsi" w:cstheme="minorHAnsi"/>
                <w:sz w:val="21"/>
                <w:szCs w:val="21"/>
              </w:rPr>
            </w:pPr>
            <w:r w:rsidRPr="00252100">
              <w:rPr>
                <w:rFonts w:asciiTheme="minorHAnsi" w:hAnsiTheme="minorHAnsi" w:cstheme="minorHAnsi"/>
                <w:sz w:val="21"/>
                <w:szCs w:val="21"/>
              </w:rPr>
              <w:t>Responsiveness,</w:t>
            </w:r>
          </w:p>
          <w:p w:rsidR="00252100" w:rsidRPr="00252100" w:rsidRDefault="00252100" w:rsidP="00252100">
            <w:pPr>
              <w:pStyle w:val="ListParagraph"/>
              <w:numPr>
                <w:ilvl w:val="0"/>
                <w:numId w:val="24"/>
              </w:numPr>
              <w:tabs>
                <w:tab w:val="left" w:pos="181"/>
              </w:tabs>
              <w:rPr>
                <w:rFonts w:asciiTheme="minorHAnsi" w:hAnsiTheme="minorHAnsi" w:cstheme="minorHAnsi"/>
                <w:sz w:val="21"/>
                <w:szCs w:val="21"/>
              </w:rPr>
            </w:pPr>
            <w:r w:rsidRPr="00252100">
              <w:rPr>
                <w:rFonts w:asciiTheme="minorHAnsi" w:hAnsiTheme="minorHAnsi" w:cstheme="minorHAnsi"/>
                <w:sz w:val="21"/>
                <w:szCs w:val="21"/>
              </w:rPr>
              <w:t xml:space="preserve">Innovation, </w:t>
            </w:r>
          </w:p>
          <w:p w:rsidR="00252100" w:rsidRPr="00252100" w:rsidRDefault="00252100" w:rsidP="00252100">
            <w:pPr>
              <w:pStyle w:val="ListParagraph"/>
              <w:numPr>
                <w:ilvl w:val="0"/>
                <w:numId w:val="24"/>
              </w:numPr>
              <w:tabs>
                <w:tab w:val="left" w:pos="181"/>
              </w:tabs>
              <w:rPr>
                <w:rFonts w:asciiTheme="minorHAnsi" w:hAnsiTheme="minorHAnsi" w:cstheme="minorHAnsi"/>
                <w:sz w:val="21"/>
                <w:szCs w:val="21"/>
              </w:rPr>
            </w:pPr>
            <w:r w:rsidRPr="00252100">
              <w:rPr>
                <w:rFonts w:asciiTheme="minorHAnsi" w:hAnsiTheme="minorHAnsi" w:cstheme="minorHAnsi"/>
                <w:sz w:val="21"/>
                <w:szCs w:val="21"/>
              </w:rPr>
              <w:t>Collaboration,</w:t>
            </w:r>
          </w:p>
          <w:p w:rsidR="00252100" w:rsidRPr="00252100" w:rsidRDefault="00252100" w:rsidP="00252100">
            <w:pPr>
              <w:pStyle w:val="ListParagraph"/>
              <w:numPr>
                <w:ilvl w:val="0"/>
                <w:numId w:val="24"/>
              </w:numPr>
              <w:tabs>
                <w:tab w:val="left" w:pos="181"/>
              </w:tabs>
              <w:rPr>
                <w:rFonts w:asciiTheme="minorHAnsi" w:hAnsiTheme="minorHAnsi" w:cstheme="minorHAnsi"/>
                <w:sz w:val="21"/>
                <w:szCs w:val="21"/>
              </w:rPr>
            </w:pPr>
            <w:r w:rsidRPr="00252100">
              <w:rPr>
                <w:rFonts w:asciiTheme="minorHAnsi" w:hAnsiTheme="minorHAnsi" w:cstheme="minorHAnsi"/>
                <w:sz w:val="21"/>
                <w:szCs w:val="21"/>
              </w:rPr>
              <w:t xml:space="preserve">Inclusiveness, and </w:t>
            </w:r>
          </w:p>
          <w:p w:rsidR="00252100" w:rsidRPr="00252100" w:rsidRDefault="00252100" w:rsidP="00252100">
            <w:pPr>
              <w:pStyle w:val="ListParagraph"/>
              <w:numPr>
                <w:ilvl w:val="0"/>
                <w:numId w:val="24"/>
              </w:numPr>
              <w:tabs>
                <w:tab w:val="left" w:pos="181"/>
              </w:tabs>
              <w:rPr>
                <w:rFonts w:asciiTheme="minorHAnsi" w:hAnsiTheme="minorHAnsi" w:cstheme="minorHAnsi"/>
                <w:sz w:val="21"/>
                <w:szCs w:val="21"/>
              </w:rPr>
            </w:pPr>
            <w:r w:rsidRPr="00252100">
              <w:rPr>
                <w:rFonts w:asciiTheme="minorHAnsi" w:hAnsiTheme="minorHAnsi" w:cstheme="minorHAnsi"/>
                <w:sz w:val="21"/>
                <w:szCs w:val="21"/>
              </w:rPr>
              <w:t>Accountability</w:t>
            </w:r>
          </w:p>
          <w:p w:rsidR="00252100" w:rsidRPr="00252100" w:rsidRDefault="00252100" w:rsidP="00252100">
            <w:pPr>
              <w:tabs>
                <w:tab w:val="left" w:pos="181"/>
              </w:tabs>
              <w:ind w:left="360"/>
              <w:rPr>
                <w:rFonts w:asciiTheme="minorHAnsi" w:hAnsiTheme="minorHAnsi" w:cstheme="minorHAnsi"/>
                <w:sz w:val="22"/>
                <w:szCs w:val="22"/>
              </w:rPr>
            </w:pPr>
          </w:p>
          <w:p w:rsidR="00252100" w:rsidRPr="008B4374" w:rsidRDefault="00252100" w:rsidP="00252100">
            <w:pPr>
              <w:shd w:val="pct15" w:color="auto" w:fill="auto"/>
              <w:tabs>
                <w:tab w:val="left" w:pos="6480"/>
              </w:tabs>
              <w:ind w:left="168" w:hanging="270"/>
              <w:rPr>
                <w:rFonts w:asciiTheme="minorHAnsi" w:hAnsiTheme="minorHAnsi" w:cstheme="minorHAnsi"/>
                <w:b/>
                <w:sz w:val="22"/>
                <w:szCs w:val="22"/>
              </w:rPr>
            </w:pPr>
            <w:r>
              <w:rPr>
                <w:rFonts w:asciiTheme="minorHAnsi" w:hAnsiTheme="minorHAnsi" w:cstheme="minorHAnsi"/>
                <w:b/>
                <w:sz w:val="22"/>
                <w:szCs w:val="22"/>
              </w:rPr>
              <w:t xml:space="preserve"> Student Representative </w:t>
            </w:r>
            <w:r w:rsidRPr="008B4374">
              <w:rPr>
                <w:rFonts w:asciiTheme="minorHAnsi" w:hAnsiTheme="minorHAnsi" w:cstheme="minorHAnsi"/>
                <w:b/>
                <w:sz w:val="22"/>
                <w:szCs w:val="22"/>
              </w:rPr>
              <w:t>Council Mandate</w:t>
            </w:r>
          </w:p>
          <w:p w:rsidR="00252100" w:rsidRPr="00252100" w:rsidRDefault="00252100" w:rsidP="00252100">
            <w:pPr>
              <w:spacing w:after="301"/>
              <w:ind w:right="50"/>
              <w:rPr>
                <w:rFonts w:asciiTheme="minorHAnsi" w:hAnsiTheme="minorHAnsi" w:cstheme="minorHAnsi"/>
                <w:color w:val="000000"/>
                <w:sz w:val="21"/>
                <w:szCs w:val="21"/>
                <w:lang w:val="en-GB"/>
              </w:rPr>
            </w:pPr>
            <w:r w:rsidRPr="00252100">
              <w:rPr>
                <w:rFonts w:asciiTheme="minorHAnsi" w:hAnsiTheme="minorHAnsi" w:cstheme="minorHAnsi"/>
                <w:color w:val="000000"/>
                <w:sz w:val="21"/>
                <w:szCs w:val="21"/>
                <w:lang w:val="en-GB"/>
              </w:rPr>
              <w:t>The School’s Student Representative Council (SRC) is a student advisory body comprised of students, faculty and administrators. The SRC is the ‘student voice’ (providing advice, guidance, and information) which will assist in the development of policies, procedures and action plans that promote the engagement of students in the academic and social life of the School. The intent of the SRC is to improve a sense of belonging and connection for students within the Schools.</w:t>
            </w:r>
          </w:p>
          <w:p w:rsidR="00252100" w:rsidRPr="00961D91" w:rsidRDefault="00252100" w:rsidP="00252100">
            <w:pPr>
              <w:shd w:val="pct15" w:color="auto" w:fill="auto"/>
              <w:rPr>
                <w:rFonts w:asciiTheme="minorHAnsi" w:hAnsiTheme="minorHAnsi" w:cstheme="minorHAnsi"/>
                <w:b/>
                <w:sz w:val="22"/>
                <w:szCs w:val="22"/>
              </w:rPr>
            </w:pPr>
            <w:proofErr w:type="gramStart"/>
            <w:r w:rsidRPr="00961D91">
              <w:rPr>
                <w:rFonts w:asciiTheme="minorHAnsi" w:hAnsiTheme="minorHAnsi" w:cstheme="minorHAnsi"/>
                <w:b/>
                <w:sz w:val="22"/>
                <w:szCs w:val="22"/>
              </w:rPr>
              <w:t>Meeting  Etiquette</w:t>
            </w:r>
            <w:proofErr w:type="gramEnd"/>
          </w:p>
          <w:p w:rsidR="00252100" w:rsidRPr="00252100" w:rsidRDefault="00252100" w:rsidP="00252100">
            <w:pPr>
              <w:tabs>
                <w:tab w:val="left" w:pos="259"/>
              </w:tabs>
              <w:rPr>
                <w:rFonts w:asciiTheme="minorHAnsi" w:hAnsiTheme="minorHAnsi" w:cstheme="minorHAnsi"/>
                <w:color w:val="000000"/>
                <w:sz w:val="21"/>
                <w:szCs w:val="21"/>
                <w:lang w:val="en-GB"/>
              </w:rPr>
            </w:pPr>
            <w:r w:rsidRPr="00252100">
              <w:rPr>
                <w:rFonts w:asciiTheme="minorHAnsi" w:hAnsiTheme="minorHAnsi" w:cstheme="minorHAnsi"/>
                <w:color w:val="000000"/>
                <w:sz w:val="21"/>
                <w:szCs w:val="21"/>
                <w:lang w:val="en-GB"/>
              </w:rPr>
              <w:t>1.</w:t>
            </w:r>
            <w:r w:rsidRPr="00252100">
              <w:rPr>
                <w:rFonts w:asciiTheme="minorHAnsi" w:hAnsiTheme="minorHAnsi" w:cstheme="minorHAnsi"/>
                <w:color w:val="000000"/>
                <w:sz w:val="21"/>
                <w:szCs w:val="21"/>
                <w:lang w:val="en-GB"/>
              </w:rPr>
              <w:tab/>
              <w:t>Arrive on time and return promptly at breaks.</w:t>
            </w:r>
          </w:p>
          <w:p w:rsidR="00252100" w:rsidRPr="00252100" w:rsidRDefault="00252100" w:rsidP="00252100">
            <w:pPr>
              <w:tabs>
                <w:tab w:val="left" w:pos="259"/>
              </w:tabs>
              <w:rPr>
                <w:rFonts w:asciiTheme="minorHAnsi" w:hAnsiTheme="minorHAnsi" w:cstheme="minorHAnsi"/>
                <w:color w:val="000000"/>
                <w:sz w:val="21"/>
                <w:szCs w:val="21"/>
                <w:lang w:val="en-GB"/>
              </w:rPr>
            </w:pPr>
            <w:r w:rsidRPr="00252100">
              <w:rPr>
                <w:rFonts w:asciiTheme="minorHAnsi" w:hAnsiTheme="minorHAnsi" w:cstheme="minorHAnsi"/>
                <w:color w:val="000000"/>
                <w:sz w:val="21"/>
                <w:szCs w:val="21"/>
                <w:lang w:val="en-GB"/>
              </w:rPr>
              <w:t>2.</w:t>
            </w:r>
            <w:r w:rsidRPr="00252100">
              <w:rPr>
                <w:rFonts w:asciiTheme="minorHAnsi" w:hAnsiTheme="minorHAnsi" w:cstheme="minorHAnsi"/>
                <w:color w:val="000000"/>
                <w:sz w:val="21"/>
                <w:szCs w:val="21"/>
                <w:lang w:val="en-GB"/>
              </w:rPr>
              <w:tab/>
              <w:t>Formally send regrets if unable to attend.</w:t>
            </w:r>
          </w:p>
          <w:p w:rsidR="00252100" w:rsidRPr="00252100" w:rsidRDefault="00252100" w:rsidP="00252100">
            <w:pPr>
              <w:tabs>
                <w:tab w:val="left" w:pos="259"/>
              </w:tabs>
              <w:ind w:left="259" w:hanging="259"/>
              <w:rPr>
                <w:rFonts w:asciiTheme="minorHAnsi" w:hAnsiTheme="minorHAnsi" w:cstheme="minorHAnsi"/>
                <w:color w:val="000000"/>
                <w:sz w:val="21"/>
                <w:szCs w:val="21"/>
                <w:lang w:val="en-GB"/>
              </w:rPr>
            </w:pPr>
            <w:r w:rsidRPr="00252100">
              <w:rPr>
                <w:rFonts w:asciiTheme="minorHAnsi" w:hAnsiTheme="minorHAnsi" w:cstheme="minorHAnsi"/>
                <w:color w:val="000000"/>
                <w:sz w:val="21"/>
                <w:szCs w:val="21"/>
                <w:lang w:val="en-GB"/>
              </w:rPr>
              <w:t>3.</w:t>
            </w:r>
            <w:r w:rsidRPr="00252100">
              <w:rPr>
                <w:rFonts w:asciiTheme="minorHAnsi" w:hAnsiTheme="minorHAnsi" w:cstheme="minorHAnsi"/>
                <w:color w:val="000000"/>
                <w:sz w:val="21"/>
                <w:szCs w:val="21"/>
                <w:lang w:val="en-GB"/>
              </w:rPr>
              <w:tab/>
              <w:t xml:space="preserve">Be courteous and respectful. Do not talk while others are speaking; if you would like to speak, ask the chair. </w:t>
            </w:r>
          </w:p>
          <w:p w:rsidR="00252100" w:rsidRPr="00252100" w:rsidRDefault="00252100" w:rsidP="00252100">
            <w:pPr>
              <w:tabs>
                <w:tab w:val="left" w:pos="259"/>
              </w:tabs>
              <w:ind w:left="259" w:hanging="259"/>
              <w:rPr>
                <w:rFonts w:asciiTheme="minorHAnsi" w:hAnsiTheme="minorHAnsi" w:cstheme="minorHAnsi"/>
                <w:color w:val="000000"/>
                <w:sz w:val="21"/>
                <w:szCs w:val="21"/>
                <w:lang w:val="en-GB"/>
              </w:rPr>
            </w:pPr>
            <w:r w:rsidRPr="00252100">
              <w:rPr>
                <w:rFonts w:asciiTheme="minorHAnsi" w:hAnsiTheme="minorHAnsi" w:cstheme="minorHAnsi"/>
                <w:color w:val="000000"/>
                <w:sz w:val="21"/>
                <w:szCs w:val="21"/>
                <w:lang w:val="en-GB"/>
              </w:rPr>
              <w:t>4.</w:t>
            </w:r>
            <w:r w:rsidRPr="00252100">
              <w:rPr>
                <w:rFonts w:asciiTheme="minorHAnsi" w:hAnsiTheme="minorHAnsi" w:cstheme="minorHAnsi"/>
                <w:color w:val="000000"/>
                <w:sz w:val="21"/>
                <w:szCs w:val="21"/>
                <w:lang w:val="en-GB"/>
              </w:rPr>
              <w:tab/>
              <w:t xml:space="preserve">Give reasons to support your position rather than denigrating the opinions of others. </w:t>
            </w:r>
          </w:p>
          <w:p w:rsidR="00252100" w:rsidRPr="00252100" w:rsidRDefault="00252100" w:rsidP="00252100">
            <w:pPr>
              <w:tabs>
                <w:tab w:val="left" w:pos="259"/>
              </w:tabs>
              <w:ind w:left="259" w:hanging="259"/>
              <w:rPr>
                <w:rFonts w:asciiTheme="minorHAnsi" w:hAnsiTheme="minorHAnsi" w:cstheme="minorHAnsi"/>
                <w:color w:val="000000"/>
                <w:sz w:val="21"/>
                <w:szCs w:val="21"/>
                <w:lang w:val="en-GB"/>
              </w:rPr>
            </w:pPr>
            <w:r w:rsidRPr="00252100">
              <w:rPr>
                <w:rFonts w:asciiTheme="minorHAnsi" w:hAnsiTheme="minorHAnsi" w:cstheme="minorHAnsi"/>
                <w:color w:val="000000"/>
                <w:sz w:val="21"/>
                <w:szCs w:val="21"/>
                <w:lang w:val="en-GB"/>
              </w:rPr>
              <w:t>5.</w:t>
            </w:r>
            <w:r w:rsidRPr="00252100">
              <w:rPr>
                <w:rFonts w:asciiTheme="minorHAnsi" w:hAnsiTheme="minorHAnsi" w:cstheme="minorHAnsi"/>
                <w:color w:val="000000"/>
                <w:sz w:val="21"/>
                <w:szCs w:val="21"/>
                <w:lang w:val="en-GB"/>
              </w:rPr>
              <w:tab/>
              <w:t>Do not carry on side conversations – you can only attend one meeting at a time.</w:t>
            </w:r>
          </w:p>
          <w:p w:rsidR="00252100" w:rsidRPr="00252100" w:rsidRDefault="00252100" w:rsidP="00252100">
            <w:pPr>
              <w:tabs>
                <w:tab w:val="left" w:pos="259"/>
              </w:tabs>
              <w:ind w:left="720" w:hanging="720"/>
              <w:rPr>
                <w:rFonts w:asciiTheme="minorHAnsi" w:hAnsiTheme="minorHAnsi" w:cstheme="minorHAnsi"/>
                <w:color w:val="000000"/>
                <w:sz w:val="21"/>
                <w:szCs w:val="21"/>
                <w:lang w:val="en-GB"/>
              </w:rPr>
            </w:pPr>
            <w:r w:rsidRPr="00252100">
              <w:rPr>
                <w:rFonts w:asciiTheme="minorHAnsi" w:hAnsiTheme="minorHAnsi" w:cstheme="minorHAnsi"/>
                <w:color w:val="000000"/>
                <w:sz w:val="21"/>
                <w:szCs w:val="21"/>
                <w:lang w:val="en-GB"/>
              </w:rPr>
              <w:t>6.</w:t>
            </w:r>
            <w:r w:rsidRPr="00252100">
              <w:rPr>
                <w:rFonts w:asciiTheme="minorHAnsi" w:hAnsiTheme="minorHAnsi" w:cstheme="minorHAnsi"/>
                <w:color w:val="000000"/>
                <w:sz w:val="21"/>
                <w:szCs w:val="21"/>
                <w:lang w:val="en-GB"/>
              </w:rPr>
              <w:tab/>
              <w:t>Focus disagreements on ideas, not on individuals.</w:t>
            </w:r>
          </w:p>
          <w:p w:rsidR="00252100" w:rsidRPr="00435AE6" w:rsidRDefault="00252100" w:rsidP="00252100">
            <w:pPr>
              <w:tabs>
                <w:tab w:val="left" w:pos="259"/>
              </w:tabs>
              <w:ind w:left="259" w:hanging="259"/>
              <w:rPr>
                <w:rFonts w:cs="Arial"/>
                <w:b/>
                <w:sz w:val="20"/>
                <w:lang w:val="en-GB"/>
              </w:rPr>
            </w:pPr>
            <w:r w:rsidRPr="00252100">
              <w:rPr>
                <w:rFonts w:asciiTheme="minorHAnsi" w:hAnsiTheme="minorHAnsi" w:cstheme="minorHAnsi"/>
                <w:color w:val="000000"/>
                <w:sz w:val="21"/>
                <w:szCs w:val="21"/>
                <w:lang w:val="en-GB"/>
              </w:rPr>
              <w:t>7.</w:t>
            </w:r>
            <w:r w:rsidRPr="00252100">
              <w:rPr>
                <w:rFonts w:asciiTheme="minorHAnsi" w:hAnsiTheme="minorHAnsi" w:cstheme="minorHAnsi"/>
                <w:color w:val="000000"/>
                <w:sz w:val="21"/>
                <w:szCs w:val="21"/>
                <w:lang w:val="en-GB"/>
              </w:rPr>
              <w:tab/>
              <w:t>Use of electronic media (cell phones, laptops, and BlackBerrys) should be relevant to the current meeting (i.e. note taking, presentations, checking availability for future meetings, etc.)</w:t>
            </w:r>
          </w:p>
        </w:tc>
      </w:tr>
    </w:tbl>
    <w:p w:rsidR="002D013D" w:rsidRPr="00772909" w:rsidRDefault="002D013D" w:rsidP="00252100">
      <w:pPr>
        <w:autoSpaceDE w:val="0"/>
        <w:autoSpaceDN w:val="0"/>
        <w:adjustRightInd w:val="0"/>
        <w:rPr>
          <w:rFonts w:cs="Arial"/>
          <w:lang w:val="en-GB"/>
        </w:rPr>
      </w:pPr>
    </w:p>
    <w:sectPr w:rsidR="002D013D" w:rsidRPr="00772909" w:rsidSect="007B2BE1">
      <w:pgSz w:w="12240" w:h="15840"/>
      <w:pgMar w:top="547"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3FC" w:rsidRDefault="00E223FC" w:rsidP="00E223FC">
      <w:r>
        <w:separator/>
      </w:r>
    </w:p>
  </w:endnote>
  <w:endnote w:type="continuationSeparator" w:id="0">
    <w:p w:rsidR="00E223FC" w:rsidRDefault="00E223FC" w:rsidP="00E2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3FC" w:rsidRDefault="00E223FC" w:rsidP="00E223FC">
      <w:r>
        <w:separator/>
      </w:r>
    </w:p>
  </w:footnote>
  <w:footnote w:type="continuationSeparator" w:id="0">
    <w:p w:rsidR="00E223FC" w:rsidRDefault="00E223FC" w:rsidP="00E22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0E6"/>
    <w:multiLevelType w:val="hybridMultilevel"/>
    <w:tmpl w:val="D750D98A"/>
    <w:lvl w:ilvl="0" w:tplc="945CFE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91E2D"/>
    <w:multiLevelType w:val="hybridMultilevel"/>
    <w:tmpl w:val="B9547350"/>
    <w:lvl w:ilvl="0" w:tplc="BC603F6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544A1"/>
    <w:multiLevelType w:val="hybridMultilevel"/>
    <w:tmpl w:val="8FF05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64806"/>
    <w:multiLevelType w:val="hybridMultilevel"/>
    <w:tmpl w:val="5AC6F7B4"/>
    <w:lvl w:ilvl="0" w:tplc="FD264B84">
      <w:start w:val="3"/>
      <w:numFmt w:val="bullet"/>
      <w:lvlText w:val="-"/>
      <w:lvlJc w:val="left"/>
      <w:pPr>
        <w:ind w:left="705" w:hanging="360"/>
      </w:pPr>
      <w:rPr>
        <w:rFonts w:ascii="Arial" w:eastAsia="Times New Roman" w:hAnsi="Arial" w:cs="Aria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4" w15:restartNumberingAfterBreak="0">
    <w:nsid w:val="074E665F"/>
    <w:multiLevelType w:val="hybridMultilevel"/>
    <w:tmpl w:val="0ECADB4E"/>
    <w:lvl w:ilvl="0" w:tplc="F9140DB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F90E28"/>
    <w:multiLevelType w:val="hybridMultilevel"/>
    <w:tmpl w:val="91E8F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330198"/>
    <w:multiLevelType w:val="hybridMultilevel"/>
    <w:tmpl w:val="8E6AE218"/>
    <w:lvl w:ilvl="0" w:tplc="18B8B9C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50EEF"/>
    <w:multiLevelType w:val="hybridMultilevel"/>
    <w:tmpl w:val="340ACBAE"/>
    <w:lvl w:ilvl="0" w:tplc="4CFEFD56">
      <w:start w:val="1"/>
      <w:numFmt w:val="decimal"/>
      <w:lvlText w:val="%1."/>
      <w:lvlJc w:val="left"/>
      <w:pPr>
        <w:ind w:left="720" w:hanging="360"/>
      </w:pPr>
      <w:rPr>
        <w:rFonts w:hint="default"/>
        <w:b/>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51B19BB"/>
    <w:multiLevelType w:val="hybridMultilevel"/>
    <w:tmpl w:val="5B90327A"/>
    <w:lvl w:ilvl="0" w:tplc="CEF2B66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B5723"/>
    <w:multiLevelType w:val="hybridMultilevel"/>
    <w:tmpl w:val="5F12C4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9E1207D"/>
    <w:multiLevelType w:val="hybridMultilevel"/>
    <w:tmpl w:val="4342C24C"/>
    <w:lvl w:ilvl="0" w:tplc="2306E12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46604"/>
    <w:multiLevelType w:val="hybridMultilevel"/>
    <w:tmpl w:val="C91A90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24E66DE"/>
    <w:multiLevelType w:val="hybridMultilevel"/>
    <w:tmpl w:val="1F6AA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45840"/>
    <w:multiLevelType w:val="hybridMultilevel"/>
    <w:tmpl w:val="A7E68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9D7B3B"/>
    <w:multiLevelType w:val="hybridMultilevel"/>
    <w:tmpl w:val="8DF47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BD568C"/>
    <w:multiLevelType w:val="hybridMultilevel"/>
    <w:tmpl w:val="1608A8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5ED027A7"/>
    <w:multiLevelType w:val="hybridMultilevel"/>
    <w:tmpl w:val="7ADCE1BC"/>
    <w:lvl w:ilvl="0" w:tplc="AFAAAB4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D66884"/>
    <w:multiLevelType w:val="hybridMultilevel"/>
    <w:tmpl w:val="C0D40A46"/>
    <w:lvl w:ilvl="0" w:tplc="9C5AAA5E">
      <w:start w:val="1"/>
      <w:numFmt w:val="bullet"/>
      <w:lvlText w:val="•"/>
      <w:lvlJc w:val="left"/>
      <w:pPr>
        <w:ind w:left="7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5BAF41A">
      <w:start w:val="1"/>
      <w:numFmt w:val="bullet"/>
      <w:lvlText w:val="o"/>
      <w:lvlJc w:val="left"/>
      <w:pPr>
        <w:ind w:left="15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5821D5A">
      <w:start w:val="1"/>
      <w:numFmt w:val="bullet"/>
      <w:lvlText w:val="▪"/>
      <w:lvlJc w:val="left"/>
      <w:pPr>
        <w:ind w:left="22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90E7714">
      <w:start w:val="1"/>
      <w:numFmt w:val="bullet"/>
      <w:lvlText w:val="•"/>
      <w:lvlJc w:val="left"/>
      <w:pPr>
        <w:ind w:left="29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B9C462C">
      <w:start w:val="1"/>
      <w:numFmt w:val="bullet"/>
      <w:lvlText w:val="o"/>
      <w:lvlJc w:val="left"/>
      <w:pPr>
        <w:ind w:left="36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D785EDA">
      <w:start w:val="1"/>
      <w:numFmt w:val="bullet"/>
      <w:lvlText w:val="▪"/>
      <w:lvlJc w:val="left"/>
      <w:pPr>
        <w:ind w:left="43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B8A2AA2">
      <w:start w:val="1"/>
      <w:numFmt w:val="bullet"/>
      <w:lvlText w:val="•"/>
      <w:lvlJc w:val="left"/>
      <w:pPr>
        <w:ind w:left="51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5389096">
      <w:start w:val="1"/>
      <w:numFmt w:val="bullet"/>
      <w:lvlText w:val="o"/>
      <w:lvlJc w:val="left"/>
      <w:pPr>
        <w:ind w:left="58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E00EA1A">
      <w:start w:val="1"/>
      <w:numFmt w:val="bullet"/>
      <w:lvlText w:val="▪"/>
      <w:lvlJc w:val="left"/>
      <w:pPr>
        <w:ind w:left="65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60B66E2D"/>
    <w:multiLevelType w:val="hybridMultilevel"/>
    <w:tmpl w:val="E3908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4A71901"/>
    <w:multiLevelType w:val="hybridMultilevel"/>
    <w:tmpl w:val="FD58A634"/>
    <w:lvl w:ilvl="0" w:tplc="1009000F">
      <w:start w:val="1"/>
      <w:numFmt w:val="decimal"/>
      <w:lvlText w:val="%1."/>
      <w:lvlJc w:val="left"/>
      <w:pPr>
        <w:ind w:left="785" w:hanging="360"/>
      </w:p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0" w15:restartNumberingAfterBreak="0">
    <w:nsid w:val="64DF7DFF"/>
    <w:multiLevelType w:val="hybridMultilevel"/>
    <w:tmpl w:val="F3A4812E"/>
    <w:lvl w:ilvl="0" w:tplc="10090001">
      <w:start w:val="1"/>
      <w:numFmt w:val="bullet"/>
      <w:lvlText w:val=""/>
      <w:lvlJc w:val="left"/>
      <w:pPr>
        <w:ind w:left="781" w:hanging="360"/>
      </w:pPr>
      <w:rPr>
        <w:rFonts w:ascii="Symbol" w:hAnsi="Symbol" w:hint="default"/>
      </w:rPr>
    </w:lvl>
    <w:lvl w:ilvl="1" w:tplc="10090003">
      <w:start w:val="1"/>
      <w:numFmt w:val="bullet"/>
      <w:lvlText w:val="o"/>
      <w:lvlJc w:val="left"/>
      <w:pPr>
        <w:ind w:left="1501" w:hanging="360"/>
      </w:pPr>
      <w:rPr>
        <w:rFonts w:ascii="Courier New" w:hAnsi="Courier New" w:cs="Courier New" w:hint="default"/>
      </w:rPr>
    </w:lvl>
    <w:lvl w:ilvl="2" w:tplc="10090005">
      <w:start w:val="1"/>
      <w:numFmt w:val="bullet"/>
      <w:lvlText w:val=""/>
      <w:lvlJc w:val="left"/>
      <w:pPr>
        <w:ind w:left="2221" w:hanging="360"/>
      </w:pPr>
      <w:rPr>
        <w:rFonts w:ascii="Wingdings" w:hAnsi="Wingdings" w:hint="default"/>
      </w:rPr>
    </w:lvl>
    <w:lvl w:ilvl="3" w:tplc="10090001">
      <w:start w:val="1"/>
      <w:numFmt w:val="bullet"/>
      <w:lvlText w:val=""/>
      <w:lvlJc w:val="left"/>
      <w:pPr>
        <w:ind w:left="2941" w:hanging="360"/>
      </w:pPr>
      <w:rPr>
        <w:rFonts w:ascii="Symbol" w:hAnsi="Symbol" w:hint="default"/>
      </w:rPr>
    </w:lvl>
    <w:lvl w:ilvl="4" w:tplc="10090003">
      <w:start w:val="1"/>
      <w:numFmt w:val="bullet"/>
      <w:lvlText w:val="o"/>
      <w:lvlJc w:val="left"/>
      <w:pPr>
        <w:ind w:left="3661" w:hanging="360"/>
      </w:pPr>
      <w:rPr>
        <w:rFonts w:ascii="Courier New" w:hAnsi="Courier New" w:cs="Courier New" w:hint="default"/>
      </w:rPr>
    </w:lvl>
    <w:lvl w:ilvl="5" w:tplc="10090005">
      <w:start w:val="1"/>
      <w:numFmt w:val="bullet"/>
      <w:lvlText w:val=""/>
      <w:lvlJc w:val="left"/>
      <w:pPr>
        <w:ind w:left="4381" w:hanging="360"/>
      </w:pPr>
      <w:rPr>
        <w:rFonts w:ascii="Wingdings" w:hAnsi="Wingdings" w:hint="default"/>
      </w:rPr>
    </w:lvl>
    <w:lvl w:ilvl="6" w:tplc="10090001">
      <w:start w:val="1"/>
      <w:numFmt w:val="bullet"/>
      <w:lvlText w:val=""/>
      <w:lvlJc w:val="left"/>
      <w:pPr>
        <w:ind w:left="5101" w:hanging="360"/>
      </w:pPr>
      <w:rPr>
        <w:rFonts w:ascii="Symbol" w:hAnsi="Symbol" w:hint="default"/>
      </w:rPr>
    </w:lvl>
    <w:lvl w:ilvl="7" w:tplc="10090003">
      <w:start w:val="1"/>
      <w:numFmt w:val="bullet"/>
      <w:lvlText w:val="o"/>
      <w:lvlJc w:val="left"/>
      <w:pPr>
        <w:ind w:left="5821" w:hanging="360"/>
      </w:pPr>
      <w:rPr>
        <w:rFonts w:ascii="Courier New" w:hAnsi="Courier New" w:cs="Courier New" w:hint="default"/>
      </w:rPr>
    </w:lvl>
    <w:lvl w:ilvl="8" w:tplc="10090005">
      <w:start w:val="1"/>
      <w:numFmt w:val="bullet"/>
      <w:lvlText w:val=""/>
      <w:lvlJc w:val="left"/>
      <w:pPr>
        <w:ind w:left="6541" w:hanging="360"/>
      </w:pPr>
      <w:rPr>
        <w:rFonts w:ascii="Wingdings" w:hAnsi="Wingdings" w:hint="default"/>
      </w:rPr>
    </w:lvl>
  </w:abstractNum>
  <w:abstractNum w:abstractNumId="21" w15:restartNumberingAfterBreak="0">
    <w:nsid w:val="6FBF334C"/>
    <w:multiLevelType w:val="hybridMultilevel"/>
    <w:tmpl w:val="56A8FC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0164841"/>
    <w:multiLevelType w:val="hybridMultilevel"/>
    <w:tmpl w:val="95D81A66"/>
    <w:lvl w:ilvl="0" w:tplc="5F6E651E">
      <w:start w:val="9"/>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51F68BD"/>
    <w:multiLevelType w:val="hybridMultilevel"/>
    <w:tmpl w:val="F6B89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CC625D"/>
    <w:multiLevelType w:val="hybridMultilevel"/>
    <w:tmpl w:val="944229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8"/>
  </w:num>
  <w:num w:numId="5">
    <w:abstractNumId w:val="16"/>
  </w:num>
  <w:num w:numId="6">
    <w:abstractNumId w:val="22"/>
  </w:num>
  <w:num w:numId="7">
    <w:abstractNumId w:val="12"/>
  </w:num>
  <w:num w:numId="8">
    <w:abstractNumId w:val="2"/>
  </w:num>
  <w:num w:numId="9">
    <w:abstractNumId w:val="13"/>
  </w:num>
  <w:num w:numId="10">
    <w:abstractNumId w:val="10"/>
  </w:num>
  <w:num w:numId="11">
    <w:abstractNumId w:val="3"/>
  </w:num>
  <w:num w:numId="12">
    <w:abstractNumId w:val="9"/>
  </w:num>
  <w:num w:numId="13">
    <w:abstractNumId w:val="19"/>
  </w:num>
  <w:num w:numId="14">
    <w:abstractNumId w:val="1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7"/>
  </w:num>
  <w:num w:numId="19">
    <w:abstractNumId w:val="5"/>
  </w:num>
  <w:num w:numId="20">
    <w:abstractNumId w:val="23"/>
  </w:num>
  <w:num w:numId="21">
    <w:abstractNumId w:val="4"/>
  </w:num>
  <w:num w:numId="22">
    <w:abstractNumId w:val="24"/>
  </w:num>
  <w:num w:numId="23">
    <w:abstractNumId w:val="11"/>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50A"/>
    <w:rsid w:val="000101CC"/>
    <w:rsid w:val="00010D46"/>
    <w:rsid w:val="0002251D"/>
    <w:rsid w:val="00026A55"/>
    <w:rsid w:val="00034056"/>
    <w:rsid w:val="00040E80"/>
    <w:rsid w:val="0005637C"/>
    <w:rsid w:val="0006430C"/>
    <w:rsid w:val="0007251F"/>
    <w:rsid w:val="00072AFB"/>
    <w:rsid w:val="000810E7"/>
    <w:rsid w:val="0008178D"/>
    <w:rsid w:val="000855B6"/>
    <w:rsid w:val="000B019B"/>
    <w:rsid w:val="000C1C15"/>
    <w:rsid w:val="000D46DB"/>
    <w:rsid w:val="000F0547"/>
    <w:rsid w:val="000F37A3"/>
    <w:rsid w:val="001146AD"/>
    <w:rsid w:val="00114AB4"/>
    <w:rsid w:val="001227C5"/>
    <w:rsid w:val="001366DE"/>
    <w:rsid w:val="001636F5"/>
    <w:rsid w:val="00166D86"/>
    <w:rsid w:val="00171B6C"/>
    <w:rsid w:val="0017383B"/>
    <w:rsid w:val="001A0008"/>
    <w:rsid w:val="001A582F"/>
    <w:rsid w:val="001B4437"/>
    <w:rsid w:val="001C1125"/>
    <w:rsid w:val="001E27D4"/>
    <w:rsid w:val="001F49A4"/>
    <w:rsid w:val="001F4DCD"/>
    <w:rsid w:val="001F7A66"/>
    <w:rsid w:val="00212CA4"/>
    <w:rsid w:val="002156D0"/>
    <w:rsid w:val="00233769"/>
    <w:rsid w:val="002375A2"/>
    <w:rsid w:val="00250C4A"/>
    <w:rsid w:val="00252100"/>
    <w:rsid w:val="00273C09"/>
    <w:rsid w:val="002844B2"/>
    <w:rsid w:val="002929B3"/>
    <w:rsid w:val="002C03EE"/>
    <w:rsid w:val="002C0CAB"/>
    <w:rsid w:val="002C1895"/>
    <w:rsid w:val="002D013D"/>
    <w:rsid w:val="0031615B"/>
    <w:rsid w:val="00323634"/>
    <w:rsid w:val="00330BA5"/>
    <w:rsid w:val="00332A3E"/>
    <w:rsid w:val="00356786"/>
    <w:rsid w:val="00365050"/>
    <w:rsid w:val="00367C07"/>
    <w:rsid w:val="00372176"/>
    <w:rsid w:val="003739DD"/>
    <w:rsid w:val="003905B2"/>
    <w:rsid w:val="00394A38"/>
    <w:rsid w:val="003A70B6"/>
    <w:rsid w:val="003B07D7"/>
    <w:rsid w:val="003B32BA"/>
    <w:rsid w:val="003B7C23"/>
    <w:rsid w:val="003C117C"/>
    <w:rsid w:val="003C254D"/>
    <w:rsid w:val="003D7685"/>
    <w:rsid w:val="003E3C67"/>
    <w:rsid w:val="003F0529"/>
    <w:rsid w:val="0040150A"/>
    <w:rsid w:val="00405845"/>
    <w:rsid w:val="00435AE6"/>
    <w:rsid w:val="00440FDB"/>
    <w:rsid w:val="00484196"/>
    <w:rsid w:val="00491F64"/>
    <w:rsid w:val="00495409"/>
    <w:rsid w:val="004D1190"/>
    <w:rsid w:val="004D1504"/>
    <w:rsid w:val="004D4C7C"/>
    <w:rsid w:val="004D55BA"/>
    <w:rsid w:val="004E087F"/>
    <w:rsid w:val="004E400E"/>
    <w:rsid w:val="00511866"/>
    <w:rsid w:val="00515BA1"/>
    <w:rsid w:val="00522D65"/>
    <w:rsid w:val="005239C3"/>
    <w:rsid w:val="00535033"/>
    <w:rsid w:val="00567EA2"/>
    <w:rsid w:val="005926C8"/>
    <w:rsid w:val="00592FE0"/>
    <w:rsid w:val="00594C6E"/>
    <w:rsid w:val="00595519"/>
    <w:rsid w:val="005A4758"/>
    <w:rsid w:val="005A476A"/>
    <w:rsid w:val="005B7B49"/>
    <w:rsid w:val="005D620F"/>
    <w:rsid w:val="005E255B"/>
    <w:rsid w:val="005F06E7"/>
    <w:rsid w:val="005F0CEC"/>
    <w:rsid w:val="005F1E94"/>
    <w:rsid w:val="005F7BEC"/>
    <w:rsid w:val="00627F73"/>
    <w:rsid w:val="00665221"/>
    <w:rsid w:val="0067791A"/>
    <w:rsid w:val="006953F7"/>
    <w:rsid w:val="00696E8F"/>
    <w:rsid w:val="006D0F2F"/>
    <w:rsid w:val="006E59A1"/>
    <w:rsid w:val="006F3C6E"/>
    <w:rsid w:val="006F6C70"/>
    <w:rsid w:val="0070420A"/>
    <w:rsid w:val="0070606B"/>
    <w:rsid w:val="00714F35"/>
    <w:rsid w:val="00716268"/>
    <w:rsid w:val="007167DC"/>
    <w:rsid w:val="00721ECB"/>
    <w:rsid w:val="00733FE9"/>
    <w:rsid w:val="0073469E"/>
    <w:rsid w:val="007353C1"/>
    <w:rsid w:val="00744BF5"/>
    <w:rsid w:val="0074658C"/>
    <w:rsid w:val="00746716"/>
    <w:rsid w:val="00753FC3"/>
    <w:rsid w:val="007611A1"/>
    <w:rsid w:val="00767DF4"/>
    <w:rsid w:val="00772909"/>
    <w:rsid w:val="00791DDB"/>
    <w:rsid w:val="00795E2E"/>
    <w:rsid w:val="00797C00"/>
    <w:rsid w:val="007A5EE3"/>
    <w:rsid w:val="007B0ADB"/>
    <w:rsid w:val="007B2BE1"/>
    <w:rsid w:val="007E4D12"/>
    <w:rsid w:val="007F6C82"/>
    <w:rsid w:val="00800251"/>
    <w:rsid w:val="00800EFF"/>
    <w:rsid w:val="0080675A"/>
    <w:rsid w:val="00824493"/>
    <w:rsid w:val="0083616F"/>
    <w:rsid w:val="00843D5C"/>
    <w:rsid w:val="00844D29"/>
    <w:rsid w:val="008476BC"/>
    <w:rsid w:val="00853DC2"/>
    <w:rsid w:val="00876A0C"/>
    <w:rsid w:val="00880F85"/>
    <w:rsid w:val="008878FE"/>
    <w:rsid w:val="00893EB5"/>
    <w:rsid w:val="008C23C5"/>
    <w:rsid w:val="008F630D"/>
    <w:rsid w:val="008F6679"/>
    <w:rsid w:val="00917AA2"/>
    <w:rsid w:val="00921C35"/>
    <w:rsid w:val="00933CE8"/>
    <w:rsid w:val="00956FC1"/>
    <w:rsid w:val="009609E1"/>
    <w:rsid w:val="00986BA4"/>
    <w:rsid w:val="00987599"/>
    <w:rsid w:val="009A1446"/>
    <w:rsid w:val="009B1BB3"/>
    <w:rsid w:val="009D2B69"/>
    <w:rsid w:val="009E4A6B"/>
    <w:rsid w:val="00A005A7"/>
    <w:rsid w:val="00A02A2A"/>
    <w:rsid w:val="00A14E59"/>
    <w:rsid w:val="00A3056D"/>
    <w:rsid w:val="00A3269E"/>
    <w:rsid w:val="00A367F6"/>
    <w:rsid w:val="00A37710"/>
    <w:rsid w:val="00A460D1"/>
    <w:rsid w:val="00A53CB5"/>
    <w:rsid w:val="00A61DC0"/>
    <w:rsid w:val="00A67943"/>
    <w:rsid w:val="00A73087"/>
    <w:rsid w:val="00A73E00"/>
    <w:rsid w:val="00A753DC"/>
    <w:rsid w:val="00A86430"/>
    <w:rsid w:val="00AA2EAD"/>
    <w:rsid w:val="00AA699E"/>
    <w:rsid w:val="00AB3AF4"/>
    <w:rsid w:val="00AB51E6"/>
    <w:rsid w:val="00AF0ED2"/>
    <w:rsid w:val="00AF4E1C"/>
    <w:rsid w:val="00B109F0"/>
    <w:rsid w:val="00B12FFB"/>
    <w:rsid w:val="00B16813"/>
    <w:rsid w:val="00B30186"/>
    <w:rsid w:val="00B4714E"/>
    <w:rsid w:val="00B56205"/>
    <w:rsid w:val="00B97C22"/>
    <w:rsid w:val="00BA101D"/>
    <w:rsid w:val="00BB0C21"/>
    <w:rsid w:val="00BB1A4F"/>
    <w:rsid w:val="00BB3565"/>
    <w:rsid w:val="00BB71D8"/>
    <w:rsid w:val="00BC792C"/>
    <w:rsid w:val="00BD0105"/>
    <w:rsid w:val="00BD34D8"/>
    <w:rsid w:val="00BE391A"/>
    <w:rsid w:val="00BF3A05"/>
    <w:rsid w:val="00C23DC3"/>
    <w:rsid w:val="00C312B9"/>
    <w:rsid w:val="00C3343B"/>
    <w:rsid w:val="00C46A4C"/>
    <w:rsid w:val="00C51923"/>
    <w:rsid w:val="00C809C7"/>
    <w:rsid w:val="00C877C8"/>
    <w:rsid w:val="00C915F3"/>
    <w:rsid w:val="00CA12DB"/>
    <w:rsid w:val="00CA19EB"/>
    <w:rsid w:val="00CA3DEA"/>
    <w:rsid w:val="00CB7D79"/>
    <w:rsid w:val="00CC7818"/>
    <w:rsid w:val="00CF775E"/>
    <w:rsid w:val="00D355F7"/>
    <w:rsid w:val="00D63B68"/>
    <w:rsid w:val="00D7111C"/>
    <w:rsid w:val="00D81658"/>
    <w:rsid w:val="00D83862"/>
    <w:rsid w:val="00D848A9"/>
    <w:rsid w:val="00D90C9A"/>
    <w:rsid w:val="00D94D74"/>
    <w:rsid w:val="00DB13AD"/>
    <w:rsid w:val="00DE2939"/>
    <w:rsid w:val="00DE34B2"/>
    <w:rsid w:val="00E223FC"/>
    <w:rsid w:val="00E24142"/>
    <w:rsid w:val="00E322A2"/>
    <w:rsid w:val="00E339C7"/>
    <w:rsid w:val="00E407FD"/>
    <w:rsid w:val="00E636AB"/>
    <w:rsid w:val="00E6605E"/>
    <w:rsid w:val="00E811FA"/>
    <w:rsid w:val="00E83AB1"/>
    <w:rsid w:val="00E92D53"/>
    <w:rsid w:val="00EA4567"/>
    <w:rsid w:val="00EB496D"/>
    <w:rsid w:val="00EC56CC"/>
    <w:rsid w:val="00ED51F3"/>
    <w:rsid w:val="00ED7F60"/>
    <w:rsid w:val="00EE024A"/>
    <w:rsid w:val="00EE0529"/>
    <w:rsid w:val="00F134FF"/>
    <w:rsid w:val="00F2302C"/>
    <w:rsid w:val="00F275E0"/>
    <w:rsid w:val="00F30F9D"/>
    <w:rsid w:val="00F4630F"/>
    <w:rsid w:val="00F54BF6"/>
    <w:rsid w:val="00F70D30"/>
    <w:rsid w:val="00F736D8"/>
    <w:rsid w:val="00FA52A8"/>
    <w:rsid w:val="00FB7B24"/>
    <w:rsid w:val="00FF6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8B6BBE4-2B0F-4003-AB90-EBEEB198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769"/>
    <w:rPr>
      <w:rFonts w:ascii="Tahoma" w:hAnsi="Tahoma" w:cs="Tahoma"/>
      <w:sz w:val="16"/>
      <w:szCs w:val="16"/>
    </w:rPr>
  </w:style>
  <w:style w:type="paragraph" w:styleId="BodyText">
    <w:name w:val="Body Text"/>
    <w:basedOn w:val="Normal"/>
    <w:link w:val="BodyTextChar"/>
    <w:rsid w:val="009D2B69"/>
    <w:pPr>
      <w:spacing w:after="220" w:line="180" w:lineRule="atLeast"/>
      <w:ind w:left="835" w:right="835"/>
      <w:jc w:val="both"/>
    </w:pPr>
    <w:rPr>
      <w:spacing w:val="-5"/>
      <w:sz w:val="20"/>
      <w:szCs w:val="20"/>
      <w:lang w:val="en-US"/>
    </w:rPr>
  </w:style>
  <w:style w:type="character" w:customStyle="1" w:styleId="BodyTextChar">
    <w:name w:val="Body Text Char"/>
    <w:basedOn w:val="DefaultParagraphFont"/>
    <w:link w:val="BodyText"/>
    <w:rsid w:val="009D2B69"/>
    <w:rPr>
      <w:rFonts w:ascii="Arial" w:hAnsi="Arial"/>
      <w:spacing w:val="-5"/>
    </w:rPr>
  </w:style>
  <w:style w:type="paragraph" w:customStyle="1" w:styleId="DocumentLabel">
    <w:name w:val="Document Label"/>
    <w:basedOn w:val="Normal"/>
    <w:next w:val="Normal"/>
    <w:rsid w:val="009D2B69"/>
    <w:pPr>
      <w:keepNext/>
      <w:keepLines/>
      <w:spacing w:before="400" w:after="120" w:line="240" w:lineRule="atLeast"/>
      <w:ind w:right="835"/>
    </w:pPr>
    <w:rPr>
      <w:rFonts w:ascii="Arial Black" w:hAnsi="Arial Black"/>
      <w:spacing w:val="-5"/>
      <w:kern w:val="28"/>
      <w:sz w:val="96"/>
      <w:szCs w:val="20"/>
      <w:lang w:val="en-US"/>
    </w:rPr>
  </w:style>
  <w:style w:type="paragraph" w:styleId="MessageHeader">
    <w:name w:val="Message Header"/>
    <w:basedOn w:val="BodyText"/>
    <w:link w:val="MessageHeaderChar"/>
    <w:rsid w:val="009D2B69"/>
    <w:pPr>
      <w:keepLines/>
      <w:spacing w:after="120"/>
      <w:ind w:left="1555" w:hanging="720"/>
      <w:jc w:val="left"/>
    </w:pPr>
  </w:style>
  <w:style w:type="character" w:customStyle="1" w:styleId="MessageHeaderChar">
    <w:name w:val="Message Header Char"/>
    <w:basedOn w:val="DefaultParagraphFont"/>
    <w:link w:val="MessageHeader"/>
    <w:rsid w:val="009D2B69"/>
    <w:rPr>
      <w:rFonts w:ascii="Arial" w:hAnsi="Arial"/>
      <w:spacing w:val="-5"/>
    </w:rPr>
  </w:style>
  <w:style w:type="paragraph" w:customStyle="1" w:styleId="MessageHeaderFirst">
    <w:name w:val="Message Header First"/>
    <w:basedOn w:val="MessageHeader"/>
    <w:next w:val="MessageHeader"/>
    <w:rsid w:val="009D2B69"/>
    <w:pPr>
      <w:spacing w:before="220"/>
    </w:pPr>
  </w:style>
  <w:style w:type="character" w:customStyle="1" w:styleId="MessageHeaderLabel">
    <w:name w:val="Message Header Label"/>
    <w:rsid w:val="009D2B69"/>
    <w:rPr>
      <w:rFonts w:ascii="Arial Black" w:hAnsi="Arial Black"/>
      <w:spacing w:val="-10"/>
      <w:sz w:val="18"/>
    </w:rPr>
  </w:style>
  <w:style w:type="paragraph" w:customStyle="1" w:styleId="MessageHeaderLast">
    <w:name w:val="Message Header Last"/>
    <w:basedOn w:val="MessageHeader"/>
    <w:next w:val="BodyText"/>
    <w:rsid w:val="009D2B69"/>
    <w:pPr>
      <w:pBdr>
        <w:bottom w:val="single" w:sz="6" w:space="15" w:color="auto"/>
      </w:pBdr>
      <w:spacing w:after="320"/>
    </w:pPr>
  </w:style>
  <w:style w:type="character" w:customStyle="1" w:styleId="Superscript">
    <w:name w:val="Superscript"/>
    <w:rsid w:val="009D2B69"/>
    <w:rPr>
      <w:b/>
      <w:vertAlign w:val="superscript"/>
    </w:rPr>
  </w:style>
  <w:style w:type="character" w:styleId="Hyperlink">
    <w:name w:val="Hyperlink"/>
    <w:basedOn w:val="DefaultParagraphFont"/>
    <w:rsid w:val="00323634"/>
    <w:rPr>
      <w:color w:val="0000FF" w:themeColor="hyperlink"/>
      <w:u w:val="single"/>
    </w:rPr>
  </w:style>
  <w:style w:type="paragraph" w:styleId="ListParagraph">
    <w:name w:val="List Paragraph"/>
    <w:basedOn w:val="Normal"/>
    <w:uiPriority w:val="34"/>
    <w:qFormat/>
    <w:rsid w:val="001A582F"/>
    <w:pPr>
      <w:ind w:left="720"/>
      <w:contextualSpacing/>
    </w:pPr>
  </w:style>
  <w:style w:type="character" w:styleId="FollowedHyperlink">
    <w:name w:val="FollowedHyperlink"/>
    <w:basedOn w:val="DefaultParagraphFont"/>
    <w:rsid w:val="00853DC2"/>
    <w:rPr>
      <w:color w:val="800080" w:themeColor="followedHyperlink"/>
      <w:u w:val="single"/>
    </w:rPr>
  </w:style>
  <w:style w:type="paragraph" w:styleId="Header">
    <w:name w:val="header"/>
    <w:basedOn w:val="Normal"/>
    <w:link w:val="HeaderChar"/>
    <w:unhideWhenUsed/>
    <w:rsid w:val="00E223FC"/>
    <w:pPr>
      <w:tabs>
        <w:tab w:val="center" w:pos="4680"/>
        <w:tab w:val="right" w:pos="9360"/>
      </w:tabs>
    </w:pPr>
  </w:style>
  <w:style w:type="character" w:customStyle="1" w:styleId="HeaderChar">
    <w:name w:val="Header Char"/>
    <w:basedOn w:val="DefaultParagraphFont"/>
    <w:link w:val="Header"/>
    <w:rsid w:val="00E223FC"/>
    <w:rPr>
      <w:rFonts w:ascii="Arial" w:hAnsi="Arial"/>
      <w:sz w:val="24"/>
      <w:szCs w:val="24"/>
      <w:lang w:eastAsia="en-US"/>
    </w:rPr>
  </w:style>
  <w:style w:type="paragraph" w:styleId="Footer">
    <w:name w:val="footer"/>
    <w:basedOn w:val="Normal"/>
    <w:link w:val="FooterChar"/>
    <w:unhideWhenUsed/>
    <w:rsid w:val="00E223FC"/>
    <w:pPr>
      <w:tabs>
        <w:tab w:val="center" w:pos="4680"/>
        <w:tab w:val="right" w:pos="9360"/>
      </w:tabs>
    </w:pPr>
  </w:style>
  <w:style w:type="character" w:customStyle="1" w:styleId="FooterChar">
    <w:name w:val="Footer Char"/>
    <w:basedOn w:val="DefaultParagraphFont"/>
    <w:link w:val="Footer"/>
    <w:rsid w:val="00E223F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824417">
      <w:bodyDiv w:val="1"/>
      <w:marLeft w:val="0"/>
      <w:marRight w:val="0"/>
      <w:marTop w:val="0"/>
      <w:marBottom w:val="0"/>
      <w:divBdr>
        <w:top w:val="none" w:sz="0" w:space="0" w:color="auto"/>
        <w:left w:val="none" w:sz="0" w:space="0" w:color="auto"/>
        <w:bottom w:val="none" w:sz="0" w:space="0" w:color="auto"/>
        <w:right w:val="none" w:sz="0" w:space="0" w:color="auto"/>
      </w:divBdr>
    </w:div>
    <w:div w:id="2021198287">
      <w:bodyDiv w:val="1"/>
      <w:marLeft w:val="0"/>
      <w:marRight w:val="0"/>
      <w:marTop w:val="0"/>
      <w:marBottom w:val="0"/>
      <w:divBdr>
        <w:top w:val="none" w:sz="0" w:space="0" w:color="auto"/>
        <w:left w:val="none" w:sz="0" w:space="0" w:color="auto"/>
        <w:bottom w:val="none" w:sz="0" w:space="0" w:color="auto"/>
        <w:right w:val="none" w:sz="0" w:space="0" w:color="auto"/>
      </w:divBdr>
    </w:div>
    <w:div w:id="202481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8688CAC1</Template>
  <TotalTime>0</TotalTime>
  <Pages>1</Pages>
  <Words>305</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Sir Sandford Fleming College</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McFadden</dc:creator>
  <cp:lastModifiedBy>Kim Payne</cp:lastModifiedBy>
  <cp:revision>2</cp:revision>
  <cp:lastPrinted>2018-09-14T17:52:00Z</cp:lastPrinted>
  <dcterms:created xsi:type="dcterms:W3CDTF">2019-09-26T15:20:00Z</dcterms:created>
  <dcterms:modified xsi:type="dcterms:W3CDTF">2019-09-26T15:20:00Z</dcterms:modified>
</cp:coreProperties>
</file>