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5105" w14:textId="48B76898" w:rsidR="000E6767" w:rsidRPr="00A96B27" w:rsidRDefault="00D21EAE" w:rsidP="00D21EAE">
      <w:pPr>
        <w:jc w:val="center"/>
        <w:rPr>
          <w:b/>
          <w:bCs/>
          <w:sz w:val="28"/>
          <w:szCs w:val="28"/>
          <w:lang w:val="en-CA"/>
        </w:rPr>
      </w:pPr>
      <w:r w:rsidRPr="00A96B27">
        <w:rPr>
          <w:b/>
          <w:bCs/>
          <w:sz w:val="28"/>
          <w:szCs w:val="28"/>
          <w:lang w:val="en-CA"/>
        </w:rPr>
        <w:t xml:space="preserve">Process for </w:t>
      </w:r>
      <w:r w:rsidR="00882BAD" w:rsidRPr="00A96B27">
        <w:rPr>
          <w:b/>
          <w:bCs/>
          <w:sz w:val="28"/>
          <w:szCs w:val="28"/>
          <w:lang w:val="en-CA"/>
        </w:rPr>
        <w:t xml:space="preserve">Off Campus Events, including </w:t>
      </w:r>
      <w:r w:rsidRPr="00A96B27">
        <w:rPr>
          <w:b/>
          <w:bCs/>
          <w:sz w:val="28"/>
          <w:szCs w:val="28"/>
          <w:lang w:val="en-CA"/>
        </w:rPr>
        <w:t>Field Trips</w:t>
      </w:r>
      <w:r w:rsidR="00AC7C4B" w:rsidRPr="00A96B27">
        <w:rPr>
          <w:b/>
          <w:bCs/>
          <w:sz w:val="28"/>
          <w:szCs w:val="28"/>
          <w:lang w:val="en-CA"/>
        </w:rPr>
        <w:t xml:space="preserve"> and </w:t>
      </w:r>
      <w:r w:rsidRPr="00A96B27">
        <w:rPr>
          <w:b/>
          <w:bCs/>
          <w:sz w:val="28"/>
          <w:szCs w:val="28"/>
          <w:lang w:val="en-CA"/>
        </w:rPr>
        <w:t>Camps</w:t>
      </w:r>
    </w:p>
    <w:p w14:paraId="5D8FBADE" w14:textId="5AC1F916" w:rsidR="00882BAD" w:rsidRDefault="00CF7EC9" w:rsidP="00317866">
      <w:pPr>
        <w:rPr>
          <w:b/>
          <w:bCs/>
          <w:lang w:val="en-CA"/>
        </w:rPr>
      </w:pPr>
      <w:bookmarkStart w:id="0" w:name="_Hlk193117326"/>
      <w:r w:rsidRPr="00CF7EC9">
        <w:t>To ensure proper tracking and maintain the privacy and confidentiality of our students, please follow the outlined process for all off-campus events, including field trips and camps. If you are unsure whether this process applies to your event, feel free to contact us at </w:t>
      </w:r>
      <w:hyperlink r:id="rId7" w:tgtFrame="_blank" w:history="1">
        <w:r w:rsidRPr="00CF7EC9">
          <w:rPr>
            <w:rStyle w:val="Hyperlink"/>
          </w:rPr>
          <w:t>SENRS_general@flemingcollege.ca</w:t>
        </w:r>
      </w:hyperlink>
      <w:r w:rsidRPr="00CF7EC9">
        <w:t> for assistance.</w:t>
      </w:r>
    </w:p>
    <w:bookmarkEnd w:id="0"/>
    <w:p w14:paraId="05BCCBCB" w14:textId="606CEB1D" w:rsidR="00882BAD" w:rsidRDefault="00882BAD" w:rsidP="00317866">
      <w:pPr>
        <w:rPr>
          <w:b/>
          <w:bCs/>
          <w:lang w:val="en-CA"/>
        </w:rPr>
      </w:pPr>
      <w:r>
        <w:rPr>
          <w:b/>
          <w:bCs/>
          <w:lang w:val="en-CA"/>
        </w:rPr>
        <w:t>Waiver and Release - Travel</w:t>
      </w:r>
    </w:p>
    <w:p w14:paraId="30A2E90F" w14:textId="5C33F8CF" w:rsidR="00EB7740" w:rsidRPr="00EB7740" w:rsidRDefault="00317866" w:rsidP="00EB7740">
      <w:pPr>
        <w:pStyle w:val="ListParagraph"/>
        <w:numPr>
          <w:ilvl w:val="0"/>
          <w:numId w:val="1"/>
        </w:numPr>
        <w:rPr>
          <w:lang w:val="en-CA"/>
        </w:rPr>
      </w:pPr>
      <w:r w:rsidRPr="00317866">
        <w:rPr>
          <w:lang w:val="en-CA"/>
        </w:rPr>
        <w:t xml:space="preserve">Faculty should have all students complete the “Waiver and Release – Travel” document prior to departure.  </w:t>
      </w:r>
      <w:r w:rsidR="00DB5DC9">
        <w:rPr>
          <w:lang w:val="en-CA"/>
        </w:rPr>
        <w:t xml:space="preserve">Please ensure the program or travel section is completed.  </w:t>
      </w:r>
    </w:p>
    <w:p w14:paraId="7E381644" w14:textId="77777777" w:rsidR="00096CAE" w:rsidRDefault="00096CAE" w:rsidP="0031786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There should be one of these signed for each field trip, not one form for all trips in the course. </w:t>
      </w:r>
    </w:p>
    <w:p w14:paraId="79E632DB" w14:textId="1EE3FD17" w:rsidR="00096CAE" w:rsidRDefault="00096CAE" w:rsidP="0031786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Once the “Waiver and Release – Travel” form are completed they should be provided to SENRS Academic office with a class list prior to departure.</w:t>
      </w:r>
    </w:p>
    <w:p w14:paraId="73D50A02" w14:textId="7BC50B06" w:rsidR="00882BAD" w:rsidRPr="00A96B27" w:rsidRDefault="00882BAD" w:rsidP="00882BAD">
      <w:pPr>
        <w:rPr>
          <w:b/>
          <w:bCs/>
          <w:lang w:val="en-CA"/>
        </w:rPr>
      </w:pPr>
      <w:r w:rsidRPr="00A96B27">
        <w:rPr>
          <w:b/>
          <w:bCs/>
          <w:lang w:val="en-CA"/>
        </w:rPr>
        <w:t>Medical Forms</w:t>
      </w:r>
    </w:p>
    <w:p w14:paraId="693A0FF0" w14:textId="2849B737" w:rsidR="00096CAE" w:rsidRDefault="00096CAE" w:rsidP="00882BAD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Medical forms can continue to be completed </w:t>
      </w:r>
      <w:r w:rsidR="00882BAD">
        <w:rPr>
          <w:lang w:val="en-CA"/>
        </w:rPr>
        <w:t xml:space="preserve">at this time </w:t>
      </w:r>
      <w:r>
        <w:rPr>
          <w:lang w:val="en-CA"/>
        </w:rPr>
        <w:t xml:space="preserve">and </w:t>
      </w:r>
      <w:r w:rsidR="00CF7EC9">
        <w:rPr>
          <w:lang w:val="en-CA"/>
        </w:rPr>
        <w:t>students must put them in a sealed envelope with their name and student number on the front of the envelope and submit</w:t>
      </w:r>
      <w:r w:rsidR="004C6425">
        <w:rPr>
          <w:lang w:val="en-CA"/>
        </w:rPr>
        <w:t xml:space="preserve"> to their faculty or technologist</w:t>
      </w:r>
      <w:r w:rsidR="00CF7EC9">
        <w:rPr>
          <w:lang w:val="en-CA"/>
        </w:rPr>
        <w:t xml:space="preserve">.  These are only to </w:t>
      </w:r>
      <w:r>
        <w:rPr>
          <w:lang w:val="en-CA"/>
        </w:rPr>
        <w:t>be opened in the case of an emergency</w:t>
      </w:r>
      <w:r w:rsidR="00882BAD">
        <w:rPr>
          <w:lang w:val="en-CA"/>
        </w:rPr>
        <w:t xml:space="preserve"> by a faculty member.</w:t>
      </w:r>
      <w:r w:rsidR="00155C02">
        <w:rPr>
          <w:lang w:val="en-CA"/>
        </w:rPr>
        <w:t xml:space="preserve"> </w:t>
      </w:r>
    </w:p>
    <w:p w14:paraId="108F723F" w14:textId="12125DE3" w:rsidR="00096CAE" w:rsidRDefault="00096CAE" w:rsidP="00882BAD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Once the trip is completed, </w:t>
      </w:r>
      <w:r w:rsidR="00882BAD">
        <w:rPr>
          <w:lang w:val="en-CA"/>
        </w:rPr>
        <w:t xml:space="preserve">if applicable, </w:t>
      </w:r>
      <w:r>
        <w:rPr>
          <w:lang w:val="en-CA"/>
        </w:rPr>
        <w:t xml:space="preserve">the </w:t>
      </w:r>
      <w:proofErr w:type="gramStart"/>
      <w:r>
        <w:rPr>
          <w:lang w:val="en-CA"/>
        </w:rPr>
        <w:t>Medical</w:t>
      </w:r>
      <w:proofErr w:type="gramEnd"/>
      <w:r>
        <w:rPr>
          <w:lang w:val="en-CA"/>
        </w:rPr>
        <w:t xml:space="preserve"> form should be given to the SENRS Academic office for storage. </w:t>
      </w:r>
    </w:p>
    <w:p w14:paraId="5D0C3C4F" w14:textId="1572158F" w:rsidR="00882BAD" w:rsidRPr="00A96B27" w:rsidRDefault="00882BAD" w:rsidP="00882BAD">
      <w:pPr>
        <w:rPr>
          <w:b/>
          <w:bCs/>
          <w:lang w:val="en-CA"/>
        </w:rPr>
      </w:pPr>
      <w:r w:rsidRPr="00A96B27">
        <w:rPr>
          <w:b/>
          <w:bCs/>
          <w:lang w:val="en-CA"/>
        </w:rPr>
        <w:t>Passenger</w:t>
      </w:r>
      <w:r w:rsidR="009309A1">
        <w:rPr>
          <w:b/>
          <w:bCs/>
          <w:lang w:val="en-CA"/>
        </w:rPr>
        <w:t xml:space="preserve">/Attendance </w:t>
      </w:r>
      <w:r w:rsidRPr="00A96B27">
        <w:rPr>
          <w:b/>
          <w:bCs/>
          <w:lang w:val="en-CA"/>
        </w:rPr>
        <w:t>List and Parking Overnight</w:t>
      </w:r>
    </w:p>
    <w:p w14:paraId="072F6A5A" w14:textId="2CEE9449" w:rsidR="00317866" w:rsidRDefault="00C5359A" w:rsidP="00882BAD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T</w:t>
      </w:r>
      <w:r w:rsidR="00317866" w:rsidRPr="00317866">
        <w:rPr>
          <w:lang w:val="en-CA"/>
        </w:rPr>
        <w:t>he Passenger</w:t>
      </w:r>
      <w:r w:rsidR="009309A1">
        <w:rPr>
          <w:lang w:val="en-CA"/>
        </w:rPr>
        <w:t>/Attendance</w:t>
      </w:r>
      <w:r w:rsidR="00317866" w:rsidRPr="00317866">
        <w:rPr>
          <w:lang w:val="en-CA"/>
        </w:rPr>
        <w:t xml:space="preserve"> List </w:t>
      </w:r>
      <w:r w:rsidR="00752346" w:rsidRPr="00752346">
        <w:rPr>
          <w:lang w:val="en-CA"/>
        </w:rPr>
        <w:t xml:space="preserve">must be completed and emailed </w:t>
      </w:r>
      <w:r w:rsidR="00DB5DC9">
        <w:rPr>
          <w:lang w:val="en-CA"/>
        </w:rPr>
        <w:t xml:space="preserve">to </w:t>
      </w:r>
      <w:hyperlink r:id="rId8" w:history="1">
        <w:r w:rsidR="00752346" w:rsidRPr="00752346">
          <w:rPr>
            <w:rStyle w:val="Hyperlink"/>
            <w:lang w:val="en-CA"/>
          </w:rPr>
          <w:t>SENRS_general@flemingcollege.ca</w:t>
        </w:r>
      </w:hyperlink>
      <w:r w:rsidR="00752346" w:rsidRPr="00752346">
        <w:rPr>
          <w:lang w:val="en-CA"/>
        </w:rPr>
        <w:t xml:space="preserve"> </w:t>
      </w:r>
      <w:r w:rsidR="009309A1">
        <w:rPr>
          <w:lang w:val="en-CA"/>
        </w:rPr>
        <w:t xml:space="preserve">or dropped off at the SENRS Academic office </w:t>
      </w:r>
      <w:r w:rsidR="00752346" w:rsidRPr="00752346">
        <w:rPr>
          <w:lang w:val="en-CA"/>
        </w:rPr>
        <w:t>prior to your departure so they have an accurate account of those travelling.</w:t>
      </w:r>
    </w:p>
    <w:p w14:paraId="6118C534" w14:textId="6A07C2F0" w:rsidR="00752346" w:rsidRPr="00752346" w:rsidRDefault="00752346" w:rsidP="00882BAD">
      <w:pPr>
        <w:pStyle w:val="ListParagraph"/>
        <w:numPr>
          <w:ilvl w:val="0"/>
          <w:numId w:val="3"/>
        </w:numPr>
        <w:rPr>
          <w:lang w:val="en-CA"/>
        </w:rPr>
      </w:pPr>
      <w:r w:rsidRPr="00752346">
        <w:rPr>
          <w:lang w:val="en-CA"/>
        </w:rPr>
        <w:t xml:space="preserve">Any students or </w:t>
      </w:r>
      <w:r w:rsidR="00317866">
        <w:rPr>
          <w:lang w:val="en-CA"/>
        </w:rPr>
        <w:t xml:space="preserve">employees </w:t>
      </w:r>
      <w:r w:rsidRPr="00752346">
        <w:rPr>
          <w:lang w:val="en-CA"/>
        </w:rPr>
        <w:t xml:space="preserve">that are parking overnight should advise </w:t>
      </w:r>
      <w:hyperlink r:id="rId9" w:history="1">
        <w:r w:rsidRPr="00752346">
          <w:rPr>
            <w:rStyle w:val="Hyperlink"/>
          </w:rPr>
          <w:t>Parking@flemingcollege.ca</w:t>
        </w:r>
      </w:hyperlink>
    </w:p>
    <w:p w14:paraId="69A104E5" w14:textId="46CE7416" w:rsidR="00752346" w:rsidRPr="00752346" w:rsidRDefault="00752346" w:rsidP="00752346">
      <w:pPr>
        <w:rPr>
          <w:lang w:val="en-CA"/>
        </w:rPr>
      </w:pPr>
    </w:p>
    <w:p w14:paraId="67254C74" w14:textId="43C8F8CA" w:rsidR="00317866" w:rsidRPr="00C5359A" w:rsidRDefault="00317866" w:rsidP="00317866">
      <w:pPr>
        <w:rPr>
          <w:b/>
          <w:bCs/>
          <w:color w:val="FF0000"/>
          <w:lang w:val="en-CA"/>
        </w:rPr>
      </w:pPr>
      <w:r w:rsidRPr="00C5359A">
        <w:rPr>
          <w:b/>
          <w:bCs/>
          <w:color w:val="FF0000"/>
          <w:lang w:val="en-CA"/>
        </w:rPr>
        <w:t xml:space="preserve">STUDENTS CANNOT ATTEND FIELD TRIPS OR CAMPS UNLESS THE WAIVER AND RELEASE FORM ARE COMPLETED </w:t>
      </w:r>
      <w:r w:rsidR="00096CAE" w:rsidRPr="00C5359A">
        <w:rPr>
          <w:b/>
          <w:bCs/>
          <w:color w:val="FF0000"/>
          <w:lang w:val="en-CA"/>
        </w:rPr>
        <w:t xml:space="preserve">AND PROVIDED TO SENRS ACADEMIC OFFICE </w:t>
      </w:r>
      <w:r w:rsidRPr="00C5359A">
        <w:rPr>
          <w:b/>
          <w:bCs/>
          <w:color w:val="FF0000"/>
          <w:lang w:val="en-CA"/>
        </w:rPr>
        <w:t>BEFORE LEAVING THE CAMPUS.</w:t>
      </w:r>
      <w:r w:rsidR="00096CAE" w:rsidRPr="00C5359A">
        <w:rPr>
          <w:b/>
          <w:bCs/>
          <w:color w:val="FF0000"/>
          <w:lang w:val="en-CA"/>
        </w:rPr>
        <w:t xml:space="preserve"> </w:t>
      </w:r>
    </w:p>
    <w:p w14:paraId="592838C7" w14:textId="77777777" w:rsidR="00D21EAE" w:rsidRPr="00D21EAE" w:rsidRDefault="00D21EAE">
      <w:pPr>
        <w:rPr>
          <w:lang w:val="en-CA"/>
        </w:rPr>
      </w:pPr>
    </w:p>
    <w:sectPr w:rsidR="00D21EAE" w:rsidRPr="00D21E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E971" w14:textId="77777777" w:rsidR="00560F51" w:rsidRDefault="00560F51" w:rsidP="00882BAD">
      <w:pPr>
        <w:spacing w:after="0" w:line="240" w:lineRule="auto"/>
      </w:pPr>
      <w:r>
        <w:separator/>
      </w:r>
    </w:p>
  </w:endnote>
  <w:endnote w:type="continuationSeparator" w:id="0">
    <w:p w14:paraId="1281AE72" w14:textId="77777777" w:rsidR="00560F51" w:rsidRDefault="00560F51" w:rsidP="0088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E5A1" w14:textId="77777777" w:rsidR="00DB5DC9" w:rsidRDefault="00DB5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AD2D" w14:textId="77777777" w:rsidR="00DB5DC9" w:rsidRDefault="00882BAD">
    <w:pPr>
      <w:pStyle w:val="Footer"/>
      <w:rPr>
        <w:lang w:val="en-CA"/>
      </w:rPr>
    </w:pPr>
    <w:r>
      <w:rPr>
        <w:lang w:val="en-CA"/>
      </w:rPr>
      <w:tab/>
    </w:r>
    <w:r>
      <w:rPr>
        <w:lang w:val="en-CA"/>
      </w:rPr>
      <w:tab/>
    </w:r>
    <w:r w:rsidR="00DB5DC9">
      <w:rPr>
        <w:lang w:val="en-CA"/>
      </w:rPr>
      <w:t>Updated September 30, 2025</w:t>
    </w:r>
  </w:p>
  <w:p w14:paraId="6A4B1F3A" w14:textId="1B6B58B4" w:rsidR="00882BAD" w:rsidRPr="00882BAD" w:rsidRDefault="00DB5DC9">
    <w:pPr>
      <w:pStyle w:val="Footer"/>
      <w:rPr>
        <w:lang w:val="en-CA"/>
      </w:rPr>
    </w:pPr>
    <w:r>
      <w:rPr>
        <w:lang w:val="en-CA"/>
      </w:rPr>
      <w:tab/>
    </w:r>
    <w:r>
      <w:rPr>
        <w:lang w:val="en-CA"/>
      </w:rPr>
      <w:tab/>
    </w:r>
    <w:r w:rsidR="00882BAD">
      <w:rPr>
        <w:lang w:val="en-CA"/>
      </w:rPr>
      <w:t>March 14,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3035" w14:textId="77777777" w:rsidR="00DB5DC9" w:rsidRDefault="00DB5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492B" w14:textId="77777777" w:rsidR="00560F51" w:rsidRDefault="00560F51" w:rsidP="00882BAD">
      <w:pPr>
        <w:spacing w:after="0" w:line="240" w:lineRule="auto"/>
      </w:pPr>
      <w:r>
        <w:separator/>
      </w:r>
    </w:p>
  </w:footnote>
  <w:footnote w:type="continuationSeparator" w:id="0">
    <w:p w14:paraId="289FF49B" w14:textId="77777777" w:rsidR="00560F51" w:rsidRDefault="00560F51" w:rsidP="00882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C63F" w14:textId="77777777" w:rsidR="00DB5DC9" w:rsidRDefault="00DB5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200F" w14:textId="77777777" w:rsidR="00DB5DC9" w:rsidRDefault="00DB5D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9F8E" w14:textId="77777777" w:rsidR="00DB5DC9" w:rsidRDefault="00DB5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839"/>
    <w:multiLevelType w:val="hybridMultilevel"/>
    <w:tmpl w:val="AF668E54"/>
    <w:lvl w:ilvl="0" w:tplc="8BEAF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36CE6"/>
    <w:multiLevelType w:val="hybridMultilevel"/>
    <w:tmpl w:val="17661690"/>
    <w:lvl w:ilvl="0" w:tplc="C7327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97E1B"/>
    <w:multiLevelType w:val="hybridMultilevel"/>
    <w:tmpl w:val="6EA63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53085">
    <w:abstractNumId w:val="2"/>
  </w:num>
  <w:num w:numId="2" w16cid:durableId="733428409">
    <w:abstractNumId w:val="0"/>
  </w:num>
  <w:num w:numId="3" w16cid:durableId="59968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AE"/>
    <w:rsid w:val="000262A2"/>
    <w:rsid w:val="00055650"/>
    <w:rsid w:val="00096CAE"/>
    <w:rsid w:val="000E6767"/>
    <w:rsid w:val="00155C02"/>
    <w:rsid w:val="001F52FD"/>
    <w:rsid w:val="00203892"/>
    <w:rsid w:val="002470EB"/>
    <w:rsid w:val="00293C16"/>
    <w:rsid w:val="00317866"/>
    <w:rsid w:val="003760F1"/>
    <w:rsid w:val="004C6425"/>
    <w:rsid w:val="004F3123"/>
    <w:rsid w:val="00560F51"/>
    <w:rsid w:val="005E0CB8"/>
    <w:rsid w:val="00611BCE"/>
    <w:rsid w:val="0075089D"/>
    <w:rsid w:val="00752346"/>
    <w:rsid w:val="00882BAD"/>
    <w:rsid w:val="009309A1"/>
    <w:rsid w:val="009C4C52"/>
    <w:rsid w:val="00A46DF1"/>
    <w:rsid w:val="00A96B27"/>
    <w:rsid w:val="00AC7C4B"/>
    <w:rsid w:val="00B32BE5"/>
    <w:rsid w:val="00BC2769"/>
    <w:rsid w:val="00C239DF"/>
    <w:rsid w:val="00C45C49"/>
    <w:rsid w:val="00C5359A"/>
    <w:rsid w:val="00CF7EC9"/>
    <w:rsid w:val="00D21EAE"/>
    <w:rsid w:val="00DB5DC9"/>
    <w:rsid w:val="00DE456E"/>
    <w:rsid w:val="00E71C1F"/>
    <w:rsid w:val="00E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7401"/>
  <w15:chartTrackingRefBased/>
  <w15:docId w15:val="{CFDC5ED4-DEE4-45EB-BA64-B77D0FEC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E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E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E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23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2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BAD"/>
  </w:style>
  <w:style w:type="paragraph" w:styleId="Footer">
    <w:name w:val="footer"/>
    <w:basedOn w:val="Normal"/>
    <w:link w:val="FooterChar"/>
    <w:uiPriority w:val="99"/>
    <w:unhideWhenUsed/>
    <w:rsid w:val="00882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RS_general@flemingcollege.c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NRS_general@flemingcollege.c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rking@flemingcollege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Blundon</dc:creator>
  <cp:keywords/>
  <dc:description/>
  <cp:lastModifiedBy>Lorie Blundon</cp:lastModifiedBy>
  <cp:revision>2</cp:revision>
  <dcterms:created xsi:type="dcterms:W3CDTF">2025-09-30T20:37:00Z</dcterms:created>
  <dcterms:modified xsi:type="dcterms:W3CDTF">2025-09-30T20:37:00Z</dcterms:modified>
</cp:coreProperties>
</file>